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1FDD4" w14:textId="77777777" w:rsidR="00AA444D" w:rsidRPr="00955C5F" w:rsidRDefault="00AA444D" w:rsidP="00AA444D">
      <w:pPr>
        <w:spacing w:after="4000"/>
        <w:rPr>
          <w:rFonts w:cs="Segoe UI"/>
          <w:color w:val="002C77"/>
          <w:sz w:val="36"/>
          <w:szCs w:val="36"/>
        </w:rPr>
      </w:pPr>
      <w:r w:rsidRPr="00955C5F">
        <w:rPr>
          <w:rFonts w:cs="Segoe UI"/>
          <w:noProof/>
        </w:rPr>
        <w:drawing>
          <wp:inline distT="0" distB="0" distL="0" distR="0" wp14:anchorId="61867656" wp14:editId="7E76B899">
            <wp:extent cx="2268220" cy="2268220"/>
            <wp:effectExtent l="0" t="0" r="0" b="0"/>
            <wp:docPr id="18" name="Picture 1" descr="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2268220"/>
                    </a:xfrm>
                    <a:prstGeom prst="rect">
                      <a:avLst/>
                    </a:prstGeom>
                    <a:noFill/>
                    <a:ln>
                      <a:noFill/>
                    </a:ln>
                  </pic:spPr>
                </pic:pic>
              </a:graphicData>
            </a:graphic>
          </wp:inline>
        </w:drawing>
      </w:r>
    </w:p>
    <w:p w14:paraId="269F130E" w14:textId="77777777" w:rsidR="000B6146" w:rsidRPr="00955C5F" w:rsidRDefault="000B6146" w:rsidP="00F6651D">
      <w:pPr>
        <w:jc w:val="right"/>
        <w:rPr>
          <w:rFonts w:cs="Segoe UI"/>
          <w:color w:val="002C77"/>
          <w:sz w:val="36"/>
          <w:szCs w:val="36"/>
        </w:rPr>
      </w:pPr>
    </w:p>
    <w:p w14:paraId="17633730" w14:textId="77777777" w:rsidR="000B6146" w:rsidRPr="00955C5F" w:rsidRDefault="000B6146" w:rsidP="00F6651D">
      <w:pPr>
        <w:jc w:val="right"/>
        <w:rPr>
          <w:rFonts w:cs="Segoe UI"/>
          <w:color w:val="002C77"/>
          <w:sz w:val="36"/>
          <w:szCs w:val="36"/>
        </w:rPr>
      </w:pPr>
    </w:p>
    <w:p w14:paraId="0C7D91C4" w14:textId="77777777" w:rsidR="000B6146" w:rsidRPr="00955C5F" w:rsidRDefault="000B6146" w:rsidP="00F6651D">
      <w:pPr>
        <w:jc w:val="right"/>
        <w:rPr>
          <w:rFonts w:cs="Segoe UI"/>
          <w:color w:val="002C77"/>
          <w:sz w:val="36"/>
          <w:szCs w:val="36"/>
        </w:rPr>
      </w:pPr>
    </w:p>
    <w:p w14:paraId="6C4EAA65" w14:textId="77777777" w:rsidR="000B6146" w:rsidRPr="00955C5F" w:rsidRDefault="000B6146" w:rsidP="00F6651D">
      <w:pPr>
        <w:jc w:val="right"/>
        <w:rPr>
          <w:rFonts w:cs="Segoe UI"/>
          <w:color w:val="002C77"/>
          <w:sz w:val="36"/>
          <w:szCs w:val="36"/>
        </w:rPr>
      </w:pPr>
    </w:p>
    <w:p w14:paraId="4AE82268" w14:textId="484DD0C3" w:rsidR="00F6651D" w:rsidRPr="00955C5F" w:rsidRDefault="00EC5E08" w:rsidP="00F6651D">
      <w:pPr>
        <w:jc w:val="right"/>
        <w:rPr>
          <w:rFonts w:cs="Segoe UI"/>
          <w:color w:val="002C77"/>
          <w:sz w:val="36"/>
          <w:szCs w:val="36"/>
        </w:rPr>
      </w:pPr>
      <w:r w:rsidRPr="00955C5F">
        <w:rPr>
          <w:rFonts w:cs="Segoe UI"/>
          <w:color w:val="002C77"/>
          <w:sz w:val="36"/>
          <w:szCs w:val="36"/>
        </w:rPr>
        <w:t>Central Coast</w:t>
      </w:r>
      <w:r w:rsidR="00F6651D" w:rsidRPr="00955C5F">
        <w:rPr>
          <w:rFonts w:cs="Segoe UI"/>
          <w:color w:val="002C77"/>
          <w:sz w:val="36"/>
          <w:szCs w:val="36"/>
        </w:rPr>
        <w:t xml:space="preserve"> Council</w:t>
      </w:r>
    </w:p>
    <w:p w14:paraId="467CD4A2" w14:textId="25175C8C" w:rsidR="00E6397C" w:rsidRPr="00955C5F" w:rsidRDefault="00E6397C" w:rsidP="00F6651D">
      <w:pPr>
        <w:jc w:val="right"/>
        <w:rPr>
          <w:rFonts w:cs="Segoe UI"/>
          <w:color w:val="002C77"/>
          <w:sz w:val="36"/>
          <w:szCs w:val="36"/>
        </w:rPr>
      </w:pPr>
      <w:r w:rsidRPr="00955C5F">
        <w:rPr>
          <w:rFonts w:cs="Segoe UI"/>
          <w:color w:val="002C77"/>
          <w:sz w:val="36"/>
          <w:szCs w:val="36"/>
        </w:rPr>
        <w:t>Planning Proposal RZ</w:t>
      </w:r>
      <w:r w:rsidR="00195BCB">
        <w:rPr>
          <w:rFonts w:cs="Segoe UI"/>
          <w:color w:val="002C77"/>
          <w:sz w:val="36"/>
          <w:szCs w:val="36"/>
        </w:rPr>
        <w:t>/2/2022</w:t>
      </w:r>
    </w:p>
    <w:p w14:paraId="3DF6376C" w14:textId="77777777" w:rsidR="009E0EAC" w:rsidRPr="00955C5F" w:rsidRDefault="007B491E" w:rsidP="00F6651D">
      <w:pPr>
        <w:jc w:val="right"/>
        <w:rPr>
          <w:rFonts w:cs="Segoe UI"/>
          <w:color w:val="002C77"/>
          <w:sz w:val="32"/>
          <w:szCs w:val="32"/>
        </w:rPr>
      </w:pPr>
      <w:r w:rsidRPr="00955C5F">
        <w:rPr>
          <w:rFonts w:cs="Segoe UI"/>
          <w:color w:val="002C77"/>
          <w:sz w:val="32"/>
          <w:szCs w:val="32"/>
        </w:rPr>
        <w:t xml:space="preserve">Strategic </w:t>
      </w:r>
      <w:r w:rsidR="009E0EAC" w:rsidRPr="00955C5F">
        <w:rPr>
          <w:rFonts w:cs="Segoe UI"/>
          <w:color w:val="002C77"/>
          <w:sz w:val="32"/>
          <w:szCs w:val="32"/>
        </w:rPr>
        <w:t>Assessment</w:t>
      </w:r>
    </w:p>
    <w:p w14:paraId="29B90BA5" w14:textId="77777777" w:rsidR="00F6651D" w:rsidRPr="00955C5F" w:rsidRDefault="00A70B5A" w:rsidP="00F6651D">
      <w:pPr>
        <w:jc w:val="right"/>
        <w:rPr>
          <w:rFonts w:cs="Segoe UI"/>
          <w:color w:val="002C77"/>
          <w:sz w:val="32"/>
          <w:szCs w:val="32"/>
        </w:rPr>
      </w:pPr>
      <w:r w:rsidRPr="00955C5F">
        <w:rPr>
          <w:rFonts w:cs="Segoe UI"/>
          <w:color w:val="002C77"/>
          <w:sz w:val="32"/>
          <w:szCs w:val="32"/>
        </w:rPr>
        <w:t xml:space="preserve"> </w:t>
      </w:r>
    </w:p>
    <w:p w14:paraId="3B007183" w14:textId="12E37389" w:rsidR="00F6651D" w:rsidRPr="00955C5F" w:rsidRDefault="00A70B5A" w:rsidP="00F6651D">
      <w:pPr>
        <w:jc w:val="right"/>
        <w:rPr>
          <w:rFonts w:cs="Segoe UI"/>
          <w:color w:val="002C77"/>
          <w:sz w:val="28"/>
          <w:szCs w:val="28"/>
        </w:rPr>
      </w:pPr>
      <w:r w:rsidRPr="00955C5F">
        <w:rPr>
          <w:rFonts w:cs="Segoe UI"/>
          <w:color w:val="002C77"/>
          <w:sz w:val="28"/>
          <w:szCs w:val="28"/>
        </w:rPr>
        <w:t>Version 0.</w:t>
      </w:r>
      <w:r w:rsidR="00284F04" w:rsidRPr="00955C5F">
        <w:rPr>
          <w:rFonts w:cs="Segoe UI"/>
          <w:color w:val="002C77"/>
          <w:sz w:val="28"/>
          <w:szCs w:val="28"/>
        </w:rPr>
        <w:t>3</w:t>
      </w:r>
      <w:r w:rsidRPr="00955C5F">
        <w:rPr>
          <w:rFonts w:cs="Segoe UI"/>
          <w:color w:val="002C77"/>
          <w:sz w:val="28"/>
          <w:szCs w:val="28"/>
        </w:rPr>
        <w:t xml:space="preserve"> </w:t>
      </w:r>
    </w:p>
    <w:p w14:paraId="656FB625" w14:textId="19696644" w:rsidR="00BE1031" w:rsidRPr="00955C5F" w:rsidRDefault="00D1179F" w:rsidP="000B6146">
      <w:pPr>
        <w:pStyle w:val="BasicParagraph"/>
        <w:spacing w:after="0"/>
        <w:jc w:val="right"/>
        <w:rPr>
          <w:rFonts w:ascii="Segoe UI" w:hAnsi="Segoe UI" w:cs="Segoe UI"/>
          <w:sz w:val="600"/>
          <w:szCs w:val="600"/>
        </w:rPr>
      </w:pPr>
      <w:r w:rsidRPr="00955C5F">
        <w:rPr>
          <w:rFonts w:ascii="Segoe UI" w:hAnsi="Segoe UI" w:cs="Segoe UI"/>
          <w:color w:val="002C77"/>
        </w:rPr>
        <w:t>Date</w:t>
      </w:r>
      <w:r w:rsidR="00EF47C4" w:rsidRPr="00955C5F">
        <w:rPr>
          <w:rFonts w:ascii="Segoe UI" w:hAnsi="Segoe UI" w:cs="Segoe UI"/>
          <w:color w:val="002C77"/>
        </w:rPr>
        <w:t xml:space="preserve"> </w:t>
      </w:r>
      <w:r w:rsidR="00A50C60" w:rsidRPr="00955C5F">
        <w:rPr>
          <w:rFonts w:ascii="Segoe UI" w:hAnsi="Segoe UI" w:cs="Segoe UI"/>
          <w:color w:val="002C77"/>
        </w:rPr>
        <w:t xml:space="preserve">25 </w:t>
      </w:r>
      <w:r w:rsidR="00ED0683">
        <w:rPr>
          <w:rFonts w:ascii="Segoe UI" w:hAnsi="Segoe UI" w:cs="Segoe UI"/>
          <w:color w:val="002C77"/>
        </w:rPr>
        <w:t>July</w:t>
      </w:r>
      <w:r w:rsidR="00A43E78" w:rsidRPr="00955C5F">
        <w:rPr>
          <w:rFonts w:ascii="Segoe UI" w:hAnsi="Segoe UI" w:cs="Segoe UI"/>
          <w:color w:val="002C77"/>
        </w:rPr>
        <w:t xml:space="preserve"> 202</w:t>
      </w:r>
      <w:r w:rsidR="00A50C60" w:rsidRPr="00955C5F">
        <w:rPr>
          <w:rFonts w:ascii="Segoe UI" w:hAnsi="Segoe UI" w:cs="Segoe UI"/>
          <w:color w:val="002C77"/>
        </w:rPr>
        <w:t>2</w:t>
      </w:r>
    </w:p>
    <w:p w14:paraId="251B0F22" w14:textId="77777777" w:rsidR="00BE1031" w:rsidRPr="00955C5F" w:rsidRDefault="00BE1031" w:rsidP="00BE1031">
      <w:pPr>
        <w:jc w:val="center"/>
        <w:rPr>
          <w:rFonts w:cs="Segoe UI"/>
          <w:szCs w:val="20"/>
        </w:rPr>
      </w:pPr>
    </w:p>
    <w:p w14:paraId="45B831A6" w14:textId="77777777" w:rsidR="000B6146" w:rsidRPr="00955C5F" w:rsidRDefault="000B6146" w:rsidP="00D1179F">
      <w:pPr>
        <w:pStyle w:val="BasicParagraph"/>
        <w:spacing w:after="0"/>
        <w:rPr>
          <w:rFonts w:ascii="Segoe UI" w:hAnsi="Segoe UI" w:cs="Segoe UI"/>
        </w:rPr>
      </w:pPr>
    </w:p>
    <w:p w14:paraId="5C115263" w14:textId="77777777" w:rsidR="000B6146" w:rsidRPr="00955C5F" w:rsidRDefault="000B6146" w:rsidP="00D1179F">
      <w:pPr>
        <w:pStyle w:val="BasicParagraph"/>
        <w:spacing w:after="0"/>
        <w:rPr>
          <w:rFonts w:ascii="Segoe UI" w:hAnsi="Segoe UI" w:cs="Segoe UI"/>
        </w:rPr>
      </w:pPr>
    </w:p>
    <w:p w14:paraId="12593F7B" w14:textId="465593BB" w:rsidR="00D1179F" w:rsidRPr="00955C5F" w:rsidRDefault="00D1179F" w:rsidP="00D1179F">
      <w:pPr>
        <w:pStyle w:val="BasicParagraph"/>
        <w:spacing w:after="0"/>
        <w:rPr>
          <w:rFonts w:ascii="Segoe UI" w:hAnsi="Segoe UI" w:cs="Segoe UI"/>
        </w:rPr>
      </w:pPr>
      <w:r w:rsidRPr="00955C5F">
        <w:rPr>
          <w:rFonts w:ascii="Segoe UI" w:hAnsi="Segoe UI" w:cs="Segoe UI"/>
        </w:rPr>
        <w:t>Strategic Assessment</w:t>
      </w:r>
    </w:p>
    <w:sdt>
      <w:sdtPr>
        <w:rPr>
          <w:rFonts w:cs="Segoe UI"/>
          <w:color w:val="000000" w:themeColor="text1"/>
          <w:szCs w:val="20"/>
          <w:lang w:val="en-GB"/>
        </w:rPr>
        <w:id w:val="2103373397"/>
        <w:placeholder>
          <w:docPart w:val="7A29CC9B65D94C09A205CAA5804555A7"/>
        </w:placeholder>
      </w:sdtPr>
      <w:sdtEndPr/>
      <w:sdtContent>
        <w:p w14:paraId="04E51426" w14:textId="36718DA7" w:rsidR="00D1179F" w:rsidRPr="00955C5F" w:rsidRDefault="00956D30" w:rsidP="00D1179F">
          <w:pPr>
            <w:suppressAutoHyphens/>
            <w:autoSpaceDE w:val="0"/>
            <w:autoSpaceDN w:val="0"/>
            <w:adjustRightInd w:val="0"/>
            <w:spacing w:line="288" w:lineRule="auto"/>
            <w:jc w:val="both"/>
            <w:textAlignment w:val="center"/>
            <w:rPr>
              <w:rFonts w:cs="Segoe UI"/>
              <w:color w:val="000000" w:themeColor="text1"/>
              <w:szCs w:val="20"/>
              <w:lang w:val="en-GB"/>
            </w:rPr>
          </w:pPr>
          <w:r w:rsidRPr="00955C5F">
            <w:rPr>
              <w:rFonts w:cs="Segoe UI"/>
              <w:color w:val="000000" w:themeColor="text1"/>
              <w:szCs w:val="20"/>
              <w:lang w:val="en-GB"/>
            </w:rPr>
            <w:t xml:space="preserve">Lot </w:t>
          </w:r>
          <w:r w:rsidR="00F40F7A" w:rsidRPr="00955C5F">
            <w:rPr>
              <w:rFonts w:cs="Segoe UI"/>
              <w:color w:val="000000" w:themeColor="text1"/>
              <w:szCs w:val="20"/>
              <w:lang w:val="en-GB"/>
            </w:rPr>
            <w:t>/</w:t>
          </w:r>
          <w:r w:rsidR="00D1179F" w:rsidRPr="00955C5F">
            <w:rPr>
              <w:rFonts w:cs="Segoe UI"/>
              <w:color w:val="000000" w:themeColor="text1"/>
              <w:szCs w:val="20"/>
              <w:lang w:val="en-GB"/>
            </w:rPr>
            <w:t>DP</w:t>
          </w:r>
          <w:r w:rsidR="00F40F7A" w:rsidRPr="00955C5F">
            <w:rPr>
              <w:rFonts w:cs="Segoe UI"/>
              <w:color w:val="000000" w:themeColor="text1"/>
              <w:szCs w:val="20"/>
              <w:lang w:val="en-GB"/>
            </w:rPr>
            <w:t>:</w:t>
          </w:r>
          <w:r w:rsidR="000A5F61">
            <w:rPr>
              <w:rFonts w:cs="Segoe UI"/>
              <w:color w:val="000000" w:themeColor="text1"/>
              <w:szCs w:val="20"/>
              <w:lang w:val="en-GB"/>
            </w:rPr>
            <w:t xml:space="preserve"> Lot 1 DP 207158 &amp; Lot 1 DP547622</w:t>
          </w:r>
        </w:p>
        <w:p w14:paraId="6342ADB3" w14:textId="2D9A14A6" w:rsidR="00956D30" w:rsidRPr="00955C5F" w:rsidRDefault="00F40F7A" w:rsidP="00D1179F">
          <w:pPr>
            <w:suppressAutoHyphens/>
            <w:autoSpaceDE w:val="0"/>
            <w:autoSpaceDN w:val="0"/>
            <w:adjustRightInd w:val="0"/>
            <w:spacing w:line="288" w:lineRule="auto"/>
            <w:jc w:val="both"/>
            <w:textAlignment w:val="center"/>
            <w:rPr>
              <w:rFonts w:cs="Segoe UI"/>
              <w:color w:val="000000" w:themeColor="text1"/>
              <w:szCs w:val="20"/>
              <w:lang w:val="en-GB"/>
            </w:rPr>
          </w:pPr>
          <w:r w:rsidRPr="00955C5F">
            <w:rPr>
              <w:rFonts w:cs="Segoe UI"/>
              <w:color w:val="000000" w:themeColor="text1"/>
              <w:szCs w:val="20"/>
              <w:lang w:val="en-GB"/>
            </w:rPr>
            <w:t>Site Address:</w:t>
          </w:r>
          <w:r w:rsidR="00956D30" w:rsidRPr="00955C5F">
            <w:rPr>
              <w:rFonts w:cs="Segoe UI"/>
              <w:color w:val="000000" w:themeColor="text1"/>
              <w:szCs w:val="20"/>
              <w:lang w:val="en-GB"/>
            </w:rPr>
            <w:t xml:space="preserve"> </w:t>
          </w:r>
          <w:r w:rsidR="000A5F61">
            <w:rPr>
              <w:rFonts w:cs="Segoe UI"/>
              <w:color w:val="000000" w:themeColor="text1"/>
              <w:szCs w:val="20"/>
              <w:lang w:val="en-GB"/>
            </w:rPr>
            <w:t>231 Pacific Highway &amp; 20 Ashbrookes Road</w:t>
          </w:r>
        </w:p>
        <w:p w14:paraId="100E9933" w14:textId="096EC228" w:rsidR="00D1179F" w:rsidRPr="00955C5F" w:rsidRDefault="00F40F7A" w:rsidP="00D1179F">
          <w:pPr>
            <w:suppressAutoHyphens/>
            <w:autoSpaceDE w:val="0"/>
            <w:autoSpaceDN w:val="0"/>
            <w:adjustRightInd w:val="0"/>
            <w:spacing w:line="288" w:lineRule="auto"/>
            <w:jc w:val="both"/>
            <w:textAlignment w:val="center"/>
            <w:rPr>
              <w:rFonts w:cs="Segoe UI"/>
              <w:color w:val="000000" w:themeColor="text1"/>
              <w:szCs w:val="20"/>
              <w:lang w:val="en-GB"/>
            </w:rPr>
          </w:pPr>
          <w:r w:rsidRPr="00955C5F">
            <w:rPr>
              <w:rFonts w:cs="Segoe UI"/>
              <w:color w:val="000000" w:themeColor="text1"/>
              <w:szCs w:val="20"/>
              <w:lang w:val="en-GB"/>
            </w:rPr>
            <w:t>Suburb:</w:t>
          </w:r>
          <w:r w:rsidR="000A5F61">
            <w:rPr>
              <w:rFonts w:cs="Segoe UI"/>
              <w:color w:val="000000" w:themeColor="text1"/>
              <w:szCs w:val="20"/>
              <w:lang w:val="en-GB"/>
            </w:rPr>
            <w:t xml:space="preserve"> Mount White</w:t>
          </w:r>
        </w:p>
      </w:sdtContent>
    </w:sdt>
    <w:sdt>
      <w:sdtPr>
        <w:rPr>
          <w:rFonts w:cs="Segoe UI"/>
          <w:color w:val="000000" w:themeColor="text1"/>
          <w:szCs w:val="20"/>
          <w:lang w:val="en-GB"/>
        </w:rPr>
        <w:id w:val="1088433140"/>
        <w:placeholder>
          <w:docPart w:val="7A29CC9B65D94C09A205CAA5804555A7"/>
        </w:placeholder>
      </w:sdtPr>
      <w:sdtEndPr/>
      <w:sdtContent>
        <w:p w14:paraId="1B1805F5" w14:textId="7E0FF5C9" w:rsidR="00D1179F" w:rsidRPr="00955C5F" w:rsidRDefault="00354081" w:rsidP="00D1179F">
          <w:pPr>
            <w:suppressAutoHyphens/>
            <w:autoSpaceDE w:val="0"/>
            <w:autoSpaceDN w:val="0"/>
            <w:adjustRightInd w:val="0"/>
            <w:spacing w:line="288" w:lineRule="auto"/>
            <w:jc w:val="both"/>
            <w:textAlignment w:val="center"/>
            <w:rPr>
              <w:rFonts w:cs="Segoe UI"/>
              <w:color w:val="000000" w:themeColor="text1"/>
              <w:szCs w:val="20"/>
              <w:lang w:val="en-GB"/>
            </w:rPr>
          </w:pPr>
          <w:sdt>
            <w:sdtPr>
              <w:rPr>
                <w:rFonts w:cs="Segoe UI"/>
                <w:color w:val="000000" w:themeColor="text1"/>
                <w:szCs w:val="20"/>
                <w:lang w:val="en-GB"/>
              </w:rPr>
              <w:id w:val="-2027633686"/>
              <w:placeholder>
                <w:docPart w:val="AE433268F74F4638802F81B2C96C3FAA"/>
              </w:placeholder>
            </w:sdtPr>
            <w:sdtEndPr>
              <w:rPr>
                <w:highlight w:val="yellow"/>
              </w:rPr>
            </w:sdtEndPr>
            <w:sdtContent>
              <w:r w:rsidR="00D1179F" w:rsidRPr="00955C5F">
                <w:rPr>
                  <w:rFonts w:cs="Segoe UI"/>
                  <w:color w:val="000000" w:themeColor="text1"/>
                  <w:szCs w:val="20"/>
                  <w:lang w:val="en-GB"/>
                </w:rPr>
                <w:t>File No</w:t>
              </w:r>
              <w:r w:rsidR="00F40F7A" w:rsidRPr="00955C5F">
                <w:rPr>
                  <w:rFonts w:cs="Segoe UI"/>
                  <w:color w:val="000000" w:themeColor="text1"/>
                  <w:szCs w:val="20"/>
                  <w:lang w:val="en-GB"/>
                </w:rPr>
                <w:t>:</w:t>
              </w:r>
              <w:r w:rsidR="000A5F61">
                <w:rPr>
                  <w:rFonts w:cs="Segoe UI"/>
                  <w:color w:val="000000" w:themeColor="text1"/>
                  <w:szCs w:val="20"/>
                  <w:lang w:val="en-GB"/>
                </w:rPr>
                <w:t xml:space="preserve">  </w:t>
              </w:r>
              <w:r w:rsidR="00195BCB">
                <w:rPr>
                  <w:rFonts w:cs="Segoe UI"/>
                  <w:color w:val="000000" w:themeColor="text1"/>
                  <w:szCs w:val="20"/>
                  <w:lang w:val="en-GB"/>
                </w:rPr>
                <w:t>RZ</w:t>
              </w:r>
              <w:r w:rsidR="000A5F61">
                <w:rPr>
                  <w:rFonts w:cs="Segoe UI"/>
                  <w:color w:val="000000" w:themeColor="text1"/>
                  <w:szCs w:val="20"/>
                  <w:lang w:val="en-GB"/>
                </w:rPr>
                <w:t>/2/2022</w:t>
              </w:r>
            </w:sdtContent>
          </w:sdt>
        </w:p>
      </w:sdtContent>
    </w:sdt>
    <w:p w14:paraId="03A945F9" w14:textId="3B9EFB83" w:rsidR="00D1179F" w:rsidRPr="00955C5F" w:rsidRDefault="00D1179F" w:rsidP="00D1179F">
      <w:pPr>
        <w:suppressAutoHyphens/>
        <w:autoSpaceDE w:val="0"/>
        <w:autoSpaceDN w:val="0"/>
        <w:adjustRightInd w:val="0"/>
        <w:spacing w:line="288" w:lineRule="auto"/>
        <w:jc w:val="both"/>
        <w:textAlignment w:val="center"/>
        <w:rPr>
          <w:rFonts w:cs="Segoe UI"/>
          <w:color w:val="000000" w:themeColor="text1"/>
          <w:szCs w:val="20"/>
          <w:lang w:val="en-GB"/>
        </w:rPr>
      </w:pPr>
      <w:r w:rsidRPr="00955C5F">
        <w:rPr>
          <w:rFonts w:cs="Segoe UI"/>
          <w:color w:val="000000" w:themeColor="text1"/>
          <w:szCs w:val="20"/>
          <w:lang w:val="en-GB"/>
        </w:rPr>
        <w:t>Date:</w:t>
      </w:r>
      <w:r w:rsidRPr="00955C5F">
        <w:rPr>
          <w:rFonts w:cs="Segoe UI"/>
          <w:color w:val="000000" w:themeColor="text1"/>
          <w:szCs w:val="20"/>
          <w:lang w:val="en-GB"/>
        </w:rPr>
        <w:tab/>
      </w:r>
      <w:sdt>
        <w:sdtPr>
          <w:rPr>
            <w:rFonts w:eastAsiaTheme="minorHAnsi" w:cs="Segoe UI"/>
            <w:color w:val="000000" w:themeColor="text1"/>
            <w:szCs w:val="20"/>
            <w:lang w:eastAsia="en-US"/>
          </w:rPr>
          <w:id w:val="104702089"/>
          <w:placeholder>
            <w:docPart w:val="A2151559DCC94AB3BF003694F814FCBC"/>
          </w:placeholder>
          <w:date w:fullDate="2022-07-06T00:00:00Z">
            <w:dateFormat w:val="MMMM yy"/>
            <w:lid w:val="en-AU"/>
            <w:storeMappedDataAs w:val="dateTime"/>
            <w:calendar w:val="gregorian"/>
          </w:date>
        </w:sdtPr>
        <w:sdtEndPr/>
        <w:sdtContent>
          <w:r w:rsidR="006913AC">
            <w:rPr>
              <w:rFonts w:eastAsiaTheme="minorHAnsi" w:cs="Segoe UI"/>
              <w:color w:val="000000" w:themeColor="text1"/>
              <w:szCs w:val="20"/>
              <w:lang w:eastAsia="en-US"/>
            </w:rPr>
            <w:t>July 22</w:t>
          </w:r>
        </w:sdtContent>
      </w:sdt>
    </w:p>
    <w:p w14:paraId="0FEE1D41" w14:textId="3477B2EB" w:rsidR="00D1179F" w:rsidRPr="00955C5F" w:rsidRDefault="00354081" w:rsidP="00D1179F">
      <w:pPr>
        <w:suppressAutoHyphens/>
        <w:autoSpaceDE w:val="0"/>
        <w:autoSpaceDN w:val="0"/>
        <w:adjustRightInd w:val="0"/>
        <w:spacing w:line="288" w:lineRule="auto"/>
        <w:jc w:val="both"/>
        <w:textAlignment w:val="center"/>
        <w:rPr>
          <w:rFonts w:cs="Segoe UI"/>
          <w:color w:val="000000" w:themeColor="text1"/>
          <w:szCs w:val="20"/>
          <w:lang w:val="en-GB"/>
        </w:rPr>
      </w:pPr>
      <w:sdt>
        <w:sdtPr>
          <w:rPr>
            <w:rFonts w:cs="Segoe UI"/>
            <w:color w:val="000000" w:themeColor="text1"/>
            <w:szCs w:val="20"/>
            <w:lang w:val="en-GB"/>
          </w:rPr>
          <w:id w:val="-853498092"/>
          <w:placeholder>
            <w:docPart w:val="78C459A287AD4706A3C257FDDD75BD91"/>
          </w:placeholder>
          <w:comboBox>
            <w:listItem w:value="Choose an item."/>
            <w:listItem w:displayText="Gateway" w:value="Gateway"/>
            <w:listItem w:displayText="Consultation" w:value="Consultation"/>
            <w:listItem w:displayText="Final" w:value="Final"/>
          </w:comboBox>
        </w:sdtPr>
        <w:sdtEndPr/>
        <w:sdtContent>
          <w:r w:rsidR="00D1179F" w:rsidRPr="00955C5F">
            <w:rPr>
              <w:rFonts w:cs="Segoe UI"/>
              <w:color w:val="000000" w:themeColor="text1"/>
              <w:szCs w:val="20"/>
              <w:lang w:val="en-GB"/>
            </w:rPr>
            <w:t>Version</w:t>
          </w:r>
        </w:sdtContent>
      </w:sdt>
      <w:r w:rsidR="00D1179F" w:rsidRPr="00955C5F">
        <w:rPr>
          <w:rFonts w:cs="Segoe UI"/>
          <w:color w:val="000000" w:themeColor="text1"/>
          <w:szCs w:val="20"/>
          <w:lang w:val="en-GB"/>
        </w:rPr>
        <w:t xml:space="preserve"> </w:t>
      </w:r>
      <w:sdt>
        <w:sdtPr>
          <w:rPr>
            <w:rFonts w:cs="Segoe UI"/>
            <w:color w:val="000000" w:themeColor="text1"/>
            <w:szCs w:val="20"/>
            <w:lang w:val="en-GB"/>
          </w:rPr>
          <w:id w:val="-1329987768"/>
          <w:placeholder>
            <w:docPart w:val="7AF1CEDE36454099AC7DED34A3C07455"/>
          </w:placeholder>
        </w:sdtPr>
        <w:sdtEndPr/>
        <w:sdtContent>
          <w:r w:rsidR="00195BCB">
            <w:rPr>
              <w:rFonts w:cs="Segoe UI"/>
              <w:color w:val="000000" w:themeColor="text1"/>
              <w:szCs w:val="20"/>
              <w:lang w:val="en-GB"/>
            </w:rPr>
            <w:t>1</w:t>
          </w:r>
        </w:sdtContent>
      </w:sdt>
      <w:r w:rsidR="00D1179F" w:rsidRPr="00955C5F">
        <w:rPr>
          <w:rFonts w:cs="Segoe UI"/>
          <w:color w:val="000000" w:themeColor="text1"/>
          <w:szCs w:val="20"/>
          <w:lang w:val="en-GB"/>
        </w:rPr>
        <w:t xml:space="preserve"> </w:t>
      </w:r>
    </w:p>
    <w:p w14:paraId="3CE4F824" w14:textId="77777777" w:rsidR="00D1179F" w:rsidRPr="00955C5F" w:rsidRDefault="00D1179F" w:rsidP="00D1179F">
      <w:pPr>
        <w:suppressAutoHyphens/>
        <w:autoSpaceDE w:val="0"/>
        <w:autoSpaceDN w:val="0"/>
        <w:adjustRightInd w:val="0"/>
        <w:spacing w:line="288" w:lineRule="auto"/>
        <w:jc w:val="both"/>
        <w:textAlignment w:val="center"/>
        <w:rPr>
          <w:rFonts w:cs="Segoe UI"/>
          <w:color w:val="000000" w:themeColor="text1"/>
          <w:szCs w:val="20"/>
          <w:lang w:val="en-GB"/>
        </w:rPr>
      </w:pPr>
      <w:r w:rsidRPr="00955C5F">
        <w:rPr>
          <w:rFonts w:cs="Segoe UI"/>
          <w:color w:val="000000" w:themeColor="text1"/>
          <w:szCs w:val="20"/>
          <w:lang w:val="en-GB"/>
        </w:rPr>
        <w:t>Central Coast Council</w:t>
      </w:r>
    </w:p>
    <w:p w14:paraId="0A7BB165" w14:textId="77777777" w:rsidR="00BE1031" w:rsidRPr="00955C5F" w:rsidRDefault="00BE1031" w:rsidP="00D1179F">
      <w:pPr>
        <w:suppressAutoHyphens/>
        <w:autoSpaceDE w:val="0"/>
        <w:autoSpaceDN w:val="0"/>
        <w:adjustRightInd w:val="0"/>
        <w:spacing w:line="288" w:lineRule="auto"/>
        <w:jc w:val="both"/>
        <w:textAlignment w:val="center"/>
        <w:rPr>
          <w:rFonts w:cs="Segoe UI"/>
          <w:b/>
          <w:bCs/>
          <w:color w:val="000000" w:themeColor="text1"/>
          <w:szCs w:val="20"/>
        </w:rPr>
      </w:pPr>
    </w:p>
    <w:p w14:paraId="37105964" w14:textId="49A999BD" w:rsidR="00D1179F" w:rsidRPr="00955C5F" w:rsidRDefault="00D1179F" w:rsidP="00D1179F">
      <w:pPr>
        <w:suppressAutoHyphens/>
        <w:autoSpaceDE w:val="0"/>
        <w:autoSpaceDN w:val="0"/>
        <w:adjustRightInd w:val="0"/>
        <w:spacing w:line="288" w:lineRule="auto"/>
        <w:jc w:val="both"/>
        <w:textAlignment w:val="center"/>
        <w:rPr>
          <w:rFonts w:cs="Segoe UI"/>
          <w:color w:val="000000" w:themeColor="text1"/>
          <w:szCs w:val="20"/>
        </w:rPr>
      </w:pPr>
      <w:r w:rsidRPr="00955C5F">
        <w:rPr>
          <w:rFonts w:cs="Segoe UI"/>
          <w:b/>
          <w:bCs/>
          <w:color w:val="000000" w:themeColor="text1"/>
          <w:szCs w:val="20"/>
        </w:rPr>
        <w:t xml:space="preserve">Wyong Office: </w:t>
      </w:r>
      <w:r w:rsidRPr="00955C5F">
        <w:rPr>
          <w:rFonts w:cs="Segoe UI"/>
          <w:color w:val="000000" w:themeColor="text1"/>
          <w:szCs w:val="20"/>
        </w:rPr>
        <w:t xml:space="preserve">2 Hely St / PO Box 20 Wyong NSW 2259 l </w:t>
      </w:r>
      <w:r w:rsidRPr="00955C5F">
        <w:rPr>
          <w:rFonts w:cs="Segoe UI"/>
          <w:b/>
          <w:bCs/>
          <w:color w:val="000000" w:themeColor="text1"/>
          <w:szCs w:val="20"/>
        </w:rPr>
        <w:t>P</w:t>
      </w:r>
      <w:r w:rsidR="001573A5" w:rsidRPr="00955C5F">
        <w:rPr>
          <w:rFonts w:cs="Segoe UI"/>
          <w:b/>
          <w:bCs/>
          <w:color w:val="000000" w:themeColor="text1"/>
          <w:szCs w:val="20"/>
        </w:rPr>
        <w:t>.</w:t>
      </w:r>
      <w:r w:rsidRPr="00955C5F">
        <w:rPr>
          <w:rFonts w:cs="Segoe UI"/>
          <w:b/>
          <w:bCs/>
          <w:color w:val="000000" w:themeColor="text1"/>
          <w:szCs w:val="20"/>
        </w:rPr>
        <w:t xml:space="preserve"> </w:t>
      </w:r>
      <w:r w:rsidR="001573A5" w:rsidRPr="00955C5F">
        <w:rPr>
          <w:rFonts w:cs="Segoe UI"/>
          <w:b/>
          <w:bCs/>
          <w:color w:val="000000" w:themeColor="text1"/>
          <w:szCs w:val="20"/>
        </w:rPr>
        <w:t>1300 463 954</w:t>
      </w:r>
      <w:r w:rsidRPr="00955C5F">
        <w:rPr>
          <w:rFonts w:cs="Segoe UI"/>
          <w:color w:val="000000" w:themeColor="text1"/>
          <w:szCs w:val="20"/>
        </w:rPr>
        <w:t xml:space="preserve"> </w:t>
      </w:r>
    </w:p>
    <w:p w14:paraId="493CF0C7" w14:textId="77777777" w:rsidR="00D1179F" w:rsidRPr="00955C5F" w:rsidRDefault="00D1179F" w:rsidP="00D1179F">
      <w:pPr>
        <w:suppressAutoHyphens/>
        <w:autoSpaceDE w:val="0"/>
        <w:autoSpaceDN w:val="0"/>
        <w:adjustRightInd w:val="0"/>
        <w:spacing w:line="288" w:lineRule="auto"/>
        <w:jc w:val="both"/>
        <w:textAlignment w:val="center"/>
        <w:rPr>
          <w:rFonts w:cs="Segoe UI"/>
          <w:color w:val="000000" w:themeColor="text1"/>
          <w:szCs w:val="20"/>
        </w:rPr>
      </w:pPr>
      <w:r w:rsidRPr="00955C5F">
        <w:rPr>
          <w:rFonts w:cs="Segoe UI"/>
          <w:b/>
          <w:bCs/>
          <w:color w:val="000000" w:themeColor="text1"/>
          <w:szCs w:val="20"/>
        </w:rPr>
        <w:t xml:space="preserve">E </w:t>
      </w:r>
      <w:r w:rsidRPr="00955C5F">
        <w:rPr>
          <w:rFonts w:cs="Segoe UI"/>
          <w:color w:val="000000" w:themeColor="text1"/>
          <w:szCs w:val="20"/>
        </w:rPr>
        <w:t xml:space="preserve">ask@centralcoast.nsw.gov.au l </w:t>
      </w:r>
    </w:p>
    <w:p w14:paraId="41EDDCE2" w14:textId="77777777" w:rsidR="00D1179F" w:rsidRPr="00955C5F" w:rsidRDefault="00D1179F" w:rsidP="00D1179F">
      <w:pPr>
        <w:suppressAutoHyphens/>
        <w:autoSpaceDE w:val="0"/>
        <w:autoSpaceDN w:val="0"/>
        <w:adjustRightInd w:val="0"/>
        <w:spacing w:line="288" w:lineRule="auto"/>
        <w:jc w:val="both"/>
        <w:textAlignment w:val="center"/>
        <w:rPr>
          <w:rFonts w:cs="Segoe UI"/>
          <w:color w:val="000000" w:themeColor="text1"/>
          <w:szCs w:val="20"/>
        </w:rPr>
      </w:pPr>
      <w:r w:rsidRPr="00955C5F">
        <w:rPr>
          <w:rFonts w:cs="Segoe UI"/>
          <w:b/>
          <w:bCs/>
          <w:color w:val="000000" w:themeColor="text1"/>
          <w:szCs w:val="20"/>
        </w:rPr>
        <w:t xml:space="preserve">W </w:t>
      </w:r>
      <w:r w:rsidRPr="00955C5F">
        <w:rPr>
          <w:rFonts w:cs="Segoe UI"/>
          <w:color w:val="000000" w:themeColor="text1"/>
          <w:szCs w:val="20"/>
        </w:rPr>
        <w:t xml:space="preserve">www.centralcoast.nsw.gov.au l </w:t>
      </w:r>
    </w:p>
    <w:p w14:paraId="5D3F94BB" w14:textId="77777777" w:rsidR="00D1179F" w:rsidRPr="00955C5F" w:rsidRDefault="00D1179F" w:rsidP="00D1179F">
      <w:pPr>
        <w:suppressAutoHyphens/>
        <w:autoSpaceDE w:val="0"/>
        <w:autoSpaceDN w:val="0"/>
        <w:adjustRightInd w:val="0"/>
        <w:spacing w:line="288" w:lineRule="auto"/>
        <w:jc w:val="both"/>
        <w:textAlignment w:val="center"/>
        <w:rPr>
          <w:rFonts w:cs="Segoe UI"/>
          <w:color w:val="000000" w:themeColor="text1"/>
          <w:szCs w:val="20"/>
        </w:rPr>
      </w:pPr>
      <w:r w:rsidRPr="00955C5F">
        <w:rPr>
          <w:rFonts w:cs="Segoe UI"/>
          <w:color w:val="000000" w:themeColor="text1"/>
          <w:szCs w:val="20"/>
        </w:rPr>
        <w:t xml:space="preserve">ABN 73 149 644 003 </w:t>
      </w:r>
    </w:p>
    <w:p w14:paraId="704E0301" w14:textId="6184D7F6" w:rsidR="00F57D67" w:rsidRPr="00955C5F" w:rsidRDefault="00D1179F" w:rsidP="00F57D67">
      <w:pPr>
        <w:spacing w:after="0" w:line="240" w:lineRule="auto"/>
        <w:contextualSpacing w:val="0"/>
        <w:rPr>
          <w:rFonts w:eastAsia="MS Mincho" w:cs="Segoe UI"/>
          <w:b/>
          <w:bCs/>
          <w:color w:val="002C77"/>
          <w:kern w:val="32"/>
          <w:sz w:val="28"/>
          <w:szCs w:val="32"/>
        </w:rPr>
      </w:pPr>
      <w:r w:rsidRPr="00955C5F">
        <w:rPr>
          <w:rFonts w:eastAsiaTheme="minorHAnsi" w:cs="Segoe UI"/>
          <w:color w:val="000000" w:themeColor="text1"/>
          <w:szCs w:val="20"/>
          <w:lang w:eastAsia="en-US"/>
        </w:rPr>
        <w:t>Opening Hours 8.30am - 5.00pm</w:t>
      </w:r>
      <w:bookmarkStart w:id="0" w:name="_Toc349559799"/>
      <w:r w:rsidR="00F57D67" w:rsidRPr="00955C5F">
        <w:rPr>
          <w:rFonts w:cs="Segoe UI"/>
        </w:rPr>
        <w:br w:type="page"/>
      </w:r>
    </w:p>
    <w:p w14:paraId="0B668B6B" w14:textId="77777777" w:rsidR="00793374" w:rsidRPr="00955C5F" w:rsidRDefault="00793374" w:rsidP="00955C5F">
      <w:pPr>
        <w:pStyle w:val="Heading1"/>
        <w:jc w:val="both"/>
        <w:rPr>
          <w:rFonts w:cs="Segoe UI"/>
        </w:rPr>
      </w:pPr>
      <w:bookmarkStart w:id="1" w:name="_Toc70424313"/>
      <w:bookmarkStart w:id="2" w:name="_Toc349559820"/>
      <w:bookmarkStart w:id="3" w:name="OLE_LINK2"/>
      <w:bookmarkStart w:id="4" w:name="OLE_LINK42"/>
      <w:bookmarkStart w:id="5" w:name="OLE_LINK8"/>
      <w:bookmarkStart w:id="6" w:name="OLE_LINK9"/>
      <w:bookmarkEnd w:id="0"/>
      <w:r w:rsidRPr="00955C5F">
        <w:rPr>
          <w:rFonts w:cs="Segoe UI"/>
        </w:rPr>
        <w:lastRenderedPageBreak/>
        <w:t>Central Coast Regional Plan Assessment</w:t>
      </w:r>
      <w:bookmarkEnd w:id="1"/>
    </w:p>
    <w:tbl>
      <w:tblPr>
        <w:tblStyle w:val="TableGrid2"/>
        <w:tblW w:w="981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7"/>
        <w:gridCol w:w="1857"/>
        <w:gridCol w:w="4976"/>
      </w:tblGrid>
      <w:tr w:rsidR="00793374" w:rsidRPr="00955C5F" w14:paraId="590E4F2D" w14:textId="77777777" w:rsidTr="00955C5F">
        <w:trPr>
          <w:tblHeader/>
        </w:trPr>
        <w:tc>
          <w:tcPr>
            <w:tcW w:w="2977" w:type="dxa"/>
            <w:shd w:val="clear" w:color="auto" w:fill="20C7D7"/>
            <w:vAlign w:val="center"/>
          </w:tcPr>
          <w:p w14:paraId="77FF3C65" w14:textId="77777777" w:rsidR="00793374" w:rsidRPr="00955C5F" w:rsidRDefault="00793374" w:rsidP="00793374">
            <w:pPr>
              <w:kinsoku w:val="0"/>
              <w:overflowPunct w:val="0"/>
              <w:autoSpaceDE w:val="0"/>
              <w:autoSpaceDN w:val="0"/>
              <w:adjustRightInd w:val="0"/>
              <w:spacing w:before="200" w:line="240" w:lineRule="auto"/>
              <w:ind w:left="142" w:right="142"/>
              <w:contextualSpacing w:val="0"/>
              <w:jc w:val="center"/>
              <w:rPr>
                <w:rFonts w:cs="Segoe UI"/>
                <w:b/>
                <w:bCs/>
                <w:iCs/>
                <w:color w:val="FFFFFF" w:themeColor="background1"/>
                <w:szCs w:val="20"/>
              </w:rPr>
            </w:pPr>
            <w:r w:rsidRPr="00955C5F">
              <w:rPr>
                <w:rFonts w:cs="Segoe UI"/>
                <w:b/>
                <w:bCs/>
                <w:iCs/>
                <w:color w:val="FFFFFF" w:themeColor="background1"/>
                <w:szCs w:val="20"/>
              </w:rPr>
              <w:t>Direction</w:t>
            </w:r>
          </w:p>
        </w:tc>
        <w:tc>
          <w:tcPr>
            <w:tcW w:w="1857" w:type="dxa"/>
            <w:shd w:val="clear" w:color="auto" w:fill="20C7D7"/>
            <w:vAlign w:val="center"/>
          </w:tcPr>
          <w:p w14:paraId="15BCD532" w14:textId="77777777" w:rsidR="00793374" w:rsidRPr="00955C5F" w:rsidRDefault="00793374" w:rsidP="00793374">
            <w:pPr>
              <w:kinsoku w:val="0"/>
              <w:overflowPunct w:val="0"/>
              <w:autoSpaceDE w:val="0"/>
              <w:autoSpaceDN w:val="0"/>
              <w:adjustRightInd w:val="0"/>
              <w:spacing w:before="200" w:line="240" w:lineRule="auto"/>
              <w:ind w:left="86" w:right="119"/>
              <w:contextualSpacing w:val="0"/>
              <w:jc w:val="center"/>
              <w:rPr>
                <w:rFonts w:cs="Segoe UI"/>
                <w:b/>
                <w:color w:val="FFFFFF" w:themeColor="background1"/>
                <w:szCs w:val="20"/>
              </w:rPr>
            </w:pPr>
            <w:r w:rsidRPr="00955C5F">
              <w:rPr>
                <w:rFonts w:cs="Segoe UI"/>
                <w:b/>
                <w:color w:val="FFFFFF" w:themeColor="background1"/>
                <w:szCs w:val="20"/>
              </w:rPr>
              <w:t>Applicable</w:t>
            </w:r>
          </w:p>
        </w:tc>
        <w:tc>
          <w:tcPr>
            <w:tcW w:w="4976" w:type="dxa"/>
            <w:shd w:val="clear" w:color="auto" w:fill="20C7D7"/>
            <w:vAlign w:val="center"/>
          </w:tcPr>
          <w:p w14:paraId="084BA53A" w14:textId="77777777" w:rsidR="00793374" w:rsidRPr="00955C5F" w:rsidRDefault="00793374" w:rsidP="00793374">
            <w:pPr>
              <w:tabs>
                <w:tab w:val="left" w:pos="919"/>
              </w:tabs>
              <w:kinsoku w:val="0"/>
              <w:overflowPunct w:val="0"/>
              <w:autoSpaceDE w:val="0"/>
              <w:autoSpaceDN w:val="0"/>
              <w:adjustRightInd w:val="0"/>
              <w:spacing w:before="200" w:line="240" w:lineRule="auto"/>
              <w:ind w:left="210" w:right="168"/>
              <w:contextualSpacing w:val="0"/>
              <w:jc w:val="center"/>
              <w:rPr>
                <w:rFonts w:cs="Segoe UI"/>
                <w:b/>
                <w:color w:val="FFFFFF" w:themeColor="background1"/>
                <w:szCs w:val="20"/>
              </w:rPr>
            </w:pPr>
            <w:r w:rsidRPr="00955C5F">
              <w:rPr>
                <w:rFonts w:cs="Segoe UI"/>
                <w:b/>
                <w:color w:val="FFFFFF" w:themeColor="background1"/>
                <w:szCs w:val="20"/>
              </w:rPr>
              <w:t>Assessment/Comment</w:t>
            </w:r>
          </w:p>
        </w:tc>
      </w:tr>
      <w:tr w:rsidR="00793374" w:rsidRPr="00955C5F" w14:paraId="7D8BF7A0" w14:textId="77777777" w:rsidTr="003B3B82">
        <w:tc>
          <w:tcPr>
            <w:tcW w:w="2977" w:type="dxa"/>
            <w:vAlign w:val="center"/>
          </w:tcPr>
          <w:p w14:paraId="15005887"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iCs/>
                <w:color w:val="000000" w:themeColor="text1"/>
                <w:sz w:val="20"/>
                <w:szCs w:val="20"/>
              </w:rPr>
            </w:pPr>
            <w:r w:rsidRPr="00955C5F">
              <w:rPr>
                <w:rFonts w:cs="Segoe UI"/>
                <w:bCs/>
                <w:iCs/>
                <w:color w:val="000000" w:themeColor="text1"/>
                <w:sz w:val="20"/>
                <w:szCs w:val="20"/>
              </w:rPr>
              <w:t>Grow Gosford City Centre as the region's capital</w:t>
            </w:r>
          </w:p>
        </w:tc>
        <w:sdt>
          <w:sdtPr>
            <w:rPr>
              <w:rFonts w:cs="Segoe UI"/>
              <w:color w:val="000000" w:themeColor="text1"/>
              <w:szCs w:val="20"/>
            </w:rPr>
            <w:alias w:val="Applicability"/>
            <w:tag w:val="Applicability"/>
            <w:id w:val="-1755810940"/>
            <w:comboBox>
              <w:listItem w:value="Choose an item."/>
              <w:listItem w:displayText="Yes" w:value="Yes"/>
              <w:listItem w:displayText="No" w:value="No"/>
              <w:listItem w:displayText="N/A" w:value="N/A"/>
            </w:comboBox>
          </w:sdtPr>
          <w:sdtEndPr/>
          <w:sdtContent>
            <w:tc>
              <w:tcPr>
                <w:tcW w:w="1857" w:type="dxa"/>
                <w:vAlign w:val="center"/>
              </w:tcPr>
              <w:p w14:paraId="4950EB17" w14:textId="1E12EBFC" w:rsidR="00793374" w:rsidRPr="00955C5F" w:rsidRDefault="00E05731"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p w14:paraId="4057A61A" w14:textId="78B92AE4" w:rsidR="00793374" w:rsidRPr="00955C5F" w:rsidRDefault="00354081" w:rsidP="002B34E9">
            <w:pPr>
              <w:tabs>
                <w:tab w:val="left" w:pos="919"/>
              </w:tabs>
              <w:kinsoku w:val="0"/>
              <w:overflowPunct w:val="0"/>
              <w:autoSpaceDE w:val="0"/>
              <w:autoSpaceDN w:val="0"/>
              <w:adjustRightInd w:val="0"/>
              <w:spacing w:after="0" w:line="240" w:lineRule="auto"/>
              <w:ind w:left="210" w:right="168"/>
              <w:rPr>
                <w:rFonts w:cs="Segoe UI"/>
                <w:color w:val="000000" w:themeColor="text1"/>
                <w:sz w:val="20"/>
                <w:szCs w:val="20"/>
              </w:rPr>
            </w:pPr>
            <w:sdt>
              <w:sdtPr>
                <w:rPr>
                  <w:rFonts w:cs="Segoe UI"/>
                  <w:color w:val="000000" w:themeColor="text1"/>
                  <w:szCs w:val="20"/>
                </w:rPr>
                <w:id w:val="-671029996"/>
              </w:sdtPr>
              <w:sdtEndPr/>
              <w:sdtContent>
                <w:sdt>
                  <w:sdtPr>
                    <w:rPr>
                      <w:rFonts w:cs="Segoe UI"/>
                      <w:color w:val="000000" w:themeColor="text1"/>
                      <w:szCs w:val="20"/>
                    </w:rPr>
                    <w:id w:val="2038469034"/>
                  </w:sdtPr>
                  <w:sdtEndPr/>
                  <w:sdtContent>
                    <w:r w:rsidR="00E05731" w:rsidRPr="00B22ECD">
                      <w:rPr>
                        <w:rFonts w:cs="Segoe UI"/>
                        <w:szCs w:val="20"/>
                      </w:rPr>
                      <w:t>The subject land is not within Gosford City Centre</w:t>
                    </w:r>
                  </w:sdtContent>
                </w:sdt>
              </w:sdtContent>
            </w:sdt>
          </w:p>
        </w:tc>
      </w:tr>
      <w:tr w:rsidR="00793374" w:rsidRPr="00955C5F" w14:paraId="1159AE6C" w14:textId="77777777" w:rsidTr="003B3B82">
        <w:tc>
          <w:tcPr>
            <w:tcW w:w="2977" w:type="dxa"/>
            <w:vAlign w:val="center"/>
          </w:tcPr>
          <w:p w14:paraId="7DA7C090"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Focus economic development in the Southern and Northern Growth Corridors</w:t>
            </w:r>
          </w:p>
        </w:tc>
        <w:sdt>
          <w:sdtPr>
            <w:rPr>
              <w:rFonts w:cs="Segoe UI"/>
              <w:color w:val="000000" w:themeColor="text1"/>
              <w:szCs w:val="20"/>
            </w:rPr>
            <w:alias w:val="Applicability"/>
            <w:tag w:val="Applicability"/>
            <w:id w:val="-896585046"/>
            <w:comboBox>
              <w:listItem w:value="Choose an item."/>
              <w:listItem w:displayText="Yes" w:value="Yes"/>
              <w:listItem w:displayText="No" w:value="No"/>
              <w:listItem w:displayText="N/A" w:value="N/A"/>
            </w:comboBox>
          </w:sdtPr>
          <w:sdtEndPr/>
          <w:sdtContent>
            <w:tc>
              <w:tcPr>
                <w:tcW w:w="1857" w:type="dxa"/>
                <w:vAlign w:val="center"/>
              </w:tcPr>
              <w:p w14:paraId="279355DE" w14:textId="6FA8529A" w:rsidR="00793374" w:rsidRPr="00955C5F" w:rsidRDefault="00A302E6"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322013364"/>
            </w:sdtPr>
            <w:sdtEndPr/>
            <w:sdtContent>
              <w:sdt>
                <w:sdtPr>
                  <w:rPr>
                    <w:rFonts w:cs="Segoe UI"/>
                    <w:color w:val="000000" w:themeColor="text1"/>
                    <w:szCs w:val="20"/>
                  </w:rPr>
                  <w:id w:val="-1220050923"/>
                </w:sdtPr>
                <w:sdtEndPr/>
                <w:sdtContent>
                  <w:p w14:paraId="5A51DB5F" w14:textId="78F465EB" w:rsidR="00793374" w:rsidRPr="00955C5F" w:rsidRDefault="00C735E2" w:rsidP="00E81D11">
                    <w:pPr>
                      <w:autoSpaceDE w:val="0"/>
                      <w:autoSpaceDN w:val="0"/>
                      <w:adjustRightInd w:val="0"/>
                      <w:spacing w:after="0" w:line="240" w:lineRule="auto"/>
                      <w:ind w:left="195"/>
                      <w:contextualSpacing w:val="0"/>
                      <w:rPr>
                        <w:rFonts w:cs="Segoe UI"/>
                        <w:color w:val="000000" w:themeColor="text1"/>
                        <w:sz w:val="20"/>
                        <w:szCs w:val="20"/>
                      </w:rPr>
                    </w:pPr>
                    <w:r>
                      <w:rPr>
                        <w:rFonts w:cs="Segoe UI"/>
                        <w:color w:val="000000" w:themeColor="text1"/>
                        <w:szCs w:val="20"/>
                      </w:rPr>
                      <w:t xml:space="preserve">The subject land </w:t>
                    </w:r>
                    <w:r w:rsidR="009B54E8">
                      <w:rPr>
                        <w:rFonts w:cs="Segoe UI"/>
                        <w:color w:val="000000" w:themeColor="text1"/>
                        <w:szCs w:val="20"/>
                      </w:rPr>
                      <w:t xml:space="preserve">is </w:t>
                    </w:r>
                    <w:r>
                      <w:rPr>
                        <w:rFonts w:cs="Segoe UI"/>
                        <w:color w:val="000000" w:themeColor="text1"/>
                        <w:szCs w:val="20"/>
                      </w:rPr>
                      <w:t>not within the Growth Corridors</w:t>
                    </w:r>
                  </w:p>
                </w:sdtContent>
              </w:sdt>
            </w:sdtContent>
          </w:sdt>
        </w:tc>
      </w:tr>
      <w:tr w:rsidR="00793374" w:rsidRPr="00955C5F" w14:paraId="46514ED3" w14:textId="77777777" w:rsidTr="003B3B82">
        <w:tc>
          <w:tcPr>
            <w:tcW w:w="2977" w:type="dxa"/>
            <w:vAlign w:val="center"/>
          </w:tcPr>
          <w:p w14:paraId="38850FB8"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Support priority economic sectors</w:t>
            </w:r>
          </w:p>
        </w:tc>
        <w:sdt>
          <w:sdtPr>
            <w:rPr>
              <w:rFonts w:cs="Segoe UI"/>
              <w:color w:val="000000" w:themeColor="text1"/>
              <w:szCs w:val="20"/>
            </w:rPr>
            <w:alias w:val="Applicability"/>
            <w:tag w:val="Applicability"/>
            <w:id w:val="-268545510"/>
            <w:comboBox>
              <w:listItem w:value="Choose an item."/>
              <w:listItem w:displayText="Yes" w:value="Yes"/>
              <w:listItem w:displayText="No" w:value="No"/>
              <w:listItem w:displayText="N/A" w:value="N/A"/>
            </w:comboBox>
          </w:sdtPr>
          <w:sdtEndPr/>
          <w:sdtContent>
            <w:tc>
              <w:tcPr>
                <w:tcW w:w="1857" w:type="dxa"/>
                <w:vAlign w:val="center"/>
              </w:tcPr>
              <w:p w14:paraId="63B8DF4E" w14:textId="6C5DC9AA" w:rsidR="00793374" w:rsidRPr="00955C5F" w:rsidRDefault="00A302E6"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1812293662"/>
            </w:sdtPr>
            <w:sdtEndPr/>
            <w:sdtContent>
              <w:sdt>
                <w:sdtPr>
                  <w:rPr>
                    <w:rFonts w:cs="Segoe UI"/>
                    <w:color w:val="000000" w:themeColor="text1"/>
                    <w:szCs w:val="20"/>
                  </w:rPr>
                  <w:id w:val="-684052289"/>
                </w:sdtPr>
                <w:sdtEndPr/>
                <w:sdtContent>
                  <w:p w14:paraId="465BAEE5" w14:textId="29470F17" w:rsidR="00793374" w:rsidRPr="00955C5F" w:rsidRDefault="00D64F88" w:rsidP="002B34E9">
                    <w:pPr>
                      <w:tabs>
                        <w:tab w:val="left" w:pos="919"/>
                      </w:tabs>
                      <w:kinsoku w:val="0"/>
                      <w:overflowPunct w:val="0"/>
                      <w:autoSpaceDE w:val="0"/>
                      <w:autoSpaceDN w:val="0"/>
                      <w:adjustRightInd w:val="0"/>
                      <w:spacing w:after="0" w:line="240" w:lineRule="auto"/>
                      <w:ind w:left="210" w:right="168"/>
                      <w:rPr>
                        <w:rFonts w:cs="Segoe UI"/>
                        <w:color w:val="000000" w:themeColor="text1"/>
                        <w:sz w:val="20"/>
                        <w:szCs w:val="20"/>
                      </w:rPr>
                    </w:pPr>
                    <w:r>
                      <w:rPr>
                        <w:rFonts w:cs="Segoe UI"/>
                        <w:color w:val="000000" w:themeColor="text1"/>
                        <w:szCs w:val="20"/>
                      </w:rPr>
                      <w:t>Mount White is not a prio</w:t>
                    </w:r>
                    <w:r w:rsidR="00A81979">
                      <w:rPr>
                        <w:rFonts w:cs="Segoe UI"/>
                        <w:color w:val="000000" w:themeColor="text1"/>
                        <w:szCs w:val="20"/>
                      </w:rPr>
                      <w:t xml:space="preserve">rity economic sector </w:t>
                    </w:r>
                  </w:p>
                </w:sdtContent>
              </w:sdt>
            </w:sdtContent>
          </w:sdt>
        </w:tc>
      </w:tr>
      <w:tr w:rsidR="00793374" w:rsidRPr="00955C5F" w14:paraId="61224F90" w14:textId="77777777" w:rsidTr="003B3B82">
        <w:tc>
          <w:tcPr>
            <w:tcW w:w="2977" w:type="dxa"/>
            <w:vAlign w:val="center"/>
          </w:tcPr>
          <w:p w14:paraId="3849C101"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Strengthen inter-regional and intra-regional connections for business</w:t>
            </w:r>
          </w:p>
        </w:tc>
        <w:sdt>
          <w:sdtPr>
            <w:rPr>
              <w:rFonts w:cs="Segoe UI"/>
              <w:color w:val="000000" w:themeColor="text1"/>
              <w:szCs w:val="20"/>
            </w:rPr>
            <w:alias w:val="Applicability"/>
            <w:tag w:val="Applicability"/>
            <w:id w:val="1241217528"/>
            <w:comboBox>
              <w:listItem w:value="Choose an item."/>
              <w:listItem w:displayText="Yes" w:value="Yes"/>
              <w:listItem w:displayText="No" w:value="No"/>
              <w:listItem w:displayText="N/A" w:value="N/A"/>
            </w:comboBox>
          </w:sdtPr>
          <w:sdtEndPr/>
          <w:sdtContent>
            <w:tc>
              <w:tcPr>
                <w:tcW w:w="1857" w:type="dxa"/>
                <w:vAlign w:val="center"/>
              </w:tcPr>
              <w:p w14:paraId="007E20BA" w14:textId="75BF70D7" w:rsidR="00793374" w:rsidRPr="00955C5F" w:rsidRDefault="00A302E6"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1347759762"/>
            </w:sdtPr>
            <w:sdtEndPr/>
            <w:sdtContent>
              <w:sdt>
                <w:sdtPr>
                  <w:rPr>
                    <w:rFonts w:cs="Segoe UI"/>
                    <w:color w:val="000000" w:themeColor="text1"/>
                    <w:szCs w:val="20"/>
                  </w:rPr>
                  <w:id w:val="-793138639"/>
                </w:sdtPr>
                <w:sdtEndPr/>
                <w:sdtContent>
                  <w:p w14:paraId="1FD2CC08" w14:textId="77777777" w:rsidR="00827ACE" w:rsidRPr="00827ACE" w:rsidRDefault="00827ACE" w:rsidP="00827ACE">
                    <w:pPr>
                      <w:tabs>
                        <w:tab w:val="left" w:pos="919"/>
                      </w:tabs>
                      <w:kinsoku w:val="0"/>
                      <w:overflowPunct w:val="0"/>
                      <w:autoSpaceDE w:val="0"/>
                      <w:autoSpaceDN w:val="0"/>
                      <w:adjustRightInd w:val="0"/>
                      <w:spacing w:after="0" w:line="240" w:lineRule="auto"/>
                      <w:ind w:left="210" w:right="168"/>
                      <w:rPr>
                        <w:rFonts w:cs="Segoe UI"/>
                        <w:color w:val="000000" w:themeColor="text1"/>
                        <w:szCs w:val="20"/>
                      </w:rPr>
                    </w:pPr>
                    <w:r w:rsidRPr="00827ACE">
                      <w:rPr>
                        <w:rFonts w:cs="Segoe UI"/>
                        <w:color w:val="000000" w:themeColor="text1"/>
                        <w:szCs w:val="20"/>
                      </w:rPr>
                      <w:t>The proposed use is not of regional</w:t>
                    </w:r>
                  </w:p>
                  <w:p w14:paraId="01BA3F7D" w14:textId="74EA053A" w:rsidR="00793374" w:rsidRPr="00955C5F" w:rsidRDefault="00827ACE" w:rsidP="00827ACE">
                    <w:pPr>
                      <w:tabs>
                        <w:tab w:val="left" w:pos="919"/>
                      </w:tabs>
                      <w:kinsoku w:val="0"/>
                      <w:overflowPunct w:val="0"/>
                      <w:autoSpaceDE w:val="0"/>
                      <w:autoSpaceDN w:val="0"/>
                      <w:adjustRightInd w:val="0"/>
                      <w:spacing w:after="0" w:line="240" w:lineRule="auto"/>
                      <w:ind w:left="210" w:right="168"/>
                      <w:rPr>
                        <w:rFonts w:cs="Segoe UI"/>
                        <w:color w:val="000000" w:themeColor="text1"/>
                        <w:sz w:val="20"/>
                        <w:szCs w:val="20"/>
                      </w:rPr>
                    </w:pPr>
                    <w:r w:rsidRPr="00827ACE">
                      <w:rPr>
                        <w:rFonts w:cs="Segoe UI"/>
                        <w:color w:val="000000" w:themeColor="text1"/>
                        <w:szCs w:val="20"/>
                      </w:rPr>
                      <w:t>significance</w:t>
                    </w:r>
                  </w:p>
                </w:sdtContent>
              </w:sdt>
            </w:sdtContent>
          </w:sdt>
        </w:tc>
      </w:tr>
      <w:tr w:rsidR="00793374" w:rsidRPr="00955C5F" w14:paraId="17A89918" w14:textId="77777777" w:rsidTr="003B3B82">
        <w:tc>
          <w:tcPr>
            <w:tcW w:w="2977" w:type="dxa"/>
            <w:vAlign w:val="center"/>
          </w:tcPr>
          <w:p w14:paraId="7C5332A4"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Support new and expanded industrial activity</w:t>
            </w:r>
          </w:p>
        </w:tc>
        <w:sdt>
          <w:sdtPr>
            <w:rPr>
              <w:rFonts w:cs="Segoe UI"/>
              <w:color w:val="000000" w:themeColor="text1"/>
              <w:szCs w:val="20"/>
            </w:rPr>
            <w:alias w:val="Applicability"/>
            <w:tag w:val="Applicability"/>
            <w:id w:val="1936629792"/>
            <w:comboBox>
              <w:listItem w:value="Choose an item."/>
              <w:listItem w:displayText="Yes" w:value="Yes"/>
              <w:listItem w:displayText="No" w:value="No"/>
              <w:listItem w:displayText="N/A" w:value="N/A"/>
            </w:comboBox>
          </w:sdtPr>
          <w:sdtEndPr/>
          <w:sdtContent>
            <w:tc>
              <w:tcPr>
                <w:tcW w:w="1857" w:type="dxa"/>
                <w:vAlign w:val="center"/>
              </w:tcPr>
              <w:p w14:paraId="1ECAC1AE" w14:textId="0A508AF7" w:rsidR="00793374" w:rsidRPr="00955C5F" w:rsidRDefault="00A302E6"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643967798"/>
            </w:sdtPr>
            <w:sdtEndPr/>
            <w:sdtContent>
              <w:sdt>
                <w:sdtPr>
                  <w:rPr>
                    <w:rFonts w:cs="Segoe UI"/>
                    <w:color w:val="000000" w:themeColor="text1"/>
                    <w:szCs w:val="20"/>
                  </w:rPr>
                  <w:id w:val="1907961409"/>
                </w:sdtPr>
                <w:sdtEndPr/>
                <w:sdtContent>
                  <w:p w14:paraId="136B6AD5" w14:textId="77777777" w:rsidR="00954488" w:rsidRPr="00954488" w:rsidRDefault="00954488" w:rsidP="00954488">
                    <w:pPr>
                      <w:tabs>
                        <w:tab w:val="left" w:pos="919"/>
                      </w:tabs>
                      <w:kinsoku w:val="0"/>
                      <w:overflowPunct w:val="0"/>
                      <w:autoSpaceDE w:val="0"/>
                      <w:autoSpaceDN w:val="0"/>
                      <w:adjustRightInd w:val="0"/>
                      <w:spacing w:after="0" w:line="240" w:lineRule="auto"/>
                      <w:ind w:left="210" w:right="168"/>
                      <w:rPr>
                        <w:rFonts w:cs="Segoe UI"/>
                        <w:color w:val="000000" w:themeColor="text1"/>
                        <w:szCs w:val="20"/>
                      </w:rPr>
                    </w:pPr>
                    <w:r w:rsidRPr="00954488">
                      <w:rPr>
                        <w:rFonts w:cs="Segoe UI"/>
                        <w:color w:val="000000" w:themeColor="text1"/>
                        <w:szCs w:val="20"/>
                      </w:rPr>
                      <w:t>The proposed use is not an industrial</w:t>
                    </w:r>
                  </w:p>
                  <w:p w14:paraId="6374ECAD" w14:textId="1AEE3922" w:rsidR="00793374" w:rsidRPr="00955C5F" w:rsidRDefault="00954488" w:rsidP="00954488">
                    <w:pPr>
                      <w:tabs>
                        <w:tab w:val="left" w:pos="919"/>
                      </w:tabs>
                      <w:kinsoku w:val="0"/>
                      <w:overflowPunct w:val="0"/>
                      <w:autoSpaceDE w:val="0"/>
                      <w:autoSpaceDN w:val="0"/>
                      <w:adjustRightInd w:val="0"/>
                      <w:spacing w:after="0" w:line="240" w:lineRule="auto"/>
                      <w:ind w:left="210" w:right="168"/>
                      <w:rPr>
                        <w:rFonts w:cs="Segoe UI"/>
                        <w:color w:val="000000" w:themeColor="text1"/>
                        <w:sz w:val="20"/>
                        <w:szCs w:val="20"/>
                      </w:rPr>
                    </w:pPr>
                    <w:r w:rsidRPr="00954488">
                      <w:rPr>
                        <w:rFonts w:cs="Segoe UI"/>
                        <w:color w:val="000000" w:themeColor="text1"/>
                        <w:szCs w:val="20"/>
                      </w:rPr>
                      <w:t>activity</w:t>
                    </w:r>
                  </w:p>
                </w:sdtContent>
              </w:sdt>
            </w:sdtContent>
          </w:sdt>
        </w:tc>
      </w:tr>
      <w:tr w:rsidR="00793374" w:rsidRPr="00955C5F" w14:paraId="29575BB7" w14:textId="77777777" w:rsidTr="003B3B82">
        <w:tc>
          <w:tcPr>
            <w:tcW w:w="2977" w:type="dxa"/>
            <w:vAlign w:val="center"/>
          </w:tcPr>
          <w:p w14:paraId="3A05E4F1"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Strengthen the economic self-determination of Aboriginal communities</w:t>
            </w:r>
          </w:p>
        </w:tc>
        <w:sdt>
          <w:sdtPr>
            <w:rPr>
              <w:rFonts w:cs="Segoe UI"/>
              <w:color w:val="000000" w:themeColor="text1"/>
              <w:szCs w:val="20"/>
            </w:rPr>
            <w:alias w:val="Applicability"/>
            <w:tag w:val="Applicability"/>
            <w:id w:val="-458722518"/>
            <w:comboBox>
              <w:listItem w:value="Choose an item."/>
              <w:listItem w:displayText="Yes" w:value="Yes"/>
              <w:listItem w:displayText="No" w:value="No"/>
              <w:listItem w:displayText="N/A" w:value="N/A"/>
            </w:comboBox>
          </w:sdtPr>
          <w:sdtEndPr/>
          <w:sdtContent>
            <w:tc>
              <w:tcPr>
                <w:tcW w:w="1857" w:type="dxa"/>
                <w:vAlign w:val="center"/>
              </w:tcPr>
              <w:p w14:paraId="0F2CC65F" w14:textId="60E2C9A4" w:rsidR="00793374" w:rsidRPr="00955C5F" w:rsidRDefault="00A302E6"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500586042"/>
            </w:sdtPr>
            <w:sdtEndPr/>
            <w:sdtContent>
              <w:sdt>
                <w:sdtPr>
                  <w:rPr>
                    <w:rFonts w:cs="Segoe UI"/>
                    <w:color w:val="000000" w:themeColor="text1"/>
                    <w:szCs w:val="20"/>
                  </w:rPr>
                  <w:id w:val="1669976635"/>
                </w:sdtPr>
                <w:sdtEndPr/>
                <w:sdtContent>
                  <w:p w14:paraId="5E24B280" w14:textId="77777777" w:rsidR="003B2DDD" w:rsidRPr="003B2DDD" w:rsidRDefault="003B2DDD" w:rsidP="003B2DDD">
                    <w:pPr>
                      <w:tabs>
                        <w:tab w:val="left" w:pos="919"/>
                      </w:tabs>
                      <w:kinsoku w:val="0"/>
                      <w:overflowPunct w:val="0"/>
                      <w:autoSpaceDE w:val="0"/>
                      <w:autoSpaceDN w:val="0"/>
                      <w:adjustRightInd w:val="0"/>
                      <w:spacing w:after="0" w:line="240" w:lineRule="auto"/>
                      <w:ind w:left="210" w:right="168"/>
                      <w:rPr>
                        <w:rFonts w:cs="Segoe UI"/>
                        <w:color w:val="000000" w:themeColor="text1"/>
                        <w:szCs w:val="20"/>
                      </w:rPr>
                    </w:pPr>
                    <w:r w:rsidRPr="003B2DDD">
                      <w:rPr>
                        <w:rFonts w:cs="Segoe UI"/>
                        <w:color w:val="000000" w:themeColor="text1"/>
                        <w:szCs w:val="20"/>
                      </w:rPr>
                      <w:t>The Planning Proposal does not relate to</w:t>
                    </w:r>
                  </w:p>
                  <w:p w14:paraId="43C2F5AA" w14:textId="40E0C8D1" w:rsidR="00793374" w:rsidRPr="00955C5F" w:rsidRDefault="003B2DDD" w:rsidP="003B2DDD">
                    <w:pPr>
                      <w:tabs>
                        <w:tab w:val="left" w:pos="919"/>
                      </w:tabs>
                      <w:kinsoku w:val="0"/>
                      <w:overflowPunct w:val="0"/>
                      <w:autoSpaceDE w:val="0"/>
                      <w:autoSpaceDN w:val="0"/>
                      <w:adjustRightInd w:val="0"/>
                      <w:spacing w:after="0" w:line="240" w:lineRule="auto"/>
                      <w:ind w:left="210" w:right="168"/>
                      <w:rPr>
                        <w:rFonts w:cs="Segoe UI"/>
                        <w:color w:val="000000" w:themeColor="text1"/>
                        <w:sz w:val="20"/>
                        <w:szCs w:val="20"/>
                      </w:rPr>
                    </w:pPr>
                    <w:r w:rsidRPr="003B2DDD">
                      <w:rPr>
                        <w:rFonts w:cs="Segoe UI"/>
                        <w:color w:val="000000" w:themeColor="text1"/>
                        <w:szCs w:val="20"/>
                      </w:rPr>
                      <w:t>Aboriginal land</w:t>
                    </w:r>
                  </w:p>
                </w:sdtContent>
              </w:sdt>
            </w:sdtContent>
          </w:sdt>
        </w:tc>
      </w:tr>
      <w:tr w:rsidR="00793374" w:rsidRPr="00955C5F" w14:paraId="30F9DAAA" w14:textId="77777777" w:rsidTr="003B3B82">
        <w:tc>
          <w:tcPr>
            <w:tcW w:w="2977" w:type="dxa"/>
            <w:vAlign w:val="center"/>
          </w:tcPr>
          <w:p w14:paraId="176656F9"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Increase job containment in the region</w:t>
            </w:r>
          </w:p>
        </w:tc>
        <w:sdt>
          <w:sdtPr>
            <w:rPr>
              <w:rFonts w:cs="Segoe UI"/>
              <w:color w:val="000000" w:themeColor="text1"/>
              <w:szCs w:val="20"/>
            </w:rPr>
            <w:alias w:val="Applicability"/>
            <w:tag w:val="Applicability"/>
            <w:id w:val="-788281329"/>
            <w:comboBox>
              <w:listItem w:value="Choose an item."/>
              <w:listItem w:displayText="Yes" w:value="Yes"/>
              <w:listItem w:displayText="No" w:value="No"/>
              <w:listItem w:displayText="N/A" w:value="N/A"/>
            </w:comboBox>
          </w:sdtPr>
          <w:sdtEndPr/>
          <w:sdtContent>
            <w:tc>
              <w:tcPr>
                <w:tcW w:w="1857" w:type="dxa"/>
                <w:vAlign w:val="center"/>
              </w:tcPr>
              <w:p w14:paraId="4C23399E" w14:textId="64DEC31A" w:rsidR="00793374" w:rsidRPr="00955C5F" w:rsidRDefault="005156F2"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Yes</w:t>
                </w:r>
              </w:p>
            </w:tc>
          </w:sdtContent>
        </w:sdt>
        <w:tc>
          <w:tcPr>
            <w:tcW w:w="4976" w:type="dxa"/>
            <w:vAlign w:val="center"/>
          </w:tcPr>
          <w:sdt>
            <w:sdtPr>
              <w:rPr>
                <w:rFonts w:cs="Segoe UI"/>
                <w:color w:val="000000" w:themeColor="text1"/>
                <w:szCs w:val="20"/>
              </w:rPr>
              <w:id w:val="-1176345018"/>
            </w:sdtPr>
            <w:sdtEndPr/>
            <w:sdtContent>
              <w:sdt>
                <w:sdtPr>
                  <w:rPr>
                    <w:rFonts w:cs="Segoe UI"/>
                    <w:color w:val="000000" w:themeColor="text1"/>
                    <w:szCs w:val="20"/>
                  </w:rPr>
                  <w:id w:val="1079168693"/>
                </w:sdtPr>
                <w:sdtEndPr/>
                <w:sdtContent>
                  <w:p w14:paraId="7E662DD9" w14:textId="408FAA3E" w:rsidR="00793374" w:rsidRPr="00955C5F" w:rsidRDefault="008D2368" w:rsidP="002B34E9">
                    <w:pPr>
                      <w:tabs>
                        <w:tab w:val="left" w:pos="919"/>
                      </w:tabs>
                      <w:kinsoku w:val="0"/>
                      <w:overflowPunct w:val="0"/>
                      <w:autoSpaceDE w:val="0"/>
                      <w:autoSpaceDN w:val="0"/>
                      <w:adjustRightInd w:val="0"/>
                      <w:spacing w:after="0" w:line="240" w:lineRule="auto"/>
                      <w:ind w:left="210" w:right="168"/>
                      <w:rPr>
                        <w:rFonts w:cs="Segoe UI"/>
                        <w:color w:val="000000" w:themeColor="text1"/>
                        <w:sz w:val="20"/>
                        <w:szCs w:val="20"/>
                      </w:rPr>
                    </w:pPr>
                    <w:r>
                      <w:rPr>
                        <w:rFonts w:cs="Segoe UI"/>
                        <w:color w:val="000000" w:themeColor="text1"/>
                        <w:szCs w:val="20"/>
                      </w:rPr>
                      <w:t>Retains and provides approximately 30 additional</w:t>
                    </w:r>
                    <w:r w:rsidR="005156F2">
                      <w:rPr>
                        <w:rFonts w:cs="Segoe UI"/>
                        <w:color w:val="000000" w:themeColor="text1"/>
                        <w:szCs w:val="20"/>
                      </w:rPr>
                      <w:t xml:space="preserve"> employment opportunities on the Central Coast</w:t>
                    </w:r>
                    <w:r w:rsidR="00635062">
                      <w:rPr>
                        <w:rFonts w:cs="Segoe UI"/>
                        <w:color w:val="000000" w:themeColor="text1"/>
                        <w:szCs w:val="20"/>
                      </w:rPr>
                      <w:t xml:space="preserve"> </w:t>
                    </w:r>
                  </w:p>
                </w:sdtContent>
              </w:sdt>
            </w:sdtContent>
          </w:sdt>
        </w:tc>
      </w:tr>
      <w:tr w:rsidR="00793374" w:rsidRPr="00955C5F" w14:paraId="1EA0B797" w14:textId="77777777" w:rsidTr="003B3B82">
        <w:tc>
          <w:tcPr>
            <w:tcW w:w="2977" w:type="dxa"/>
            <w:vAlign w:val="center"/>
          </w:tcPr>
          <w:p w14:paraId="7C4676E8"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Recognise the cultural landscape of the Central Coast</w:t>
            </w:r>
          </w:p>
        </w:tc>
        <w:sdt>
          <w:sdtPr>
            <w:rPr>
              <w:rFonts w:cs="Segoe UI"/>
              <w:color w:val="000000" w:themeColor="text1"/>
              <w:szCs w:val="20"/>
            </w:rPr>
            <w:alias w:val="Applicability"/>
            <w:tag w:val="Applicability"/>
            <w:id w:val="712155320"/>
            <w:comboBox>
              <w:listItem w:value="Choose an item."/>
              <w:listItem w:displayText="Yes" w:value="Yes"/>
              <w:listItem w:displayText="No" w:value="No"/>
              <w:listItem w:displayText="N/A" w:value="N/A"/>
            </w:comboBox>
          </w:sdtPr>
          <w:sdtEndPr/>
          <w:sdtContent>
            <w:tc>
              <w:tcPr>
                <w:tcW w:w="1857" w:type="dxa"/>
                <w:vAlign w:val="center"/>
              </w:tcPr>
              <w:p w14:paraId="364CA99A" w14:textId="59E2A330" w:rsidR="00793374" w:rsidRPr="00955C5F" w:rsidRDefault="00DC7A45"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584032365"/>
            </w:sdtPr>
            <w:sdtEndPr/>
            <w:sdtContent>
              <w:p w14:paraId="36135495" w14:textId="50680D53" w:rsidR="00793374" w:rsidRPr="00DC7A45" w:rsidRDefault="00D00D0F" w:rsidP="00DC7A45">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Cs w:val="20"/>
                  </w:rPr>
                </w:pPr>
                <w:r w:rsidRPr="00D00D0F">
                  <w:rPr>
                    <w:rFonts w:cs="Segoe UI"/>
                    <w:color w:val="000000" w:themeColor="text1"/>
                    <w:szCs w:val="20"/>
                  </w:rPr>
                  <w:t xml:space="preserve">The </w:t>
                </w:r>
                <w:r w:rsidR="00DC7A45">
                  <w:rPr>
                    <w:rFonts w:cs="Segoe UI"/>
                    <w:color w:val="000000" w:themeColor="text1"/>
                    <w:szCs w:val="20"/>
                  </w:rPr>
                  <w:t>Planning Proposal does not impact the cultural landscape</w:t>
                </w:r>
              </w:p>
            </w:sdtContent>
          </w:sdt>
        </w:tc>
      </w:tr>
      <w:tr w:rsidR="00793374" w:rsidRPr="00955C5F" w14:paraId="353F7AEB" w14:textId="77777777" w:rsidTr="003B3B82">
        <w:tc>
          <w:tcPr>
            <w:tcW w:w="2977" w:type="dxa"/>
            <w:vAlign w:val="center"/>
          </w:tcPr>
          <w:p w14:paraId="16AFDF12"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Protect and enhance productive agricultural land</w:t>
            </w:r>
          </w:p>
        </w:tc>
        <w:sdt>
          <w:sdtPr>
            <w:rPr>
              <w:rFonts w:cs="Segoe UI"/>
              <w:color w:val="000000" w:themeColor="text1"/>
              <w:szCs w:val="20"/>
            </w:rPr>
            <w:alias w:val="Applicability"/>
            <w:tag w:val="Applicability"/>
            <w:id w:val="318320985"/>
            <w:comboBox>
              <w:listItem w:value="Choose an item."/>
              <w:listItem w:displayText="Yes" w:value="Yes"/>
              <w:listItem w:displayText="No" w:value="No"/>
              <w:listItem w:displayText="N/A" w:value="N/A"/>
            </w:comboBox>
          </w:sdtPr>
          <w:sdtEndPr/>
          <w:sdtContent>
            <w:tc>
              <w:tcPr>
                <w:tcW w:w="1857" w:type="dxa"/>
                <w:vAlign w:val="center"/>
              </w:tcPr>
              <w:p w14:paraId="740D6664" w14:textId="29479A5D" w:rsidR="00793374" w:rsidRPr="00955C5F" w:rsidRDefault="00A54DC9"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Yes</w:t>
                </w:r>
              </w:p>
            </w:tc>
          </w:sdtContent>
        </w:sdt>
        <w:tc>
          <w:tcPr>
            <w:tcW w:w="4976" w:type="dxa"/>
            <w:vAlign w:val="center"/>
          </w:tcPr>
          <w:sdt>
            <w:sdtPr>
              <w:rPr>
                <w:rFonts w:cs="Segoe UI"/>
                <w:color w:val="000000" w:themeColor="text1"/>
                <w:szCs w:val="20"/>
              </w:rPr>
              <w:id w:val="481354033"/>
            </w:sdtPr>
            <w:sdtEndPr/>
            <w:sdtContent>
              <w:sdt>
                <w:sdtPr>
                  <w:rPr>
                    <w:rFonts w:cs="Segoe UI"/>
                    <w:color w:val="000000" w:themeColor="text1"/>
                    <w:szCs w:val="20"/>
                  </w:rPr>
                  <w:id w:val="767895814"/>
                </w:sdtPr>
                <w:sdtEndPr/>
                <w:sdtContent>
                  <w:p w14:paraId="411DF4A7" w14:textId="6B6404AE" w:rsidR="00793374" w:rsidRPr="00955C5F" w:rsidRDefault="001434EE" w:rsidP="002B34E9">
                    <w:pPr>
                      <w:tabs>
                        <w:tab w:val="left" w:pos="919"/>
                      </w:tabs>
                      <w:kinsoku w:val="0"/>
                      <w:overflowPunct w:val="0"/>
                      <w:autoSpaceDE w:val="0"/>
                      <w:autoSpaceDN w:val="0"/>
                      <w:adjustRightInd w:val="0"/>
                      <w:spacing w:after="0" w:line="240" w:lineRule="auto"/>
                      <w:ind w:left="210" w:right="168"/>
                      <w:rPr>
                        <w:rFonts w:cs="Segoe UI"/>
                        <w:color w:val="000000" w:themeColor="text1"/>
                        <w:sz w:val="20"/>
                        <w:szCs w:val="20"/>
                      </w:rPr>
                    </w:pPr>
                    <w:r>
                      <w:rPr>
                        <w:rFonts w:cs="Segoe UI"/>
                        <w:color w:val="000000" w:themeColor="text1"/>
                        <w:szCs w:val="20"/>
                      </w:rPr>
                      <w:t xml:space="preserve">Mount White area </w:t>
                    </w:r>
                    <w:r w:rsidR="003F7FBF">
                      <w:rPr>
                        <w:rFonts w:cs="Segoe UI"/>
                        <w:color w:val="000000" w:themeColor="text1"/>
                        <w:szCs w:val="20"/>
                      </w:rPr>
                      <w:t xml:space="preserve">is </w:t>
                    </w:r>
                    <w:r w:rsidR="00734EBC">
                      <w:rPr>
                        <w:rFonts w:cs="Segoe UI"/>
                        <w:color w:val="000000" w:themeColor="text1"/>
                        <w:szCs w:val="20"/>
                      </w:rPr>
                      <w:t>mapped as</w:t>
                    </w:r>
                    <w:r w:rsidR="009466AC">
                      <w:rPr>
                        <w:rFonts w:cs="Segoe UI"/>
                        <w:color w:val="000000" w:themeColor="text1"/>
                        <w:szCs w:val="20"/>
                      </w:rPr>
                      <w:t xml:space="preserve"> productive</w:t>
                    </w:r>
                    <w:r w:rsidR="00734EBC">
                      <w:rPr>
                        <w:rFonts w:cs="Segoe UI"/>
                        <w:color w:val="000000" w:themeColor="text1"/>
                        <w:szCs w:val="20"/>
                      </w:rPr>
                      <w:t xml:space="preserve"> </w:t>
                    </w:r>
                    <w:r w:rsidR="0040229F">
                      <w:rPr>
                        <w:rFonts w:cs="Segoe UI"/>
                        <w:color w:val="000000" w:themeColor="text1"/>
                        <w:szCs w:val="20"/>
                      </w:rPr>
                      <w:t xml:space="preserve">agricultural </w:t>
                    </w:r>
                    <w:r w:rsidR="00734EBC">
                      <w:rPr>
                        <w:rFonts w:cs="Segoe UI"/>
                        <w:color w:val="000000" w:themeColor="text1"/>
                        <w:szCs w:val="20"/>
                      </w:rPr>
                      <w:t>land</w:t>
                    </w:r>
                    <w:r w:rsidR="0040229F">
                      <w:rPr>
                        <w:rFonts w:cs="Segoe UI"/>
                        <w:color w:val="000000" w:themeColor="text1"/>
                        <w:szCs w:val="20"/>
                      </w:rPr>
                      <w:t xml:space="preserve">, </w:t>
                    </w:r>
                    <w:r w:rsidR="0031125D">
                      <w:rPr>
                        <w:rFonts w:cs="Segoe UI"/>
                        <w:color w:val="000000" w:themeColor="text1"/>
                        <w:szCs w:val="20"/>
                      </w:rPr>
                      <w:t xml:space="preserve">however </w:t>
                    </w:r>
                    <w:r w:rsidR="0040229F">
                      <w:rPr>
                        <w:rFonts w:cs="Segoe UI"/>
                        <w:color w:val="000000" w:themeColor="text1"/>
                        <w:szCs w:val="20"/>
                      </w:rPr>
                      <w:t xml:space="preserve">the site has not been historically used for agricultural </w:t>
                    </w:r>
                    <w:r w:rsidR="008D2368">
                      <w:rPr>
                        <w:rFonts w:cs="Segoe UI"/>
                        <w:color w:val="000000" w:themeColor="text1"/>
                        <w:szCs w:val="20"/>
                      </w:rPr>
                      <w:t xml:space="preserve">or primary production </w:t>
                    </w:r>
                    <w:r w:rsidR="0040229F">
                      <w:rPr>
                        <w:rFonts w:cs="Segoe UI"/>
                        <w:color w:val="000000" w:themeColor="text1"/>
                        <w:szCs w:val="20"/>
                      </w:rPr>
                      <w:t>purposes</w:t>
                    </w:r>
                  </w:p>
                </w:sdtContent>
              </w:sdt>
            </w:sdtContent>
          </w:sdt>
        </w:tc>
      </w:tr>
      <w:tr w:rsidR="00793374" w:rsidRPr="00955C5F" w14:paraId="58541B99" w14:textId="77777777" w:rsidTr="003B3B82">
        <w:tc>
          <w:tcPr>
            <w:tcW w:w="2977" w:type="dxa"/>
            <w:vAlign w:val="center"/>
          </w:tcPr>
          <w:p w14:paraId="5F5B5173"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Secure the productivity and capacity of resource lands</w:t>
            </w:r>
          </w:p>
        </w:tc>
        <w:sdt>
          <w:sdtPr>
            <w:rPr>
              <w:rFonts w:cs="Segoe UI"/>
              <w:color w:val="000000" w:themeColor="text1"/>
              <w:szCs w:val="20"/>
            </w:rPr>
            <w:alias w:val="Applicability"/>
            <w:tag w:val="Applicability"/>
            <w:id w:val="665674692"/>
            <w:comboBox>
              <w:listItem w:value="Choose an item."/>
              <w:listItem w:displayText="Yes" w:value="Yes"/>
              <w:listItem w:displayText="No" w:value="No"/>
              <w:listItem w:displayText="N/A" w:value="N/A"/>
            </w:comboBox>
          </w:sdtPr>
          <w:sdtEndPr/>
          <w:sdtContent>
            <w:tc>
              <w:tcPr>
                <w:tcW w:w="1857" w:type="dxa"/>
                <w:vAlign w:val="center"/>
              </w:tcPr>
              <w:p w14:paraId="4D509EF0" w14:textId="6DFE5D48" w:rsidR="00793374" w:rsidRPr="00955C5F" w:rsidRDefault="00806D1D"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736159776"/>
            </w:sdtPr>
            <w:sdtEndPr/>
            <w:sdtContent>
              <w:p w14:paraId="28EE4830" w14:textId="10D96FAF" w:rsidR="00793374" w:rsidRPr="00955C5F" w:rsidRDefault="00806D1D" w:rsidP="0079337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 w:val="20"/>
                    <w:szCs w:val="20"/>
                  </w:rPr>
                </w:pPr>
                <w:r>
                  <w:rPr>
                    <w:rFonts w:cs="Segoe UI"/>
                    <w:color w:val="000000" w:themeColor="text1"/>
                    <w:szCs w:val="20"/>
                  </w:rPr>
                  <w:t>N/A</w:t>
                </w:r>
              </w:p>
            </w:sdtContent>
          </w:sdt>
        </w:tc>
      </w:tr>
      <w:tr w:rsidR="00793374" w:rsidRPr="00955C5F" w14:paraId="2389E410" w14:textId="77777777" w:rsidTr="003B3B82">
        <w:tc>
          <w:tcPr>
            <w:tcW w:w="2977" w:type="dxa"/>
            <w:vAlign w:val="center"/>
          </w:tcPr>
          <w:p w14:paraId="2DB3A555"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Sustain and balance productive landscapes west of the M1</w:t>
            </w:r>
          </w:p>
        </w:tc>
        <w:sdt>
          <w:sdtPr>
            <w:rPr>
              <w:rFonts w:cs="Segoe UI"/>
              <w:color w:val="000000" w:themeColor="text1"/>
              <w:szCs w:val="20"/>
            </w:rPr>
            <w:alias w:val="Applicability"/>
            <w:tag w:val="Applicability"/>
            <w:id w:val="1925454624"/>
            <w:comboBox>
              <w:listItem w:value="Choose an item."/>
              <w:listItem w:displayText="Yes" w:value="Yes"/>
              <w:listItem w:displayText="No" w:value="No"/>
              <w:listItem w:displayText="N/A" w:value="N/A"/>
            </w:comboBox>
          </w:sdtPr>
          <w:sdtEndPr/>
          <w:sdtContent>
            <w:tc>
              <w:tcPr>
                <w:tcW w:w="1857" w:type="dxa"/>
                <w:vAlign w:val="center"/>
              </w:tcPr>
              <w:p w14:paraId="5FDA852B" w14:textId="7D63F2A0" w:rsidR="00793374" w:rsidRPr="00955C5F" w:rsidRDefault="00A54DC9"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Yes</w:t>
                </w:r>
              </w:p>
            </w:tc>
          </w:sdtContent>
        </w:sdt>
        <w:tc>
          <w:tcPr>
            <w:tcW w:w="4976" w:type="dxa"/>
            <w:vAlign w:val="center"/>
          </w:tcPr>
          <w:sdt>
            <w:sdtPr>
              <w:rPr>
                <w:rFonts w:cs="Segoe UI"/>
                <w:color w:val="000000" w:themeColor="text1"/>
                <w:szCs w:val="20"/>
              </w:rPr>
              <w:id w:val="-1602864437"/>
            </w:sdtPr>
            <w:sdtEndPr/>
            <w:sdtContent>
              <w:sdt>
                <w:sdtPr>
                  <w:rPr>
                    <w:rFonts w:cs="Segoe UI"/>
                    <w:color w:val="000000" w:themeColor="text1"/>
                    <w:szCs w:val="20"/>
                  </w:rPr>
                  <w:id w:val="551433708"/>
                </w:sdtPr>
                <w:sdtEndPr/>
                <w:sdtContent>
                  <w:p w14:paraId="5D33B3E9" w14:textId="33A9306F" w:rsidR="00793374" w:rsidRPr="00955C5F" w:rsidRDefault="004923DA" w:rsidP="002B34E9">
                    <w:pPr>
                      <w:tabs>
                        <w:tab w:val="left" w:pos="919"/>
                      </w:tabs>
                      <w:kinsoku w:val="0"/>
                      <w:overflowPunct w:val="0"/>
                      <w:autoSpaceDE w:val="0"/>
                      <w:autoSpaceDN w:val="0"/>
                      <w:adjustRightInd w:val="0"/>
                      <w:spacing w:after="0" w:line="240" w:lineRule="auto"/>
                      <w:ind w:left="210" w:right="168"/>
                      <w:rPr>
                        <w:rFonts w:cs="Segoe UI"/>
                        <w:color w:val="000000" w:themeColor="text1"/>
                        <w:sz w:val="20"/>
                        <w:szCs w:val="20"/>
                      </w:rPr>
                    </w:pPr>
                    <w:r>
                      <w:rPr>
                        <w:rFonts w:cs="Segoe UI"/>
                        <w:color w:val="000000" w:themeColor="text1"/>
                        <w:szCs w:val="20"/>
                      </w:rPr>
                      <w:t xml:space="preserve">Site is west of </w:t>
                    </w:r>
                    <w:r w:rsidR="00442DA4">
                      <w:rPr>
                        <w:rFonts w:cs="Segoe UI"/>
                        <w:color w:val="000000" w:themeColor="text1"/>
                        <w:szCs w:val="20"/>
                      </w:rPr>
                      <w:t xml:space="preserve">the </w:t>
                    </w:r>
                    <w:r>
                      <w:rPr>
                        <w:rFonts w:cs="Segoe UI"/>
                        <w:color w:val="000000" w:themeColor="text1"/>
                        <w:szCs w:val="20"/>
                      </w:rPr>
                      <w:t>M1 and</w:t>
                    </w:r>
                    <w:r w:rsidR="00CD1C46">
                      <w:rPr>
                        <w:rFonts w:cs="Segoe UI"/>
                        <w:color w:val="000000" w:themeColor="text1"/>
                        <w:szCs w:val="20"/>
                      </w:rPr>
                      <w:t xml:space="preserve"> the</w:t>
                    </w:r>
                    <w:r>
                      <w:rPr>
                        <w:rFonts w:cs="Segoe UI"/>
                        <w:color w:val="000000" w:themeColor="text1"/>
                        <w:szCs w:val="20"/>
                      </w:rPr>
                      <w:t xml:space="preserve"> P</w:t>
                    </w:r>
                    <w:r w:rsidR="001C7F13">
                      <w:rPr>
                        <w:rFonts w:cs="Segoe UI"/>
                        <w:color w:val="000000" w:themeColor="text1"/>
                        <w:szCs w:val="20"/>
                      </w:rPr>
                      <w:t xml:space="preserve">lanning </w:t>
                    </w:r>
                    <w:r>
                      <w:rPr>
                        <w:rFonts w:cs="Segoe UI"/>
                        <w:color w:val="000000" w:themeColor="text1"/>
                        <w:szCs w:val="20"/>
                      </w:rPr>
                      <w:t>P</w:t>
                    </w:r>
                    <w:r w:rsidR="001C7F13">
                      <w:rPr>
                        <w:rFonts w:cs="Segoe UI"/>
                        <w:color w:val="000000" w:themeColor="text1"/>
                        <w:szCs w:val="20"/>
                      </w:rPr>
                      <w:t>roposal</w:t>
                    </w:r>
                    <w:r>
                      <w:rPr>
                        <w:rFonts w:cs="Segoe UI"/>
                        <w:color w:val="000000" w:themeColor="text1"/>
                        <w:szCs w:val="20"/>
                      </w:rPr>
                      <w:t xml:space="preserve"> p</w:t>
                    </w:r>
                    <w:r w:rsidR="00463927">
                      <w:rPr>
                        <w:rFonts w:cs="Segoe UI"/>
                        <w:color w:val="000000" w:themeColor="text1"/>
                        <w:szCs w:val="20"/>
                      </w:rPr>
                      <w:t xml:space="preserve">roposes </w:t>
                    </w:r>
                    <w:r w:rsidR="008D2368">
                      <w:rPr>
                        <w:rFonts w:cs="Segoe UI"/>
                        <w:color w:val="000000" w:themeColor="text1"/>
                        <w:szCs w:val="20"/>
                      </w:rPr>
                      <w:t xml:space="preserve">rural </w:t>
                    </w:r>
                    <w:r w:rsidR="0053453C">
                      <w:rPr>
                        <w:rFonts w:cs="Segoe UI"/>
                        <w:color w:val="000000" w:themeColor="text1"/>
                        <w:szCs w:val="20"/>
                      </w:rPr>
                      <w:t>touris</w:t>
                    </w:r>
                    <w:r w:rsidR="008D2368">
                      <w:rPr>
                        <w:rFonts w:cs="Segoe UI"/>
                        <w:color w:val="000000" w:themeColor="text1"/>
                        <w:szCs w:val="20"/>
                      </w:rPr>
                      <w:t>m</w:t>
                    </w:r>
                    <w:r w:rsidR="00463927">
                      <w:rPr>
                        <w:rFonts w:cs="Segoe UI"/>
                        <w:color w:val="000000" w:themeColor="text1"/>
                        <w:szCs w:val="20"/>
                      </w:rPr>
                      <w:t>/</w:t>
                    </w:r>
                    <w:r w:rsidR="00050FF2">
                      <w:rPr>
                        <w:rFonts w:cs="Segoe UI"/>
                        <w:color w:val="000000" w:themeColor="text1"/>
                        <w:szCs w:val="20"/>
                      </w:rPr>
                      <w:t xml:space="preserve"> niche activities</w:t>
                    </w:r>
                    <w:r w:rsidR="00CD1C46">
                      <w:rPr>
                        <w:rFonts w:cs="Segoe UI"/>
                        <w:color w:val="000000" w:themeColor="text1"/>
                        <w:szCs w:val="20"/>
                      </w:rPr>
                      <w:t xml:space="preserve"> that allow for adaptable outcomes providing rural economic growth, while minimising land use conflicts through appropriate use of buffers.  </w:t>
                    </w:r>
                  </w:p>
                </w:sdtContent>
              </w:sdt>
            </w:sdtContent>
          </w:sdt>
        </w:tc>
      </w:tr>
      <w:tr w:rsidR="00793374" w:rsidRPr="00955C5F" w14:paraId="604923E8" w14:textId="77777777" w:rsidTr="003B3B82">
        <w:tc>
          <w:tcPr>
            <w:tcW w:w="2977" w:type="dxa"/>
            <w:vAlign w:val="center"/>
          </w:tcPr>
          <w:p w14:paraId="7BFEFB4C"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iCs/>
                <w:color w:val="000000" w:themeColor="text1"/>
                <w:sz w:val="20"/>
                <w:szCs w:val="20"/>
              </w:rPr>
              <w:t>Protect and manage environmental values</w:t>
            </w:r>
          </w:p>
        </w:tc>
        <w:sdt>
          <w:sdtPr>
            <w:rPr>
              <w:rFonts w:cs="Segoe UI"/>
              <w:color w:val="000000" w:themeColor="text1"/>
              <w:szCs w:val="20"/>
            </w:rPr>
            <w:alias w:val="Applicability"/>
            <w:tag w:val="Applicability"/>
            <w:id w:val="-267541831"/>
            <w:comboBox>
              <w:listItem w:value="Choose an item."/>
              <w:listItem w:displayText="Yes" w:value="Yes"/>
              <w:listItem w:displayText="No" w:value="No"/>
              <w:listItem w:displayText="N/A" w:value="N/A"/>
            </w:comboBox>
          </w:sdtPr>
          <w:sdtEndPr/>
          <w:sdtContent>
            <w:tc>
              <w:tcPr>
                <w:tcW w:w="1857" w:type="dxa"/>
                <w:vAlign w:val="center"/>
              </w:tcPr>
              <w:p w14:paraId="7FFB895E" w14:textId="3E6E4BC8" w:rsidR="00793374" w:rsidRPr="00955C5F" w:rsidRDefault="00A54DC9"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Yes</w:t>
                </w:r>
              </w:p>
            </w:tc>
          </w:sdtContent>
        </w:sdt>
        <w:tc>
          <w:tcPr>
            <w:tcW w:w="4976" w:type="dxa"/>
            <w:vAlign w:val="center"/>
          </w:tcPr>
          <w:sdt>
            <w:sdtPr>
              <w:rPr>
                <w:rFonts w:cs="Segoe UI"/>
                <w:color w:val="000000" w:themeColor="text1"/>
                <w:szCs w:val="20"/>
              </w:rPr>
              <w:id w:val="-1202236729"/>
            </w:sdtPr>
            <w:sdtEndPr/>
            <w:sdtContent>
              <w:p w14:paraId="6FD1D79A" w14:textId="3E4BD25E" w:rsidR="00793374" w:rsidRPr="00CD1C46" w:rsidRDefault="00CD1C46" w:rsidP="0079337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Cs w:val="20"/>
                  </w:rPr>
                </w:pPr>
                <w:r>
                  <w:rPr>
                    <w:rFonts w:cs="Segoe UI"/>
                    <w:color w:val="000000" w:themeColor="text1"/>
                    <w:szCs w:val="20"/>
                  </w:rPr>
                  <w:t>The Planning Proposal p</w:t>
                </w:r>
                <w:r w:rsidRPr="00CD1C46">
                  <w:rPr>
                    <w:rFonts w:cs="Segoe UI"/>
                    <w:color w:val="000000" w:themeColor="text1"/>
                    <w:szCs w:val="20"/>
                  </w:rPr>
                  <w:t>roposes to maintain the biodiversity values mapped on both lots, protecting the environmental values on both sites and providing further tourism attraction and opportunity for recreation.</w:t>
                </w:r>
              </w:p>
            </w:sdtContent>
          </w:sdt>
        </w:tc>
      </w:tr>
      <w:tr w:rsidR="00793374" w:rsidRPr="00955C5F" w14:paraId="56DA3593" w14:textId="77777777" w:rsidTr="003B3B82">
        <w:tc>
          <w:tcPr>
            <w:tcW w:w="2977" w:type="dxa"/>
            <w:vAlign w:val="center"/>
          </w:tcPr>
          <w:p w14:paraId="70F369F3"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Sustain water quality and security</w:t>
            </w:r>
          </w:p>
        </w:tc>
        <w:sdt>
          <w:sdtPr>
            <w:rPr>
              <w:rFonts w:cs="Segoe UI"/>
              <w:color w:val="000000" w:themeColor="text1"/>
              <w:szCs w:val="20"/>
            </w:rPr>
            <w:alias w:val="Applicability"/>
            <w:tag w:val="Applicability"/>
            <w:id w:val="-1666312467"/>
            <w:comboBox>
              <w:listItem w:value="Choose an item."/>
              <w:listItem w:displayText="Yes" w:value="Yes"/>
              <w:listItem w:displayText="No" w:value="No"/>
              <w:listItem w:displayText="N/A" w:value="N/A"/>
            </w:comboBox>
          </w:sdtPr>
          <w:sdtEndPr/>
          <w:sdtContent>
            <w:tc>
              <w:tcPr>
                <w:tcW w:w="1857" w:type="dxa"/>
                <w:vAlign w:val="center"/>
              </w:tcPr>
              <w:p w14:paraId="453473FB" w14:textId="57E06E06" w:rsidR="00793374" w:rsidRPr="00955C5F" w:rsidRDefault="003C59EB"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No</w:t>
                </w:r>
              </w:p>
            </w:tc>
          </w:sdtContent>
        </w:sdt>
        <w:tc>
          <w:tcPr>
            <w:tcW w:w="4976" w:type="dxa"/>
            <w:vAlign w:val="center"/>
          </w:tcPr>
          <w:sdt>
            <w:sdtPr>
              <w:rPr>
                <w:rFonts w:cs="Segoe UI"/>
                <w:color w:val="000000" w:themeColor="text1"/>
                <w:szCs w:val="20"/>
              </w:rPr>
              <w:id w:val="-1054311398"/>
            </w:sdtPr>
            <w:sdtEndPr/>
            <w:sdtContent>
              <w:p w14:paraId="085242D2" w14:textId="7C6C0418" w:rsidR="00793374" w:rsidRPr="00955C5F" w:rsidRDefault="007577F5" w:rsidP="0079337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 w:val="20"/>
                    <w:szCs w:val="20"/>
                  </w:rPr>
                </w:pPr>
                <w:r>
                  <w:rPr>
                    <w:rFonts w:cs="Segoe UI"/>
                    <w:color w:val="000000" w:themeColor="text1"/>
                    <w:szCs w:val="20"/>
                  </w:rPr>
                  <w:t>T</w:t>
                </w:r>
                <w:r w:rsidR="00DA1C45">
                  <w:rPr>
                    <w:rFonts w:cs="Segoe UI"/>
                    <w:color w:val="000000" w:themeColor="text1"/>
                    <w:szCs w:val="20"/>
                  </w:rPr>
                  <w:t xml:space="preserve">he subject land is not within a drinking water catchment </w:t>
                </w:r>
                <w:r>
                  <w:rPr>
                    <w:rFonts w:cs="Segoe UI"/>
                    <w:color w:val="000000" w:themeColor="text1"/>
                    <w:szCs w:val="20"/>
                  </w:rPr>
                  <w:t xml:space="preserve"> </w:t>
                </w:r>
                <w:r w:rsidR="00693079">
                  <w:rPr>
                    <w:rFonts w:cs="Segoe UI"/>
                    <w:color w:val="000000" w:themeColor="text1"/>
                    <w:szCs w:val="20"/>
                  </w:rPr>
                  <w:t xml:space="preserve"> </w:t>
                </w:r>
              </w:p>
            </w:sdtContent>
          </w:sdt>
        </w:tc>
      </w:tr>
      <w:tr w:rsidR="00793374" w:rsidRPr="00955C5F" w14:paraId="3EB082A6" w14:textId="77777777" w:rsidTr="003B3B82">
        <w:tc>
          <w:tcPr>
            <w:tcW w:w="2977" w:type="dxa"/>
            <w:vAlign w:val="center"/>
          </w:tcPr>
          <w:p w14:paraId="0C462697"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lastRenderedPageBreak/>
              <w:t>Protect the coast and manage natural hazards and climate change</w:t>
            </w:r>
          </w:p>
        </w:tc>
        <w:sdt>
          <w:sdtPr>
            <w:rPr>
              <w:rFonts w:cs="Segoe UI"/>
              <w:color w:val="000000" w:themeColor="text1"/>
              <w:szCs w:val="20"/>
            </w:rPr>
            <w:alias w:val="Applicability"/>
            <w:tag w:val="Applicability"/>
            <w:id w:val="1435178398"/>
            <w:comboBox>
              <w:listItem w:value="Choose an item."/>
              <w:listItem w:displayText="Yes" w:value="Yes"/>
              <w:listItem w:displayText="No" w:value="No"/>
              <w:listItem w:displayText="N/A" w:value="N/A"/>
            </w:comboBox>
          </w:sdtPr>
          <w:sdtEndPr/>
          <w:sdtContent>
            <w:tc>
              <w:tcPr>
                <w:tcW w:w="1857" w:type="dxa"/>
                <w:vAlign w:val="center"/>
              </w:tcPr>
              <w:p w14:paraId="7A432EB1" w14:textId="53A17372" w:rsidR="00793374" w:rsidRPr="00955C5F" w:rsidRDefault="00C93364"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Yes</w:t>
                </w:r>
              </w:p>
            </w:tc>
          </w:sdtContent>
        </w:sdt>
        <w:tc>
          <w:tcPr>
            <w:tcW w:w="4976" w:type="dxa"/>
            <w:vAlign w:val="center"/>
          </w:tcPr>
          <w:sdt>
            <w:sdtPr>
              <w:rPr>
                <w:rFonts w:cs="Segoe UI"/>
                <w:color w:val="000000" w:themeColor="text1"/>
                <w:szCs w:val="20"/>
              </w:rPr>
              <w:id w:val="-1855955075"/>
            </w:sdtPr>
            <w:sdtEndPr/>
            <w:sdtContent>
              <w:p w14:paraId="7E633335" w14:textId="5211A859" w:rsidR="00793374" w:rsidRPr="00955C5F" w:rsidRDefault="00BA3259" w:rsidP="0079337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 w:val="20"/>
                    <w:szCs w:val="20"/>
                  </w:rPr>
                </w:pPr>
                <w:r>
                  <w:rPr>
                    <w:rFonts w:cs="Segoe UI"/>
                    <w:color w:val="000000" w:themeColor="text1"/>
                    <w:szCs w:val="20"/>
                  </w:rPr>
                  <w:t xml:space="preserve">The subject land is not </w:t>
                </w:r>
                <w:r w:rsidR="00A31090">
                  <w:rPr>
                    <w:rFonts w:cs="Segoe UI"/>
                    <w:color w:val="000000" w:themeColor="text1"/>
                    <w:szCs w:val="20"/>
                  </w:rPr>
                  <w:t xml:space="preserve">subject to </w:t>
                </w:r>
                <w:r w:rsidR="00626FF4">
                  <w:rPr>
                    <w:rFonts w:cs="Segoe UI"/>
                    <w:color w:val="000000" w:themeColor="text1"/>
                    <w:szCs w:val="20"/>
                  </w:rPr>
                  <w:t>coastal hazards.</w:t>
                </w:r>
                <w:r w:rsidR="00A31090">
                  <w:rPr>
                    <w:rFonts w:cs="Segoe UI"/>
                    <w:color w:val="000000" w:themeColor="text1"/>
                    <w:szCs w:val="20"/>
                  </w:rPr>
                  <w:t xml:space="preserve"> However, </w:t>
                </w:r>
                <w:r w:rsidR="00BE65A6">
                  <w:rPr>
                    <w:rFonts w:cs="Segoe UI"/>
                    <w:color w:val="000000" w:themeColor="text1"/>
                    <w:szCs w:val="20"/>
                  </w:rPr>
                  <w:t>both allotments are</w:t>
                </w:r>
                <w:r w:rsidR="00A31090">
                  <w:rPr>
                    <w:rFonts w:cs="Segoe UI"/>
                    <w:color w:val="000000" w:themeColor="text1"/>
                    <w:szCs w:val="20"/>
                  </w:rPr>
                  <w:t xml:space="preserve"> located adjoining bus</w:t>
                </w:r>
                <w:r w:rsidR="00BE65A6">
                  <w:rPr>
                    <w:rFonts w:cs="Segoe UI"/>
                    <w:color w:val="000000" w:themeColor="text1"/>
                    <w:szCs w:val="20"/>
                  </w:rPr>
                  <w:t>h</w:t>
                </w:r>
                <w:r w:rsidR="00A31090">
                  <w:rPr>
                    <w:rFonts w:cs="Segoe UI"/>
                    <w:color w:val="000000" w:themeColor="text1"/>
                    <w:szCs w:val="20"/>
                  </w:rPr>
                  <w:t xml:space="preserve">land and </w:t>
                </w:r>
                <w:r w:rsidR="00BE65A6">
                  <w:rPr>
                    <w:rFonts w:cs="Segoe UI"/>
                    <w:color w:val="000000" w:themeColor="text1"/>
                    <w:szCs w:val="20"/>
                  </w:rPr>
                  <w:t xml:space="preserve">are </w:t>
                </w:r>
                <w:r w:rsidR="00A31090">
                  <w:rPr>
                    <w:rFonts w:cs="Segoe UI"/>
                    <w:color w:val="000000" w:themeColor="text1"/>
                    <w:szCs w:val="20"/>
                  </w:rPr>
                  <w:t>therefore bushfire affected.</w:t>
                </w:r>
                <w:r w:rsidR="00626FF4">
                  <w:rPr>
                    <w:rFonts w:cs="Segoe UI"/>
                    <w:color w:val="000000" w:themeColor="text1"/>
                    <w:szCs w:val="20"/>
                  </w:rPr>
                  <w:t xml:space="preserve"> </w:t>
                </w:r>
                <w:r w:rsidR="00C471B2">
                  <w:rPr>
                    <w:rFonts w:cs="Segoe UI"/>
                    <w:color w:val="000000" w:themeColor="text1"/>
                    <w:szCs w:val="20"/>
                  </w:rPr>
                  <w:t>The site for the proposed works (231 Pacific Highway)</w:t>
                </w:r>
                <w:r w:rsidR="00C93364">
                  <w:rPr>
                    <w:rFonts w:cs="Segoe UI"/>
                    <w:color w:val="000000" w:themeColor="text1"/>
                    <w:szCs w:val="20"/>
                  </w:rPr>
                  <w:t xml:space="preserve"> is mapped as Bushfire prone land</w:t>
                </w:r>
                <w:r w:rsidR="006E7E88">
                  <w:rPr>
                    <w:rFonts w:cs="Segoe UI"/>
                    <w:color w:val="000000" w:themeColor="text1"/>
                    <w:szCs w:val="20"/>
                  </w:rPr>
                  <w:t xml:space="preserve"> category 1 and </w:t>
                </w:r>
                <w:r w:rsidR="009F76E5">
                  <w:rPr>
                    <w:rFonts w:cs="Segoe UI"/>
                    <w:color w:val="000000" w:themeColor="text1"/>
                    <w:szCs w:val="20"/>
                  </w:rPr>
                  <w:t>vegetation buffer</w:t>
                </w:r>
                <w:r w:rsidR="00C471B2">
                  <w:rPr>
                    <w:rFonts w:cs="Segoe UI"/>
                    <w:color w:val="000000" w:themeColor="text1"/>
                    <w:szCs w:val="20"/>
                  </w:rPr>
                  <w:t xml:space="preserve"> and is supported by a Strategic Bushfire Study by Conacher</w:t>
                </w:r>
                <w:r w:rsidR="008973FC">
                  <w:rPr>
                    <w:rFonts w:cs="Segoe UI"/>
                    <w:color w:val="000000" w:themeColor="text1"/>
                    <w:szCs w:val="20"/>
                  </w:rPr>
                  <w:t xml:space="preserve"> (2022)</w:t>
                </w:r>
                <w:r w:rsidR="00C471B2">
                  <w:rPr>
                    <w:rFonts w:cs="Segoe UI"/>
                    <w:color w:val="000000" w:themeColor="text1"/>
                    <w:szCs w:val="20"/>
                  </w:rPr>
                  <w:t>. This site is likewise flood prone, although works are proposed out</w:t>
                </w:r>
                <w:r w:rsidR="00B926B7">
                  <w:rPr>
                    <w:rFonts w:cs="Segoe UI"/>
                    <w:color w:val="000000" w:themeColor="text1"/>
                    <w:szCs w:val="20"/>
                  </w:rPr>
                  <w:t>side</w:t>
                </w:r>
                <w:r w:rsidR="00C471B2">
                  <w:rPr>
                    <w:rFonts w:cs="Segoe UI"/>
                    <w:color w:val="000000" w:themeColor="text1"/>
                    <w:szCs w:val="20"/>
                  </w:rPr>
                  <w:t xml:space="preserve"> of the mapped </w:t>
                </w:r>
                <w:r w:rsidR="00A31090">
                  <w:rPr>
                    <w:rFonts w:cs="Segoe UI"/>
                    <w:color w:val="000000" w:themeColor="text1"/>
                    <w:szCs w:val="20"/>
                  </w:rPr>
                  <w:t>Probable Maximum Flood Areas (PMF)</w:t>
                </w:r>
                <w:r w:rsidR="00C471B2">
                  <w:rPr>
                    <w:rFonts w:cs="Segoe UI"/>
                    <w:color w:val="000000" w:themeColor="text1"/>
                    <w:szCs w:val="20"/>
                  </w:rPr>
                  <w:t xml:space="preserve">. </w:t>
                </w:r>
              </w:p>
            </w:sdtContent>
          </w:sdt>
        </w:tc>
      </w:tr>
      <w:tr w:rsidR="00793374" w:rsidRPr="00955C5F" w14:paraId="18BC739B" w14:textId="77777777" w:rsidTr="003B3B82">
        <w:tc>
          <w:tcPr>
            <w:tcW w:w="2977" w:type="dxa"/>
            <w:vAlign w:val="center"/>
          </w:tcPr>
          <w:p w14:paraId="1490E0AA" w14:textId="77777777" w:rsidR="00793374" w:rsidRPr="00955C5F" w:rsidRDefault="00793374" w:rsidP="00D01014">
            <w:pPr>
              <w:numPr>
                <w:ilvl w:val="0"/>
                <w:numId w:val="2"/>
              </w:num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Create a well-planned, compact settlement pattern</w:t>
            </w:r>
          </w:p>
        </w:tc>
        <w:sdt>
          <w:sdtPr>
            <w:rPr>
              <w:rFonts w:cs="Segoe UI"/>
              <w:color w:val="000000" w:themeColor="text1"/>
              <w:szCs w:val="20"/>
            </w:rPr>
            <w:alias w:val="Applicability"/>
            <w:tag w:val="Applicability"/>
            <w:id w:val="-1247261728"/>
            <w:comboBox>
              <w:listItem w:value="Choose an item."/>
              <w:listItem w:displayText="Yes" w:value="Yes"/>
              <w:listItem w:displayText="No" w:value="No"/>
              <w:listItem w:displayText="N/A" w:value="N/A"/>
            </w:comboBox>
          </w:sdtPr>
          <w:sdtEndPr/>
          <w:sdtContent>
            <w:tc>
              <w:tcPr>
                <w:tcW w:w="1857" w:type="dxa"/>
                <w:vAlign w:val="center"/>
              </w:tcPr>
              <w:p w14:paraId="1507A2BE" w14:textId="24F82F8B" w:rsidR="00793374" w:rsidRPr="00955C5F" w:rsidRDefault="00693079"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1155340047"/>
            </w:sdtPr>
            <w:sdtEndPr/>
            <w:sdtContent>
              <w:p w14:paraId="60FB035A" w14:textId="08E3F136" w:rsidR="00793374" w:rsidRPr="00955C5F" w:rsidRDefault="009412C8" w:rsidP="0079337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 w:val="20"/>
                    <w:szCs w:val="20"/>
                  </w:rPr>
                </w:pPr>
                <w:r>
                  <w:rPr>
                    <w:rFonts w:cs="Segoe UI"/>
                    <w:color w:val="000000" w:themeColor="text1"/>
                    <w:szCs w:val="20"/>
                  </w:rPr>
                  <w:t xml:space="preserve">The </w:t>
                </w:r>
                <w:r w:rsidR="006A5CE8">
                  <w:rPr>
                    <w:rFonts w:cs="Segoe UI"/>
                    <w:color w:val="000000" w:themeColor="text1"/>
                    <w:szCs w:val="20"/>
                  </w:rPr>
                  <w:t>Planning Proposal applies to two</w:t>
                </w:r>
                <w:r w:rsidR="00F87615">
                  <w:rPr>
                    <w:rFonts w:cs="Segoe UI"/>
                    <w:color w:val="000000" w:themeColor="text1"/>
                    <w:szCs w:val="20"/>
                  </w:rPr>
                  <w:t xml:space="preserve"> adjacent</w:t>
                </w:r>
                <w:r w:rsidR="006A5CE8">
                  <w:rPr>
                    <w:rFonts w:cs="Segoe UI"/>
                    <w:color w:val="000000" w:themeColor="text1"/>
                    <w:szCs w:val="20"/>
                  </w:rPr>
                  <w:t xml:space="preserve"> lots of land </w:t>
                </w:r>
                <w:r w:rsidR="00F87615">
                  <w:rPr>
                    <w:rFonts w:cs="Segoe UI"/>
                    <w:color w:val="000000" w:themeColor="text1"/>
                    <w:szCs w:val="20"/>
                  </w:rPr>
                  <w:t xml:space="preserve">with </w:t>
                </w:r>
                <w:r w:rsidR="00E342E1">
                  <w:rPr>
                    <w:rFonts w:cs="Segoe UI"/>
                    <w:color w:val="000000" w:themeColor="text1"/>
                    <w:szCs w:val="20"/>
                  </w:rPr>
                  <w:t xml:space="preserve">one </w:t>
                </w:r>
                <w:r w:rsidR="000271A5">
                  <w:rPr>
                    <w:rFonts w:cs="Segoe UI"/>
                    <w:color w:val="000000" w:themeColor="text1"/>
                    <w:szCs w:val="20"/>
                  </w:rPr>
                  <w:t xml:space="preserve">currently occupied by Saddles Restaurant ancillary to the </w:t>
                </w:r>
                <w:r w:rsidR="002356F5">
                  <w:rPr>
                    <w:rFonts w:cs="Segoe UI"/>
                    <w:color w:val="000000" w:themeColor="text1"/>
                    <w:szCs w:val="20"/>
                  </w:rPr>
                  <w:t>Garden Centre</w:t>
                </w:r>
                <w:r w:rsidR="000271A5">
                  <w:rPr>
                    <w:rFonts w:cs="Segoe UI"/>
                    <w:color w:val="000000" w:themeColor="text1"/>
                    <w:szCs w:val="20"/>
                  </w:rPr>
                  <w:t xml:space="preserve"> and </w:t>
                </w:r>
                <w:r w:rsidR="00E342E1">
                  <w:rPr>
                    <w:rFonts w:cs="Segoe UI"/>
                    <w:color w:val="000000" w:themeColor="text1"/>
                    <w:szCs w:val="20"/>
                  </w:rPr>
                  <w:t>the other</w:t>
                </w:r>
                <w:r w:rsidR="00390D3C">
                  <w:rPr>
                    <w:rFonts w:cs="Segoe UI"/>
                    <w:color w:val="000000" w:themeColor="text1"/>
                    <w:szCs w:val="20"/>
                  </w:rPr>
                  <w:t xml:space="preserve"> a vacant moderately vegetated lot. </w:t>
                </w:r>
                <w:r w:rsidR="00050188">
                  <w:rPr>
                    <w:rFonts w:cs="Segoe UI"/>
                    <w:color w:val="000000" w:themeColor="text1"/>
                    <w:szCs w:val="20"/>
                  </w:rPr>
                  <w:t>The Planning Proposal propose</w:t>
                </w:r>
                <w:r w:rsidR="002404DA">
                  <w:rPr>
                    <w:rFonts w:cs="Segoe UI"/>
                    <w:color w:val="000000" w:themeColor="text1"/>
                    <w:szCs w:val="20"/>
                  </w:rPr>
                  <w:t>s</w:t>
                </w:r>
                <w:r w:rsidR="00050188">
                  <w:rPr>
                    <w:rFonts w:cs="Segoe UI"/>
                    <w:color w:val="000000" w:themeColor="text1"/>
                    <w:szCs w:val="20"/>
                  </w:rPr>
                  <w:t xml:space="preserve"> to </w:t>
                </w:r>
                <w:r w:rsidR="001A6488">
                  <w:rPr>
                    <w:rFonts w:cs="Segoe UI"/>
                    <w:color w:val="000000" w:themeColor="text1"/>
                    <w:szCs w:val="20"/>
                  </w:rPr>
                  <w:t>allow for additional permitted uses o</w:t>
                </w:r>
                <w:r w:rsidR="00601113">
                  <w:rPr>
                    <w:rFonts w:cs="Segoe UI"/>
                    <w:color w:val="000000" w:themeColor="text1"/>
                    <w:szCs w:val="20"/>
                  </w:rPr>
                  <w:t>n</w:t>
                </w:r>
                <w:r w:rsidR="001A6488">
                  <w:rPr>
                    <w:rFonts w:cs="Segoe UI"/>
                    <w:color w:val="000000" w:themeColor="text1"/>
                    <w:szCs w:val="20"/>
                  </w:rPr>
                  <w:t xml:space="preserve"> both lots</w:t>
                </w:r>
                <w:r w:rsidR="008F648A">
                  <w:rPr>
                    <w:rFonts w:cs="Segoe UI"/>
                    <w:color w:val="000000" w:themeColor="text1"/>
                    <w:szCs w:val="20"/>
                  </w:rPr>
                  <w:t xml:space="preserve">; </w:t>
                </w:r>
                <w:r w:rsidR="002404DA">
                  <w:rPr>
                    <w:rFonts w:cs="Segoe UI"/>
                    <w:color w:val="000000" w:themeColor="text1"/>
                    <w:szCs w:val="20"/>
                  </w:rPr>
                  <w:t xml:space="preserve">allow </w:t>
                </w:r>
                <w:r w:rsidR="006F4E28">
                  <w:rPr>
                    <w:rFonts w:cs="Segoe UI"/>
                    <w:color w:val="000000" w:themeColor="text1"/>
                    <w:szCs w:val="20"/>
                  </w:rPr>
                  <w:t>additional permitted use of restaurant or café (</w:t>
                </w:r>
                <w:r w:rsidR="00601113">
                  <w:rPr>
                    <w:rFonts w:cs="Segoe UI"/>
                    <w:color w:val="000000" w:themeColor="text1"/>
                    <w:szCs w:val="20"/>
                  </w:rPr>
                  <w:t>Saddles</w:t>
                </w:r>
                <w:r w:rsidR="006F4E28">
                  <w:rPr>
                    <w:rFonts w:cs="Segoe UI"/>
                    <w:color w:val="000000" w:themeColor="text1"/>
                    <w:szCs w:val="20"/>
                  </w:rPr>
                  <w:t xml:space="preserve">) </w:t>
                </w:r>
                <w:r w:rsidR="002356F5">
                  <w:rPr>
                    <w:rFonts w:cs="Segoe UI"/>
                    <w:color w:val="000000" w:themeColor="text1"/>
                    <w:szCs w:val="20"/>
                  </w:rPr>
                  <w:t>at</w:t>
                </w:r>
                <w:r w:rsidR="00A53CA0">
                  <w:rPr>
                    <w:rFonts w:cs="Segoe UI"/>
                    <w:color w:val="000000" w:themeColor="text1"/>
                    <w:szCs w:val="20"/>
                  </w:rPr>
                  <w:t xml:space="preserve"> 20 Ashbrookes Rd </w:t>
                </w:r>
                <w:r w:rsidR="00601113">
                  <w:rPr>
                    <w:rFonts w:cs="Segoe UI"/>
                    <w:color w:val="000000" w:themeColor="text1"/>
                    <w:szCs w:val="20"/>
                  </w:rPr>
                  <w:t>and for the</w:t>
                </w:r>
                <w:r w:rsidR="008F648A">
                  <w:rPr>
                    <w:rFonts w:cs="Segoe UI"/>
                    <w:color w:val="000000" w:themeColor="text1"/>
                    <w:szCs w:val="20"/>
                  </w:rPr>
                  <w:t xml:space="preserve"> additional use of hotel</w:t>
                </w:r>
                <w:r w:rsidR="00DE3B5D">
                  <w:rPr>
                    <w:rFonts w:cs="Segoe UI"/>
                    <w:color w:val="000000" w:themeColor="text1"/>
                    <w:szCs w:val="20"/>
                  </w:rPr>
                  <w:t xml:space="preserve"> or motel accommodation</w:t>
                </w:r>
                <w:r w:rsidR="008F648A">
                  <w:rPr>
                    <w:rFonts w:cs="Segoe UI"/>
                    <w:color w:val="000000" w:themeColor="text1"/>
                    <w:szCs w:val="20"/>
                  </w:rPr>
                  <w:t>, restaurant</w:t>
                </w:r>
                <w:r w:rsidR="00DE3B5D">
                  <w:rPr>
                    <w:rFonts w:cs="Segoe UI"/>
                    <w:color w:val="000000" w:themeColor="text1"/>
                    <w:szCs w:val="20"/>
                  </w:rPr>
                  <w:t xml:space="preserve"> or cafe</w:t>
                </w:r>
                <w:r w:rsidR="008F648A">
                  <w:rPr>
                    <w:rFonts w:cs="Segoe UI"/>
                    <w:color w:val="000000" w:themeColor="text1"/>
                    <w:szCs w:val="20"/>
                  </w:rPr>
                  <w:t xml:space="preserve">, </w:t>
                </w:r>
                <w:r w:rsidR="00DE3B5D">
                  <w:rPr>
                    <w:rFonts w:cs="Segoe UI"/>
                    <w:color w:val="000000" w:themeColor="text1"/>
                    <w:szCs w:val="20"/>
                  </w:rPr>
                  <w:t xml:space="preserve">small </w:t>
                </w:r>
                <w:r w:rsidR="008F648A">
                  <w:rPr>
                    <w:rFonts w:cs="Segoe UI"/>
                    <w:color w:val="000000" w:themeColor="text1"/>
                    <w:szCs w:val="20"/>
                  </w:rPr>
                  <w:t xml:space="preserve">bar </w:t>
                </w:r>
                <w:r w:rsidR="00DE3B5D">
                  <w:rPr>
                    <w:rFonts w:cs="Segoe UI"/>
                    <w:color w:val="000000" w:themeColor="text1"/>
                    <w:szCs w:val="20"/>
                  </w:rPr>
                  <w:t>and</w:t>
                </w:r>
                <w:r w:rsidR="006278A1">
                  <w:rPr>
                    <w:rFonts w:cs="Segoe UI"/>
                    <w:color w:val="000000" w:themeColor="text1"/>
                    <w:szCs w:val="20"/>
                  </w:rPr>
                  <w:t xml:space="preserve"> </w:t>
                </w:r>
                <w:r w:rsidR="005E47B6">
                  <w:rPr>
                    <w:rFonts w:cs="Segoe UI"/>
                    <w:color w:val="000000" w:themeColor="text1"/>
                    <w:szCs w:val="20"/>
                  </w:rPr>
                  <w:t>day spa</w:t>
                </w:r>
                <w:r w:rsidR="00A53CA0">
                  <w:rPr>
                    <w:rFonts w:cs="Segoe UI"/>
                    <w:color w:val="000000" w:themeColor="text1"/>
                    <w:szCs w:val="20"/>
                  </w:rPr>
                  <w:t xml:space="preserve"> at 231 Pacific Highway, Mount White</w:t>
                </w:r>
                <w:r w:rsidR="005E47B6">
                  <w:rPr>
                    <w:rFonts w:cs="Segoe UI"/>
                    <w:color w:val="000000" w:themeColor="text1"/>
                    <w:szCs w:val="20"/>
                  </w:rPr>
                  <w:t xml:space="preserve">. </w:t>
                </w:r>
                <w:r w:rsidR="001A6488">
                  <w:rPr>
                    <w:rFonts w:cs="Segoe UI"/>
                    <w:color w:val="000000" w:themeColor="text1"/>
                    <w:szCs w:val="20"/>
                  </w:rPr>
                  <w:t xml:space="preserve"> </w:t>
                </w:r>
              </w:p>
            </w:sdtContent>
          </w:sdt>
        </w:tc>
      </w:tr>
      <w:tr w:rsidR="00793374" w:rsidRPr="00955C5F" w14:paraId="08BFFF70" w14:textId="77777777" w:rsidTr="003B3B82">
        <w:tc>
          <w:tcPr>
            <w:tcW w:w="2977" w:type="dxa"/>
            <w:vAlign w:val="center"/>
          </w:tcPr>
          <w:p w14:paraId="10ABC7F8" w14:textId="77777777" w:rsidR="00793374" w:rsidRPr="00955C5F" w:rsidRDefault="00793374" w:rsidP="00FC5AEF">
            <w:p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16.</w:t>
            </w:r>
            <w:r w:rsidRPr="00955C5F">
              <w:rPr>
                <w:rFonts w:cs="Segoe UI"/>
                <w:bCs/>
                <w:iCs/>
                <w:color w:val="000000" w:themeColor="text1"/>
                <w:sz w:val="20"/>
                <w:szCs w:val="20"/>
              </w:rPr>
              <w:tab/>
              <w:t>Grow investment opportunities in the region’s centres</w:t>
            </w:r>
          </w:p>
        </w:tc>
        <w:sdt>
          <w:sdtPr>
            <w:rPr>
              <w:rFonts w:cs="Segoe UI"/>
              <w:color w:val="000000" w:themeColor="text1"/>
              <w:szCs w:val="20"/>
            </w:rPr>
            <w:alias w:val="Applicability"/>
            <w:tag w:val="Applicability"/>
            <w:id w:val="-1370677330"/>
            <w:comboBox>
              <w:listItem w:value="Choose an item."/>
              <w:listItem w:displayText="Yes" w:value="Yes"/>
              <w:listItem w:displayText="No" w:value="No"/>
              <w:listItem w:displayText="N/A" w:value="N/A"/>
            </w:comboBox>
          </w:sdtPr>
          <w:sdtEndPr/>
          <w:sdtContent>
            <w:tc>
              <w:tcPr>
                <w:tcW w:w="1857" w:type="dxa"/>
                <w:vAlign w:val="center"/>
              </w:tcPr>
              <w:p w14:paraId="29233396" w14:textId="0F7268C6" w:rsidR="00793374" w:rsidRPr="00955C5F" w:rsidRDefault="000205DB"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1235589268"/>
            </w:sdtPr>
            <w:sdtEndPr/>
            <w:sdtContent>
              <w:p w14:paraId="6FB4715E" w14:textId="77777777" w:rsidR="00990FD4" w:rsidRPr="00990FD4" w:rsidRDefault="00990FD4" w:rsidP="00990FD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Cs w:val="20"/>
                  </w:rPr>
                </w:pPr>
                <w:r w:rsidRPr="00990FD4">
                  <w:rPr>
                    <w:rFonts w:cs="Segoe UI"/>
                    <w:color w:val="000000" w:themeColor="text1"/>
                    <w:szCs w:val="20"/>
                  </w:rPr>
                  <w:t>The subject land is not within a Centre and</w:t>
                </w:r>
              </w:p>
              <w:p w14:paraId="467EC7B3" w14:textId="786E13FD" w:rsidR="00793374" w:rsidRPr="00955C5F" w:rsidRDefault="00990FD4" w:rsidP="00990FD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 w:val="20"/>
                    <w:szCs w:val="20"/>
                  </w:rPr>
                </w:pPr>
                <w:r w:rsidRPr="00990FD4">
                  <w:rPr>
                    <w:rFonts w:cs="Segoe UI"/>
                    <w:color w:val="000000" w:themeColor="text1"/>
                    <w:szCs w:val="20"/>
                  </w:rPr>
                  <w:t>will not affect growth of Centres</w:t>
                </w:r>
              </w:p>
            </w:sdtContent>
          </w:sdt>
        </w:tc>
      </w:tr>
      <w:tr w:rsidR="00793374" w:rsidRPr="00955C5F" w14:paraId="59FCF535" w14:textId="77777777" w:rsidTr="003B3B82">
        <w:tc>
          <w:tcPr>
            <w:tcW w:w="2977" w:type="dxa"/>
            <w:vAlign w:val="center"/>
          </w:tcPr>
          <w:p w14:paraId="48B72442" w14:textId="77777777" w:rsidR="00793374" w:rsidRPr="00955C5F" w:rsidRDefault="00793374" w:rsidP="00FC5AEF">
            <w:p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 xml:space="preserve">17 </w:t>
            </w:r>
            <w:r w:rsidRPr="00955C5F">
              <w:rPr>
                <w:rFonts w:cs="Segoe UI"/>
                <w:bCs/>
                <w:iCs/>
                <w:color w:val="000000" w:themeColor="text1"/>
                <w:sz w:val="20"/>
                <w:szCs w:val="20"/>
              </w:rPr>
              <w:tab/>
              <w:t>Align land use and infrastructure planning</w:t>
            </w:r>
          </w:p>
        </w:tc>
        <w:sdt>
          <w:sdtPr>
            <w:rPr>
              <w:rFonts w:cs="Segoe UI"/>
              <w:color w:val="000000" w:themeColor="text1"/>
              <w:szCs w:val="20"/>
            </w:rPr>
            <w:alias w:val="Applicability"/>
            <w:tag w:val="Applicability"/>
            <w:id w:val="-1772701957"/>
            <w:comboBox>
              <w:listItem w:value="Choose an item."/>
              <w:listItem w:displayText="Yes" w:value="Yes"/>
              <w:listItem w:displayText="No" w:value="No"/>
              <w:listItem w:displayText="N/A" w:value="N/A"/>
            </w:comboBox>
          </w:sdtPr>
          <w:sdtEndPr/>
          <w:sdtContent>
            <w:tc>
              <w:tcPr>
                <w:tcW w:w="1857" w:type="dxa"/>
                <w:vAlign w:val="center"/>
              </w:tcPr>
              <w:p w14:paraId="34F6D723" w14:textId="1059854A" w:rsidR="00793374" w:rsidRPr="00955C5F" w:rsidRDefault="00F1645A"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Yes</w:t>
                </w:r>
              </w:p>
            </w:tc>
          </w:sdtContent>
        </w:sdt>
        <w:tc>
          <w:tcPr>
            <w:tcW w:w="4976" w:type="dxa"/>
            <w:vAlign w:val="center"/>
          </w:tcPr>
          <w:sdt>
            <w:sdtPr>
              <w:rPr>
                <w:rFonts w:cs="Segoe UI"/>
                <w:color w:val="000000" w:themeColor="text1"/>
                <w:szCs w:val="20"/>
              </w:rPr>
              <w:id w:val="-226696540"/>
            </w:sdtPr>
            <w:sdtEndPr/>
            <w:sdtContent>
              <w:p w14:paraId="7CA82769" w14:textId="7BB514C2" w:rsidR="00793374" w:rsidRPr="00955C5F" w:rsidRDefault="00531E8D" w:rsidP="0079337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 w:val="20"/>
                    <w:szCs w:val="20"/>
                  </w:rPr>
                </w:pPr>
                <w:r>
                  <w:rPr>
                    <w:rFonts w:cs="Segoe UI"/>
                    <w:color w:val="000000" w:themeColor="text1"/>
                    <w:szCs w:val="20"/>
                  </w:rPr>
                  <w:t>F</w:t>
                </w:r>
                <w:r w:rsidR="00087DD9">
                  <w:rPr>
                    <w:rFonts w:cs="Segoe UI"/>
                    <w:color w:val="000000" w:themeColor="text1"/>
                    <w:szCs w:val="20"/>
                  </w:rPr>
                  <w:t xml:space="preserve">uture development </w:t>
                </w:r>
                <w:r w:rsidR="00FA4406">
                  <w:rPr>
                    <w:rFonts w:cs="Segoe UI"/>
                    <w:color w:val="000000" w:themeColor="text1"/>
                    <w:szCs w:val="20"/>
                  </w:rPr>
                  <w:t xml:space="preserve">requires the provision of on-site water and effluent </w:t>
                </w:r>
                <w:r w:rsidR="00063B80">
                  <w:rPr>
                    <w:rFonts w:cs="Segoe UI"/>
                    <w:color w:val="000000" w:themeColor="text1"/>
                    <w:szCs w:val="20"/>
                  </w:rPr>
                  <w:t>disposal and gas provision. The site is serviced by power</w:t>
                </w:r>
              </w:p>
            </w:sdtContent>
          </w:sdt>
        </w:tc>
      </w:tr>
      <w:tr w:rsidR="00793374" w:rsidRPr="00955C5F" w14:paraId="12BDA0A0" w14:textId="77777777" w:rsidTr="003B3B82">
        <w:tc>
          <w:tcPr>
            <w:tcW w:w="2977" w:type="dxa"/>
            <w:vAlign w:val="center"/>
          </w:tcPr>
          <w:p w14:paraId="5857DB14" w14:textId="77777777" w:rsidR="00793374" w:rsidRPr="00955C5F" w:rsidRDefault="00793374" w:rsidP="00FC5AEF">
            <w:p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18.</w:t>
            </w:r>
            <w:r w:rsidRPr="00955C5F">
              <w:rPr>
                <w:rFonts w:cs="Segoe UI"/>
                <w:bCs/>
                <w:iCs/>
                <w:color w:val="000000" w:themeColor="text1"/>
                <w:sz w:val="20"/>
                <w:szCs w:val="20"/>
              </w:rPr>
              <w:tab/>
              <w:t>Create places that are inclusive, well-designed and offer attractive lifestyles</w:t>
            </w:r>
          </w:p>
        </w:tc>
        <w:sdt>
          <w:sdtPr>
            <w:rPr>
              <w:rFonts w:cs="Segoe UI"/>
              <w:color w:val="000000" w:themeColor="text1"/>
              <w:szCs w:val="20"/>
            </w:rPr>
            <w:alias w:val="Applicability"/>
            <w:tag w:val="Applicability"/>
            <w:id w:val="1664354724"/>
            <w:comboBox>
              <w:listItem w:value="Choose an item."/>
              <w:listItem w:displayText="Yes" w:value="Yes"/>
              <w:listItem w:displayText="No" w:value="No"/>
              <w:listItem w:displayText="N/A" w:value="N/A"/>
            </w:comboBox>
          </w:sdtPr>
          <w:sdtEndPr/>
          <w:sdtContent>
            <w:tc>
              <w:tcPr>
                <w:tcW w:w="1857" w:type="dxa"/>
                <w:vAlign w:val="center"/>
              </w:tcPr>
              <w:p w14:paraId="3D7C6C87" w14:textId="10B91EC2" w:rsidR="00793374" w:rsidRPr="00955C5F" w:rsidRDefault="000205DB"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1724449963"/>
            </w:sdtPr>
            <w:sdtEndPr/>
            <w:sdtContent>
              <w:p w14:paraId="695C3DD9" w14:textId="160134EC" w:rsidR="00793374" w:rsidRPr="00955C5F" w:rsidRDefault="00A94243" w:rsidP="0079337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 w:val="20"/>
                    <w:szCs w:val="20"/>
                  </w:rPr>
                </w:pPr>
                <w:r>
                  <w:rPr>
                    <w:rFonts w:cs="Segoe UI"/>
                    <w:color w:val="000000" w:themeColor="text1"/>
                    <w:szCs w:val="20"/>
                  </w:rPr>
                  <w:t xml:space="preserve">The subject land is not a public place </w:t>
                </w:r>
              </w:p>
            </w:sdtContent>
          </w:sdt>
        </w:tc>
      </w:tr>
      <w:tr w:rsidR="00793374" w:rsidRPr="00955C5F" w14:paraId="395E6BFF" w14:textId="77777777" w:rsidTr="003B3B82">
        <w:tc>
          <w:tcPr>
            <w:tcW w:w="2977" w:type="dxa"/>
            <w:vAlign w:val="center"/>
          </w:tcPr>
          <w:p w14:paraId="0FC7D818" w14:textId="77777777" w:rsidR="00793374" w:rsidRPr="00955C5F" w:rsidRDefault="00793374" w:rsidP="00FC5AEF">
            <w:p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 xml:space="preserve">19. </w:t>
            </w:r>
            <w:r w:rsidRPr="00955C5F">
              <w:rPr>
                <w:rFonts w:cs="Segoe UI"/>
                <w:bCs/>
                <w:iCs/>
                <w:color w:val="000000" w:themeColor="text1"/>
                <w:sz w:val="20"/>
                <w:szCs w:val="20"/>
              </w:rPr>
              <w:tab/>
              <w:t>Accelerate housing supply and improve housing choice</w:t>
            </w:r>
          </w:p>
        </w:tc>
        <w:sdt>
          <w:sdtPr>
            <w:rPr>
              <w:rFonts w:cs="Segoe UI"/>
              <w:color w:val="000000" w:themeColor="text1"/>
              <w:szCs w:val="20"/>
            </w:rPr>
            <w:alias w:val="Applicability"/>
            <w:tag w:val="Applicability"/>
            <w:id w:val="-975675108"/>
            <w:comboBox>
              <w:listItem w:value="Choose an item."/>
              <w:listItem w:displayText="Yes" w:value="Yes"/>
              <w:listItem w:displayText="No" w:value="No"/>
              <w:listItem w:displayText="N/A" w:value="N/A"/>
            </w:comboBox>
          </w:sdtPr>
          <w:sdtEndPr/>
          <w:sdtContent>
            <w:tc>
              <w:tcPr>
                <w:tcW w:w="1857" w:type="dxa"/>
                <w:vAlign w:val="center"/>
              </w:tcPr>
              <w:p w14:paraId="00B9CC84" w14:textId="29A9E06B" w:rsidR="00793374" w:rsidRPr="00955C5F" w:rsidRDefault="00693079"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1960629750"/>
            </w:sdtPr>
            <w:sdtEndPr/>
            <w:sdtContent>
              <w:p w14:paraId="72E7957A" w14:textId="0062E749" w:rsidR="00793374" w:rsidRPr="00955C5F" w:rsidRDefault="00A94243" w:rsidP="0079337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 w:val="20"/>
                    <w:szCs w:val="20"/>
                  </w:rPr>
                </w:pPr>
                <w:r>
                  <w:rPr>
                    <w:rFonts w:cs="Segoe UI"/>
                    <w:color w:val="000000" w:themeColor="text1"/>
                    <w:szCs w:val="20"/>
                  </w:rPr>
                  <w:t>The Planning Proposal will not contribute to the delivery of housing</w:t>
                </w:r>
              </w:p>
            </w:sdtContent>
          </w:sdt>
        </w:tc>
      </w:tr>
      <w:tr w:rsidR="00793374" w:rsidRPr="00955C5F" w14:paraId="4D416180" w14:textId="77777777" w:rsidTr="003B3B82">
        <w:tc>
          <w:tcPr>
            <w:tcW w:w="2977" w:type="dxa"/>
            <w:vAlign w:val="center"/>
          </w:tcPr>
          <w:p w14:paraId="7661F29F" w14:textId="77777777" w:rsidR="00793374" w:rsidRPr="00955C5F" w:rsidRDefault="00793374" w:rsidP="00FC5AEF">
            <w:p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 xml:space="preserve">20. </w:t>
            </w:r>
            <w:r w:rsidRPr="00955C5F">
              <w:rPr>
                <w:rFonts w:cs="Segoe UI"/>
                <w:bCs/>
                <w:iCs/>
                <w:color w:val="000000" w:themeColor="text1"/>
                <w:sz w:val="20"/>
                <w:szCs w:val="20"/>
              </w:rPr>
              <w:tab/>
              <w:t>Grow housing choice in and around local centres</w:t>
            </w:r>
          </w:p>
        </w:tc>
        <w:sdt>
          <w:sdtPr>
            <w:rPr>
              <w:rFonts w:cs="Segoe UI"/>
              <w:color w:val="000000" w:themeColor="text1"/>
              <w:szCs w:val="20"/>
            </w:rPr>
            <w:alias w:val="Applicability"/>
            <w:tag w:val="Applicability"/>
            <w:id w:val="1866479579"/>
            <w:comboBox>
              <w:listItem w:value="Choose an item."/>
              <w:listItem w:displayText="Yes" w:value="Yes"/>
              <w:listItem w:displayText="No" w:value="No"/>
              <w:listItem w:displayText="N/A" w:value="N/A"/>
            </w:comboBox>
          </w:sdtPr>
          <w:sdtEndPr/>
          <w:sdtContent>
            <w:tc>
              <w:tcPr>
                <w:tcW w:w="1857" w:type="dxa"/>
                <w:vAlign w:val="center"/>
              </w:tcPr>
              <w:p w14:paraId="26A5A790" w14:textId="7EBC743E" w:rsidR="00793374" w:rsidRPr="00955C5F" w:rsidRDefault="00693079"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518844644"/>
            </w:sdtPr>
            <w:sdtEndPr/>
            <w:sdtContent>
              <w:p w14:paraId="3C1A0512" w14:textId="156049EE" w:rsidR="00793374" w:rsidRPr="00955C5F" w:rsidRDefault="00BF761B" w:rsidP="0079337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 w:val="20"/>
                    <w:szCs w:val="20"/>
                  </w:rPr>
                </w:pPr>
                <w:r>
                  <w:rPr>
                    <w:rFonts w:cs="Segoe UI"/>
                    <w:color w:val="000000" w:themeColor="text1"/>
                    <w:szCs w:val="20"/>
                  </w:rPr>
                  <w:t>As above</w:t>
                </w:r>
              </w:p>
            </w:sdtContent>
          </w:sdt>
        </w:tc>
      </w:tr>
      <w:tr w:rsidR="00793374" w:rsidRPr="00955C5F" w14:paraId="6071D72F" w14:textId="77777777" w:rsidTr="003B3B82">
        <w:tc>
          <w:tcPr>
            <w:tcW w:w="2977" w:type="dxa"/>
            <w:vAlign w:val="center"/>
          </w:tcPr>
          <w:p w14:paraId="60463CCC" w14:textId="77777777" w:rsidR="00793374" w:rsidRPr="00955C5F" w:rsidRDefault="00793374" w:rsidP="00FC5AEF">
            <w:p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21.</w:t>
            </w:r>
            <w:r w:rsidRPr="00955C5F">
              <w:rPr>
                <w:rFonts w:cs="Segoe UI"/>
                <w:bCs/>
                <w:iCs/>
                <w:color w:val="000000" w:themeColor="text1"/>
                <w:sz w:val="20"/>
                <w:szCs w:val="20"/>
              </w:rPr>
              <w:tab/>
              <w:t>Provide housing choice to meet community needs</w:t>
            </w:r>
          </w:p>
        </w:tc>
        <w:sdt>
          <w:sdtPr>
            <w:rPr>
              <w:rFonts w:cs="Segoe UI"/>
              <w:color w:val="000000" w:themeColor="text1"/>
              <w:szCs w:val="20"/>
            </w:rPr>
            <w:alias w:val="Applicability"/>
            <w:tag w:val="Applicability"/>
            <w:id w:val="-962722703"/>
            <w:comboBox>
              <w:listItem w:value="Choose an item."/>
              <w:listItem w:displayText="Yes" w:value="Yes"/>
              <w:listItem w:displayText="No" w:value="No"/>
              <w:listItem w:displayText="N/A" w:value="N/A"/>
            </w:comboBox>
          </w:sdtPr>
          <w:sdtEndPr/>
          <w:sdtContent>
            <w:tc>
              <w:tcPr>
                <w:tcW w:w="1857" w:type="dxa"/>
                <w:vAlign w:val="center"/>
              </w:tcPr>
              <w:p w14:paraId="01973B06" w14:textId="7106A53F" w:rsidR="00793374" w:rsidRPr="00955C5F" w:rsidRDefault="00693079"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434186734"/>
            </w:sdtPr>
            <w:sdtEndPr/>
            <w:sdtContent>
              <w:p w14:paraId="21C011A6" w14:textId="30F9EA6B" w:rsidR="00793374" w:rsidRPr="00955C5F" w:rsidRDefault="00BF761B" w:rsidP="0079337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 w:val="20"/>
                    <w:szCs w:val="20"/>
                  </w:rPr>
                </w:pPr>
                <w:r>
                  <w:rPr>
                    <w:rFonts w:cs="Segoe UI"/>
                    <w:color w:val="000000" w:themeColor="text1"/>
                    <w:szCs w:val="20"/>
                  </w:rPr>
                  <w:t xml:space="preserve">As above </w:t>
                </w:r>
              </w:p>
            </w:sdtContent>
          </w:sdt>
        </w:tc>
      </w:tr>
      <w:tr w:rsidR="00793374" w:rsidRPr="00955C5F" w14:paraId="0E040162" w14:textId="77777777" w:rsidTr="003B3B82">
        <w:tc>
          <w:tcPr>
            <w:tcW w:w="2977" w:type="dxa"/>
            <w:vAlign w:val="center"/>
          </w:tcPr>
          <w:p w14:paraId="0A590F2A" w14:textId="77777777" w:rsidR="00793374" w:rsidRPr="00955C5F" w:rsidRDefault="00793374" w:rsidP="00FC5AEF">
            <w:p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22.</w:t>
            </w:r>
            <w:r w:rsidRPr="00955C5F">
              <w:rPr>
                <w:rFonts w:cs="Segoe UI"/>
                <w:bCs/>
                <w:iCs/>
                <w:color w:val="000000" w:themeColor="text1"/>
                <w:sz w:val="20"/>
                <w:szCs w:val="20"/>
              </w:rPr>
              <w:tab/>
              <w:t>Deliver housing in new release areas that are best suited to building new communities</w:t>
            </w:r>
          </w:p>
        </w:tc>
        <w:sdt>
          <w:sdtPr>
            <w:rPr>
              <w:rFonts w:cs="Segoe UI"/>
              <w:color w:val="000000" w:themeColor="text1"/>
              <w:szCs w:val="20"/>
            </w:rPr>
            <w:alias w:val="Applicability"/>
            <w:tag w:val="Applicability"/>
            <w:id w:val="-369991912"/>
            <w:comboBox>
              <w:listItem w:value="Choose an item."/>
              <w:listItem w:displayText="Yes" w:value="Yes"/>
              <w:listItem w:displayText="No" w:value="No"/>
              <w:listItem w:displayText="N/A" w:value="N/A"/>
            </w:comboBox>
          </w:sdtPr>
          <w:sdtEndPr/>
          <w:sdtContent>
            <w:tc>
              <w:tcPr>
                <w:tcW w:w="1857" w:type="dxa"/>
                <w:vAlign w:val="center"/>
              </w:tcPr>
              <w:p w14:paraId="15A77B67" w14:textId="04DE2286" w:rsidR="00793374" w:rsidRPr="00955C5F" w:rsidRDefault="00693079"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N/A</w:t>
                </w:r>
              </w:p>
            </w:tc>
          </w:sdtContent>
        </w:sdt>
        <w:tc>
          <w:tcPr>
            <w:tcW w:w="4976" w:type="dxa"/>
            <w:vAlign w:val="center"/>
          </w:tcPr>
          <w:sdt>
            <w:sdtPr>
              <w:rPr>
                <w:rFonts w:cs="Segoe UI"/>
                <w:color w:val="000000" w:themeColor="text1"/>
                <w:szCs w:val="20"/>
              </w:rPr>
              <w:id w:val="-136266532"/>
            </w:sdtPr>
            <w:sdtEndPr/>
            <w:sdtContent>
              <w:p w14:paraId="5535DA49" w14:textId="7BDCFD3F" w:rsidR="00793374" w:rsidRPr="00955C5F" w:rsidRDefault="00BF761B" w:rsidP="0079337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 w:val="20"/>
                    <w:szCs w:val="20"/>
                  </w:rPr>
                </w:pPr>
                <w:r>
                  <w:rPr>
                    <w:rFonts w:cs="Segoe UI"/>
                    <w:color w:val="000000" w:themeColor="text1"/>
                    <w:szCs w:val="20"/>
                  </w:rPr>
                  <w:t>As above</w:t>
                </w:r>
              </w:p>
            </w:sdtContent>
          </w:sdt>
        </w:tc>
      </w:tr>
      <w:tr w:rsidR="00793374" w:rsidRPr="00955C5F" w14:paraId="41B6B788" w14:textId="77777777" w:rsidTr="003B3B82">
        <w:tc>
          <w:tcPr>
            <w:tcW w:w="2977" w:type="dxa"/>
            <w:vAlign w:val="center"/>
          </w:tcPr>
          <w:p w14:paraId="4AB5BE6E" w14:textId="77777777" w:rsidR="00793374" w:rsidRPr="00955C5F" w:rsidRDefault="00793374" w:rsidP="00FC5AEF">
            <w:pPr>
              <w:kinsoku w:val="0"/>
              <w:overflowPunct w:val="0"/>
              <w:autoSpaceDE w:val="0"/>
              <w:autoSpaceDN w:val="0"/>
              <w:adjustRightInd w:val="0"/>
              <w:spacing w:after="0" w:line="240" w:lineRule="auto"/>
              <w:ind w:left="505" w:right="142" w:hanging="471"/>
              <w:contextualSpacing w:val="0"/>
              <w:rPr>
                <w:rFonts w:cs="Segoe UI"/>
                <w:bCs/>
                <w:iCs/>
                <w:color w:val="000000" w:themeColor="text1"/>
                <w:sz w:val="20"/>
                <w:szCs w:val="20"/>
              </w:rPr>
            </w:pPr>
            <w:r w:rsidRPr="00955C5F">
              <w:rPr>
                <w:rFonts w:cs="Segoe UI"/>
                <w:bCs/>
                <w:iCs/>
                <w:color w:val="000000" w:themeColor="text1"/>
                <w:sz w:val="20"/>
                <w:szCs w:val="20"/>
              </w:rPr>
              <w:t>23.</w:t>
            </w:r>
            <w:r w:rsidRPr="00955C5F">
              <w:rPr>
                <w:rFonts w:cs="Segoe UI"/>
                <w:bCs/>
                <w:iCs/>
                <w:color w:val="000000" w:themeColor="text1"/>
                <w:sz w:val="20"/>
                <w:szCs w:val="20"/>
              </w:rPr>
              <w:tab/>
              <w:t>Manage rural lifestyles</w:t>
            </w:r>
          </w:p>
        </w:tc>
        <w:sdt>
          <w:sdtPr>
            <w:rPr>
              <w:rFonts w:cs="Segoe UI"/>
              <w:color w:val="000000" w:themeColor="text1"/>
              <w:szCs w:val="20"/>
            </w:rPr>
            <w:alias w:val="Applicability"/>
            <w:tag w:val="Applicability"/>
            <w:id w:val="1561514183"/>
            <w:comboBox>
              <w:listItem w:value="Choose an item."/>
              <w:listItem w:displayText="Yes" w:value="Yes"/>
              <w:listItem w:displayText="No" w:value="No"/>
              <w:listItem w:displayText="N/A" w:value="N/A"/>
            </w:comboBox>
          </w:sdtPr>
          <w:sdtEndPr/>
          <w:sdtContent>
            <w:tc>
              <w:tcPr>
                <w:tcW w:w="1857" w:type="dxa"/>
                <w:vAlign w:val="center"/>
              </w:tcPr>
              <w:p w14:paraId="395753C9" w14:textId="0D1DCCDA" w:rsidR="00793374" w:rsidRPr="00955C5F" w:rsidRDefault="005D7E7D" w:rsidP="00793374">
                <w:pPr>
                  <w:kinsoku w:val="0"/>
                  <w:overflowPunct w:val="0"/>
                  <w:autoSpaceDE w:val="0"/>
                  <w:autoSpaceDN w:val="0"/>
                  <w:adjustRightInd w:val="0"/>
                  <w:spacing w:after="0" w:line="240" w:lineRule="auto"/>
                  <w:ind w:left="86" w:right="119"/>
                  <w:contextualSpacing w:val="0"/>
                  <w:jc w:val="center"/>
                  <w:rPr>
                    <w:rFonts w:cs="Segoe UI"/>
                    <w:color w:val="000000" w:themeColor="text1"/>
                    <w:sz w:val="20"/>
                    <w:szCs w:val="20"/>
                  </w:rPr>
                </w:pPr>
                <w:r>
                  <w:rPr>
                    <w:rFonts w:cs="Segoe UI"/>
                    <w:color w:val="000000" w:themeColor="text1"/>
                    <w:szCs w:val="20"/>
                  </w:rPr>
                  <w:t>Yes</w:t>
                </w:r>
              </w:p>
            </w:tc>
          </w:sdtContent>
        </w:sdt>
        <w:tc>
          <w:tcPr>
            <w:tcW w:w="4976" w:type="dxa"/>
            <w:vAlign w:val="center"/>
          </w:tcPr>
          <w:sdt>
            <w:sdtPr>
              <w:rPr>
                <w:rFonts w:cs="Segoe UI"/>
                <w:color w:val="000000" w:themeColor="text1"/>
                <w:szCs w:val="20"/>
              </w:rPr>
              <w:id w:val="1489449271"/>
            </w:sdtPr>
            <w:sdtEndPr/>
            <w:sdtContent>
              <w:p w14:paraId="663606FB" w14:textId="01DAECE1" w:rsidR="00793374" w:rsidRPr="00955C5F" w:rsidRDefault="00110450" w:rsidP="00793374">
                <w:pPr>
                  <w:tabs>
                    <w:tab w:val="left" w:pos="919"/>
                  </w:tabs>
                  <w:kinsoku w:val="0"/>
                  <w:overflowPunct w:val="0"/>
                  <w:autoSpaceDE w:val="0"/>
                  <w:autoSpaceDN w:val="0"/>
                  <w:adjustRightInd w:val="0"/>
                  <w:spacing w:after="0" w:line="240" w:lineRule="auto"/>
                  <w:ind w:left="210" w:right="168"/>
                  <w:contextualSpacing w:val="0"/>
                  <w:rPr>
                    <w:rFonts w:cs="Segoe UI"/>
                    <w:color w:val="000000" w:themeColor="text1"/>
                    <w:sz w:val="20"/>
                    <w:szCs w:val="20"/>
                  </w:rPr>
                </w:pPr>
                <w:r>
                  <w:rPr>
                    <w:rFonts w:cs="Segoe UI"/>
                    <w:color w:val="000000" w:themeColor="text1"/>
                    <w:szCs w:val="20"/>
                  </w:rPr>
                  <w:t xml:space="preserve">The Planning Proposal facilitates the expansion of new tourist development in </w:t>
                </w:r>
                <w:r>
                  <w:rPr>
                    <w:rFonts w:cs="Segoe UI"/>
                    <w:color w:val="000000" w:themeColor="text1"/>
                    <w:szCs w:val="20"/>
                  </w:rPr>
                  <w:lastRenderedPageBreak/>
                  <w:t xml:space="preserve">agricultural lands within the Central Coast Region. </w:t>
                </w:r>
              </w:p>
            </w:sdtContent>
          </w:sdt>
        </w:tc>
      </w:tr>
    </w:tbl>
    <w:p w14:paraId="19ABA8E9" w14:textId="77777777" w:rsidR="00793374" w:rsidRPr="00955C5F" w:rsidRDefault="00793374" w:rsidP="00793374">
      <w:pPr>
        <w:contextualSpacing w:val="0"/>
        <w:rPr>
          <w:rFonts w:eastAsiaTheme="minorHAnsi" w:cs="Segoe UI"/>
          <w:b/>
          <w:color w:val="606060"/>
          <w:sz w:val="24"/>
          <w:szCs w:val="24"/>
          <w:lang w:eastAsia="en-US"/>
        </w:rPr>
      </w:pPr>
    </w:p>
    <w:p w14:paraId="697BB794" w14:textId="7861F4B1" w:rsidR="00793374" w:rsidRPr="00955C5F" w:rsidRDefault="00793374" w:rsidP="00793374">
      <w:pPr>
        <w:contextualSpacing w:val="0"/>
        <w:rPr>
          <w:rFonts w:eastAsiaTheme="minorHAnsi" w:cs="Segoe UI"/>
          <w:b/>
          <w:color w:val="606060"/>
          <w:sz w:val="24"/>
          <w:szCs w:val="24"/>
          <w:lang w:eastAsia="en-US"/>
        </w:rPr>
      </w:pPr>
      <w:r w:rsidRPr="00955C5F">
        <w:rPr>
          <w:rFonts w:eastAsiaTheme="minorHAnsi" w:cs="Segoe UI"/>
          <w:b/>
          <w:color w:val="606060"/>
          <w:sz w:val="24"/>
          <w:szCs w:val="24"/>
          <w:lang w:eastAsia="en-US"/>
        </w:rPr>
        <w:br w:type="page"/>
      </w:r>
    </w:p>
    <w:p w14:paraId="349274E5" w14:textId="0C007FF3" w:rsidR="00813E1F" w:rsidRPr="00955C5F" w:rsidRDefault="00813E1F" w:rsidP="00955C5F">
      <w:pPr>
        <w:pStyle w:val="Heading1"/>
        <w:jc w:val="both"/>
        <w:rPr>
          <w:rFonts w:cs="Segoe UI"/>
        </w:rPr>
      </w:pPr>
      <w:r w:rsidRPr="00955C5F">
        <w:rPr>
          <w:rFonts w:cs="Segoe UI"/>
        </w:rPr>
        <w:lastRenderedPageBreak/>
        <w:t xml:space="preserve">State Environmental Planning Policy Assessment </w:t>
      </w:r>
    </w:p>
    <w:tbl>
      <w:tblPr>
        <w:tblW w:w="4937" w:type="pct"/>
        <w:tblInd w:w="10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4732"/>
        <w:gridCol w:w="5079"/>
      </w:tblGrid>
      <w:tr w:rsidR="003B3B82" w:rsidRPr="00955C5F" w14:paraId="1EF0FB50" w14:textId="77777777" w:rsidTr="003B3B82">
        <w:trPr>
          <w:tblHeader/>
        </w:trPr>
        <w:tc>
          <w:tcPr>
            <w:tcW w:w="4732" w:type="dxa"/>
            <w:shd w:val="clear" w:color="auto" w:fill="92D050"/>
            <w:vAlign w:val="center"/>
          </w:tcPr>
          <w:p w14:paraId="46D8FC40"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State Environmental Planning Policy (Biodiversity and Conservation) 2021.</w:t>
            </w:r>
          </w:p>
        </w:tc>
        <w:tc>
          <w:tcPr>
            <w:tcW w:w="5078" w:type="dxa"/>
            <w:shd w:val="clear" w:color="auto" w:fill="92D050"/>
            <w:vAlign w:val="center"/>
          </w:tcPr>
          <w:p w14:paraId="0D52075C"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Assessment/Comment</w:t>
            </w:r>
          </w:p>
        </w:tc>
      </w:tr>
      <w:tr w:rsidR="003B3B82" w:rsidRPr="00955C5F" w14:paraId="184D10D5" w14:textId="77777777" w:rsidTr="003B3B82">
        <w:trPr>
          <w:trHeight w:val="238"/>
        </w:trPr>
        <w:tc>
          <w:tcPr>
            <w:tcW w:w="9810" w:type="dxa"/>
            <w:gridSpan w:val="2"/>
            <w:shd w:val="clear" w:color="auto" w:fill="000000" w:themeFill="text1"/>
          </w:tcPr>
          <w:p w14:paraId="1DE5E9F5" w14:textId="77777777" w:rsidR="003B3B82" w:rsidRPr="00955C5F" w:rsidRDefault="003B3B82" w:rsidP="00AC2F4D">
            <w:pPr>
              <w:spacing w:before="120" w:after="120"/>
              <w:jc w:val="both"/>
              <w:rPr>
                <w:rFonts w:cs="Segoe UI"/>
                <w:b/>
                <w:bCs/>
                <w:i/>
                <w:color w:val="000000"/>
                <w:szCs w:val="20"/>
              </w:rPr>
            </w:pPr>
            <w:r w:rsidRPr="00955C5F">
              <w:rPr>
                <w:rFonts w:cs="Segoe UI"/>
                <w:b/>
                <w:bCs/>
                <w:i/>
                <w:szCs w:val="20"/>
              </w:rPr>
              <w:t>Chapter 2 – Vegetation in Non-Rural Areas</w:t>
            </w:r>
          </w:p>
        </w:tc>
      </w:tr>
      <w:tr w:rsidR="003B3B82" w:rsidRPr="00955C5F" w14:paraId="1AB28575" w14:textId="77777777" w:rsidTr="003B3B82">
        <w:trPr>
          <w:trHeight w:val="70"/>
        </w:trPr>
        <w:tc>
          <w:tcPr>
            <w:tcW w:w="4732" w:type="dxa"/>
          </w:tcPr>
          <w:p w14:paraId="5F8B7107" w14:textId="77777777" w:rsidR="003B3B82" w:rsidRPr="00955C5F" w:rsidRDefault="003B3B82" w:rsidP="00AC2F4D">
            <w:pPr>
              <w:spacing w:before="120"/>
              <w:rPr>
                <w:rFonts w:cs="Segoe UI"/>
                <w:i/>
                <w:szCs w:val="20"/>
              </w:rPr>
            </w:pPr>
            <w:r w:rsidRPr="00955C5F">
              <w:rPr>
                <w:rFonts w:cs="Segoe UI"/>
                <w:i/>
                <w:szCs w:val="20"/>
              </w:rPr>
              <w:t>The aims of this Chapter are—</w:t>
            </w:r>
          </w:p>
          <w:p w14:paraId="037BF57C" w14:textId="77777777" w:rsidR="003B3B82" w:rsidRPr="00955C5F" w:rsidRDefault="003B3B82" w:rsidP="003B3B82">
            <w:pPr>
              <w:pStyle w:val="ListParagraph"/>
              <w:widowControl w:val="0"/>
              <w:numPr>
                <w:ilvl w:val="0"/>
                <w:numId w:val="48"/>
              </w:numPr>
              <w:autoSpaceDE w:val="0"/>
              <w:autoSpaceDN w:val="0"/>
              <w:spacing w:before="60" w:after="0" w:line="276" w:lineRule="auto"/>
              <w:ind w:left="357" w:hanging="357"/>
              <w:contextualSpacing w:val="0"/>
              <w:rPr>
                <w:rFonts w:cs="Segoe UI"/>
                <w:i/>
                <w:szCs w:val="20"/>
              </w:rPr>
            </w:pPr>
            <w:r w:rsidRPr="00955C5F">
              <w:rPr>
                <w:rFonts w:cs="Segoe UI"/>
                <w:i/>
                <w:szCs w:val="20"/>
              </w:rPr>
              <w:t>to protect the biodiversity values of trees and other vegetation in non-rural areas of the State, and</w:t>
            </w:r>
          </w:p>
          <w:p w14:paraId="458544A7" w14:textId="77777777" w:rsidR="003B3B82" w:rsidRPr="00955C5F" w:rsidRDefault="003B3B82" w:rsidP="003B3B82">
            <w:pPr>
              <w:pStyle w:val="ListParagraph"/>
              <w:widowControl w:val="0"/>
              <w:numPr>
                <w:ilvl w:val="0"/>
                <w:numId w:val="48"/>
              </w:numPr>
              <w:autoSpaceDE w:val="0"/>
              <w:autoSpaceDN w:val="0"/>
              <w:spacing w:before="60" w:after="0" w:line="276" w:lineRule="auto"/>
              <w:ind w:left="357" w:hanging="357"/>
              <w:contextualSpacing w:val="0"/>
              <w:rPr>
                <w:rFonts w:cs="Segoe UI"/>
                <w:i/>
                <w:szCs w:val="20"/>
              </w:rPr>
            </w:pPr>
            <w:r w:rsidRPr="00955C5F">
              <w:rPr>
                <w:rFonts w:cs="Segoe UI"/>
                <w:i/>
                <w:szCs w:val="20"/>
              </w:rPr>
              <w:t>to preserve the amenity of non-rural areas of the State through the preservation of trees and other vegetation.</w:t>
            </w:r>
          </w:p>
          <w:p w14:paraId="24A793C2" w14:textId="77777777" w:rsidR="003B3B82" w:rsidRPr="00955C5F" w:rsidRDefault="003B3B82" w:rsidP="00AC2F4D">
            <w:pPr>
              <w:spacing w:before="120"/>
              <w:rPr>
                <w:rFonts w:cs="Segoe UI"/>
                <w:i/>
                <w:szCs w:val="20"/>
              </w:rPr>
            </w:pPr>
            <w:r w:rsidRPr="00955C5F">
              <w:rPr>
                <w:rFonts w:cs="Segoe UI"/>
                <w:i/>
                <w:szCs w:val="20"/>
              </w:rPr>
              <w:t>This Chapter applies to the following areas of the State (the non-rural areas of the State)—</w:t>
            </w:r>
          </w:p>
          <w:p w14:paraId="4BDC5231" w14:textId="77777777" w:rsidR="003B3B82" w:rsidRPr="00955C5F" w:rsidRDefault="003B3B82" w:rsidP="003B3B82">
            <w:pPr>
              <w:pStyle w:val="ListParagraph"/>
              <w:widowControl w:val="0"/>
              <w:numPr>
                <w:ilvl w:val="0"/>
                <w:numId w:val="53"/>
              </w:numPr>
              <w:autoSpaceDE w:val="0"/>
              <w:autoSpaceDN w:val="0"/>
              <w:spacing w:before="60" w:after="0" w:line="276" w:lineRule="auto"/>
              <w:ind w:left="357" w:hanging="357"/>
              <w:contextualSpacing w:val="0"/>
              <w:rPr>
                <w:rFonts w:cs="Segoe UI"/>
                <w:i/>
                <w:szCs w:val="20"/>
              </w:rPr>
            </w:pPr>
            <w:r w:rsidRPr="00955C5F">
              <w:rPr>
                <w:rFonts w:cs="Segoe UI"/>
                <w:i/>
                <w:szCs w:val="20"/>
              </w:rPr>
              <w:t>land within the following zones under an environmental planning instrument—</w:t>
            </w:r>
          </w:p>
          <w:p w14:paraId="5E49FE09" w14:textId="77777777" w:rsidR="003B3B82" w:rsidRPr="00955C5F" w:rsidRDefault="003B3B82" w:rsidP="00AC2F4D">
            <w:pPr>
              <w:ind w:left="720"/>
              <w:rPr>
                <w:rFonts w:cs="Segoe UI"/>
                <w:i/>
                <w:szCs w:val="20"/>
              </w:rPr>
            </w:pPr>
            <w:r w:rsidRPr="00955C5F">
              <w:rPr>
                <w:rFonts w:cs="Segoe UI"/>
                <w:i/>
                <w:szCs w:val="20"/>
              </w:rPr>
              <w:t xml:space="preserve">  RU5 Village, </w:t>
            </w:r>
          </w:p>
          <w:p w14:paraId="57A3901C" w14:textId="77777777" w:rsidR="003B3B82" w:rsidRPr="00955C5F" w:rsidRDefault="003B3B82" w:rsidP="00AC2F4D">
            <w:pPr>
              <w:ind w:left="720"/>
              <w:rPr>
                <w:rFonts w:cs="Segoe UI"/>
                <w:i/>
                <w:szCs w:val="20"/>
              </w:rPr>
            </w:pPr>
            <w:r w:rsidRPr="00955C5F">
              <w:rPr>
                <w:rFonts w:cs="Segoe UI"/>
                <w:i/>
                <w:szCs w:val="20"/>
              </w:rPr>
              <w:t xml:space="preserve">  R1 General Residential, </w:t>
            </w:r>
          </w:p>
          <w:p w14:paraId="38DC7124" w14:textId="77777777" w:rsidR="003B3B82" w:rsidRPr="00955C5F" w:rsidRDefault="003B3B82" w:rsidP="00AC2F4D">
            <w:pPr>
              <w:ind w:left="720"/>
              <w:rPr>
                <w:rFonts w:cs="Segoe UI"/>
                <w:i/>
                <w:szCs w:val="20"/>
              </w:rPr>
            </w:pPr>
            <w:r w:rsidRPr="00955C5F">
              <w:rPr>
                <w:rFonts w:cs="Segoe UI"/>
                <w:i/>
                <w:szCs w:val="20"/>
              </w:rPr>
              <w:t xml:space="preserve">  R2 Low Density Residential, </w:t>
            </w:r>
          </w:p>
          <w:p w14:paraId="7BED4C4A" w14:textId="77777777" w:rsidR="003B3B82" w:rsidRPr="00955C5F" w:rsidRDefault="003B3B82" w:rsidP="00AC2F4D">
            <w:pPr>
              <w:ind w:left="720"/>
              <w:rPr>
                <w:rFonts w:cs="Segoe UI"/>
                <w:i/>
                <w:szCs w:val="20"/>
              </w:rPr>
            </w:pPr>
            <w:r w:rsidRPr="00955C5F">
              <w:rPr>
                <w:rFonts w:cs="Segoe UI"/>
                <w:i/>
                <w:szCs w:val="20"/>
              </w:rPr>
              <w:t xml:space="preserve">  R3 Medium Density Residential, </w:t>
            </w:r>
          </w:p>
          <w:p w14:paraId="5994A765" w14:textId="77777777" w:rsidR="003B3B82" w:rsidRPr="00955C5F" w:rsidRDefault="003B3B82" w:rsidP="00AC2F4D">
            <w:pPr>
              <w:ind w:left="720"/>
              <w:rPr>
                <w:rFonts w:cs="Segoe UI"/>
                <w:i/>
                <w:szCs w:val="20"/>
              </w:rPr>
            </w:pPr>
            <w:r w:rsidRPr="00955C5F">
              <w:rPr>
                <w:rFonts w:cs="Segoe UI"/>
                <w:i/>
                <w:szCs w:val="20"/>
              </w:rPr>
              <w:t xml:space="preserve">  R4 High Density Residential, </w:t>
            </w:r>
          </w:p>
          <w:p w14:paraId="36E6B8EA" w14:textId="77777777" w:rsidR="003B3B82" w:rsidRPr="00955C5F" w:rsidRDefault="003B3B82" w:rsidP="00AC2F4D">
            <w:pPr>
              <w:ind w:left="720"/>
              <w:rPr>
                <w:rFonts w:cs="Segoe UI"/>
                <w:i/>
                <w:szCs w:val="20"/>
              </w:rPr>
            </w:pPr>
            <w:r w:rsidRPr="00955C5F">
              <w:rPr>
                <w:rFonts w:cs="Segoe UI"/>
                <w:i/>
                <w:szCs w:val="20"/>
              </w:rPr>
              <w:t xml:space="preserve">  R5 Large Lot Residential, </w:t>
            </w:r>
          </w:p>
          <w:p w14:paraId="4C50C013" w14:textId="77777777" w:rsidR="003B3B82" w:rsidRPr="00955C5F" w:rsidRDefault="003B3B82" w:rsidP="00AC2F4D">
            <w:pPr>
              <w:ind w:left="720"/>
              <w:rPr>
                <w:rFonts w:cs="Segoe UI"/>
                <w:i/>
                <w:szCs w:val="20"/>
              </w:rPr>
            </w:pPr>
            <w:r w:rsidRPr="00955C5F">
              <w:rPr>
                <w:rFonts w:cs="Segoe UI"/>
                <w:i/>
                <w:szCs w:val="20"/>
              </w:rPr>
              <w:t xml:space="preserve">  B1 Neighbourhood Centre, </w:t>
            </w:r>
          </w:p>
          <w:p w14:paraId="50E5754A" w14:textId="77777777" w:rsidR="003B3B82" w:rsidRPr="00955C5F" w:rsidRDefault="003B3B82" w:rsidP="00AC2F4D">
            <w:pPr>
              <w:ind w:left="720"/>
              <w:rPr>
                <w:rFonts w:cs="Segoe UI"/>
                <w:i/>
                <w:szCs w:val="20"/>
              </w:rPr>
            </w:pPr>
            <w:r w:rsidRPr="00955C5F">
              <w:rPr>
                <w:rFonts w:cs="Segoe UI"/>
                <w:i/>
                <w:szCs w:val="20"/>
              </w:rPr>
              <w:t xml:space="preserve">  B2 Local Centre, </w:t>
            </w:r>
          </w:p>
          <w:p w14:paraId="0DD1704D" w14:textId="77777777" w:rsidR="003B3B82" w:rsidRPr="00955C5F" w:rsidRDefault="003B3B82" w:rsidP="00AC2F4D">
            <w:pPr>
              <w:ind w:left="720"/>
              <w:rPr>
                <w:rFonts w:cs="Segoe UI"/>
                <w:i/>
                <w:szCs w:val="20"/>
              </w:rPr>
            </w:pPr>
            <w:r w:rsidRPr="00955C5F">
              <w:rPr>
                <w:rFonts w:cs="Segoe UI"/>
                <w:i/>
                <w:szCs w:val="20"/>
              </w:rPr>
              <w:t xml:space="preserve">  B3 Commercial Core, </w:t>
            </w:r>
          </w:p>
          <w:p w14:paraId="36CDFA56" w14:textId="77777777" w:rsidR="003B3B82" w:rsidRPr="00955C5F" w:rsidRDefault="003B3B82" w:rsidP="00AC2F4D">
            <w:pPr>
              <w:ind w:left="720"/>
              <w:rPr>
                <w:rFonts w:cs="Segoe UI"/>
                <w:i/>
                <w:szCs w:val="20"/>
              </w:rPr>
            </w:pPr>
            <w:r w:rsidRPr="00955C5F">
              <w:rPr>
                <w:rFonts w:cs="Segoe UI"/>
                <w:i/>
                <w:szCs w:val="20"/>
              </w:rPr>
              <w:t xml:space="preserve">  B4 Mixed Use, </w:t>
            </w:r>
          </w:p>
          <w:p w14:paraId="17099035" w14:textId="77777777" w:rsidR="003B3B82" w:rsidRPr="00955C5F" w:rsidRDefault="003B3B82" w:rsidP="00AC2F4D">
            <w:pPr>
              <w:ind w:left="720"/>
              <w:rPr>
                <w:rFonts w:cs="Segoe UI"/>
                <w:i/>
                <w:szCs w:val="20"/>
              </w:rPr>
            </w:pPr>
            <w:r w:rsidRPr="00955C5F">
              <w:rPr>
                <w:rFonts w:cs="Segoe UI"/>
                <w:i/>
                <w:szCs w:val="20"/>
              </w:rPr>
              <w:t xml:space="preserve">  B5 Business Development,</w:t>
            </w:r>
          </w:p>
          <w:p w14:paraId="64EE085C" w14:textId="77777777" w:rsidR="003B3B82" w:rsidRPr="00955C5F" w:rsidRDefault="003B3B82" w:rsidP="00AC2F4D">
            <w:pPr>
              <w:ind w:left="720"/>
              <w:rPr>
                <w:rFonts w:cs="Segoe UI"/>
                <w:i/>
                <w:szCs w:val="20"/>
              </w:rPr>
            </w:pPr>
            <w:r w:rsidRPr="00955C5F">
              <w:rPr>
                <w:rFonts w:cs="Segoe UI"/>
                <w:i/>
                <w:szCs w:val="20"/>
              </w:rPr>
              <w:t xml:space="preserve">  B6 Enterprise Corridor, </w:t>
            </w:r>
          </w:p>
          <w:p w14:paraId="1AC399BA" w14:textId="77777777" w:rsidR="003B3B82" w:rsidRPr="00955C5F" w:rsidRDefault="003B3B82" w:rsidP="00AC2F4D">
            <w:pPr>
              <w:ind w:left="720"/>
              <w:rPr>
                <w:rFonts w:cs="Segoe UI"/>
                <w:i/>
                <w:szCs w:val="20"/>
              </w:rPr>
            </w:pPr>
            <w:r w:rsidRPr="00955C5F">
              <w:rPr>
                <w:rFonts w:cs="Segoe UI"/>
                <w:i/>
                <w:szCs w:val="20"/>
              </w:rPr>
              <w:t xml:space="preserve">  B7 Business Park, </w:t>
            </w:r>
          </w:p>
          <w:p w14:paraId="5CED220D" w14:textId="77777777" w:rsidR="003B3B82" w:rsidRPr="00955C5F" w:rsidRDefault="003B3B82" w:rsidP="00AC2F4D">
            <w:pPr>
              <w:ind w:left="720"/>
              <w:rPr>
                <w:rFonts w:cs="Segoe UI"/>
                <w:i/>
                <w:szCs w:val="20"/>
              </w:rPr>
            </w:pPr>
            <w:r w:rsidRPr="00955C5F">
              <w:rPr>
                <w:rFonts w:cs="Segoe UI"/>
                <w:i/>
                <w:szCs w:val="20"/>
              </w:rPr>
              <w:t xml:space="preserve">  B8 Metropolitan Centre, </w:t>
            </w:r>
          </w:p>
          <w:p w14:paraId="10403061" w14:textId="77777777" w:rsidR="003B3B82" w:rsidRPr="00955C5F" w:rsidRDefault="003B3B82" w:rsidP="00AC2F4D">
            <w:pPr>
              <w:ind w:left="720"/>
              <w:rPr>
                <w:rFonts w:cs="Segoe UI"/>
                <w:i/>
                <w:szCs w:val="20"/>
              </w:rPr>
            </w:pPr>
            <w:r w:rsidRPr="00955C5F">
              <w:rPr>
                <w:rFonts w:cs="Segoe UI"/>
                <w:i/>
                <w:szCs w:val="20"/>
              </w:rPr>
              <w:t xml:space="preserve">  IN1 General Industrial, </w:t>
            </w:r>
          </w:p>
          <w:p w14:paraId="098CC30C" w14:textId="77777777" w:rsidR="003B3B82" w:rsidRPr="00955C5F" w:rsidRDefault="003B3B82" w:rsidP="00AC2F4D">
            <w:pPr>
              <w:ind w:left="720"/>
              <w:rPr>
                <w:rFonts w:cs="Segoe UI"/>
                <w:i/>
                <w:szCs w:val="20"/>
              </w:rPr>
            </w:pPr>
            <w:r w:rsidRPr="00955C5F">
              <w:rPr>
                <w:rFonts w:cs="Segoe UI"/>
                <w:i/>
                <w:szCs w:val="20"/>
              </w:rPr>
              <w:t xml:space="preserve">  IN2 Light Industrial, </w:t>
            </w:r>
          </w:p>
          <w:p w14:paraId="7823539C" w14:textId="77777777" w:rsidR="003B3B82" w:rsidRPr="00955C5F" w:rsidRDefault="003B3B82" w:rsidP="00AC2F4D">
            <w:pPr>
              <w:ind w:left="720"/>
              <w:rPr>
                <w:rFonts w:cs="Segoe UI"/>
                <w:i/>
                <w:szCs w:val="20"/>
              </w:rPr>
            </w:pPr>
            <w:r w:rsidRPr="00955C5F">
              <w:rPr>
                <w:rFonts w:cs="Segoe UI"/>
                <w:i/>
                <w:szCs w:val="20"/>
              </w:rPr>
              <w:t xml:space="preserve">  IN3 Heavy Industrial, </w:t>
            </w:r>
          </w:p>
          <w:p w14:paraId="7E4B86F9" w14:textId="77777777" w:rsidR="003B3B82" w:rsidRPr="00955C5F" w:rsidRDefault="003B3B82" w:rsidP="00AC2F4D">
            <w:pPr>
              <w:ind w:left="720"/>
              <w:rPr>
                <w:rFonts w:cs="Segoe UI"/>
                <w:i/>
                <w:szCs w:val="20"/>
              </w:rPr>
            </w:pPr>
            <w:r w:rsidRPr="00955C5F">
              <w:rPr>
                <w:rFonts w:cs="Segoe UI"/>
                <w:i/>
                <w:szCs w:val="20"/>
              </w:rPr>
              <w:t xml:space="preserve">  IN4 Working Waterfront, </w:t>
            </w:r>
          </w:p>
          <w:p w14:paraId="3285EFAD" w14:textId="77777777" w:rsidR="003B3B82" w:rsidRPr="00955C5F" w:rsidRDefault="003B3B82" w:rsidP="00AC2F4D">
            <w:pPr>
              <w:ind w:left="720"/>
              <w:rPr>
                <w:rFonts w:cs="Segoe UI"/>
                <w:i/>
                <w:szCs w:val="20"/>
              </w:rPr>
            </w:pPr>
            <w:r w:rsidRPr="00955C5F">
              <w:rPr>
                <w:rFonts w:cs="Segoe UI"/>
                <w:i/>
                <w:szCs w:val="20"/>
              </w:rPr>
              <w:t xml:space="preserve">  SP1 Special Activities, </w:t>
            </w:r>
          </w:p>
          <w:p w14:paraId="57488501" w14:textId="77777777" w:rsidR="003B3B82" w:rsidRPr="00955C5F" w:rsidRDefault="003B3B82" w:rsidP="00AC2F4D">
            <w:pPr>
              <w:ind w:left="720"/>
              <w:rPr>
                <w:rFonts w:cs="Segoe UI"/>
                <w:i/>
                <w:szCs w:val="20"/>
              </w:rPr>
            </w:pPr>
            <w:r w:rsidRPr="00955C5F">
              <w:rPr>
                <w:rFonts w:cs="Segoe UI"/>
                <w:i/>
                <w:szCs w:val="20"/>
              </w:rPr>
              <w:t xml:space="preserve">  SP2 Infrastructure, </w:t>
            </w:r>
          </w:p>
          <w:p w14:paraId="14236A4E" w14:textId="77777777" w:rsidR="003B3B82" w:rsidRPr="00955C5F" w:rsidRDefault="003B3B82" w:rsidP="00AC2F4D">
            <w:pPr>
              <w:ind w:left="720"/>
              <w:rPr>
                <w:rFonts w:cs="Segoe UI"/>
                <w:i/>
                <w:szCs w:val="20"/>
              </w:rPr>
            </w:pPr>
            <w:r w:rsidRPr="00955C5F">
              <w:rPr>
                <w:rFonts w:cs="Segoe UI"/>
                <w:i/>
                <w:szCs w:val="20"/>
              </w:rPr>
              <w:t xml:space="preserve">  SP3 Tourist, </w:t>
            </w:r>
          </w:p>
          <w:p w14:paraId="2DB1FE3D" w14:textId="77777777" w:rsidR="003B3B82" w:rsidRPr="00955C5F" w:rsidRDefault="003B3B82" w:rsidP="00AC2F4D">
            <w:pPr>
              <w:ind w:left="720"/>
              <w:rPr>
                <w:rFonts w:cs="Segoe UI"/>
                <w:i/>
                <w:szCs w:val="20"/>
              </w:rPr>
            </w:pPr>
            <w:r w:rsidRPr="00955C5F">
              <w:rPr>
                <w:rFonts w:cs="Segoe UI"/>
                <w:i/>
                <w:szCs w:val="20"/>
              </w:rPr>
              <w:t xml:space="preserve">  RE1 Public Recreation, </w:t>
            </w:r>
          </w:p>
          <w:p w14:paraId="20734414" w14:textId="77777777" w:rsidR="003B3B82" w:rsidRPr="00955C5F" w:rsidRDefault="003B3B82" w:rsidP="00AC2F4D">
            <w:pPr>
              <w:ind w:left="720"/>
              <w:rPr>
                <w:rFonts w:cs="Segoe UI"/>
                <w:i/>
                <w:szCs w:val="20"/>
              </w:rPr>
            </w:pPr>
            <w:r w:rsidRPr="00955C5F">
              <w:rPr>
                <w:rFonts w:cs="Segoe UI"/>
                <w:i/>
                <w:szCs w:val="20"/>
              </w:rPr>
              <w:t xml:space="preserve">  RE2 Private Recreation, </w:t>
            </w:r>
          </w:p>
          <w:p w14:paraId="0107658C" w14:textId="77777777" w:rsidR="003B3B82" w:rsidRPr="00955C5F" w:rsidRDefault="003B3B82" w:rsidP="00AC2F4D">
            <w:pPr>
              <w:ind w:left="720"/>
              <w:rPr>
                <w:rFonts w:cs="Segoe UI"/>
                <w:i/>
                <w:szCs w:val="20"/>
              </w:rPr>
            </w:pPr>
            <w:r w:rsidRPr="00955C5F">
              <w:rPr>
                <w:rFonts w:cs="Segoe UI"/>
                <w:i/>
                <w:szCs w:val="20"/>
              </w:rPr>
              <w:t xml:space="preserve">  E2 Environmental Conservation, </w:t>
            </w:r>
          </w:p>
          <w:p w14:paraId="13CF5AC4" w14:textId="77777777" w:rsidR="003B3B82" w:rsidRPr="00955C5F" w:rsidRDefault="003B3B82" w:rsidP="00AC2F4D">
            <w:pPr>
              <w:ind w:left="720"/>
              <w:rPr>
                <w:rFonts w:cs="Segoe UI"/>
                <w:i/>
                <w:szCs w:val="20"/>
              </w:rPr>
            </w:pPr>
            <w:r w:rsidRPr="00955C5F">
              <w:rPr>
                <w:rFonts w:cs="Segoe UI"/>
                <w:i/>
                <w:szCs w:val="20"/>
              </w:rPr>
              <w:t xml:space="preserve">  E3 Environmental Management, </w:t>
            </w:r>
          </w:p>
          <w:p w14:paraId="14D9DFCF" w14:textId="77777777" w:rsidR="003B3B82" w:rsidRPr="00955C5F" w:rsidRDefault="003B3B82" w:rsidP="00AC2F4D">
            <w:pPr>
              <w:ind w:left="720"/>
              <w:rPr>
                <w:rFonts w:cs="Segoe UI"/>
                <w:i/>
                <w:szCs w:val="20"/>
              </w:rPr>
            </w:pPr>
            <w:r w:rsidRPr="00955C5F">
              <w:rPr>
                <w:rFonts w:cs="Segoe UI"/>
                <w:i/>
                <w:szCs w:val="20"/>
              </w:rPr>
              <w:t xml:space="preserve">  E4 Environmental Living or </w:t>
            </w:r>
          </w:p>
          <w:p w14:paraId="056BB592" w14:textId="77777777" w:rsidR="003B3B82" w:rsidRPr="00955C5F" w:rsidRDefault="003B3B82" w:rsidP="00AC2F4D">
            <w:pPr>
              <w:ind w:left="720"/>
              <w:rPr>
                <w:rFonts w:cs="Segoe UI"/>
                <w:i/>
                <w:szCs w:val="20"/>
              </w:rPr>
            </w:pPr>
            <w:r w:rsidRPr="00955C5F">
              <w:rPr>
                <w:rFonts w:cs="Segoe UI"/>
                <w:i/>
                <w:szCs w:val="20"/>
              </w:rPr>
              <w:t xml:space="preserve">  W3 Working Waterways.</w:t>
            </w:r>
          </w:p>
        </w:tc>
        <w:tc>
          <w:tcPr>
            <w:tcW w:w="5078" w:type="dxa"/>
          </w:tcPr>
          <w:p w14:paraId="10216810" w14:textId="7EA7F643" w:rsidR="003B3B82" w:rsidRPr="00955C5F" w:rsidRDefault="001D1E21" w:rsidP="00AC2F4D">
            <w:pPr>
              <w:spacing w:before="120"/>
              <w:rPr>
                <w:rFonts w:cs="Segoe UI"/>
                <w:b/>
                <w:bCs/>
                <w:iCs/>
                <w:szCs w:val="20"/>
              </w:rPr>
            </w:pPr>
            <w:r w:rsidRPr="001D1E21">
              <w:rPr>
                <w:rFonts w:cs="Segoe UI"/>
                <w:iCs/>
                <w:szCs w:val="20"/>
              </w:rPr>
              <w:t>This chapter does not apply to RU1 zoned land.</w:t>
            </w:r>
            <w:r>
              <w:rPr>
                <w:rFonts w:cs="Segoe UI"/>
                <w:b/>
                <w:bCs/>
                <w:iCs/>
                <w:szCs w:val="20"/>
              </w:rPr>
              <w:t xml:space="preserve"> </w:t>
            </w:r>
          </w:p>
          <w:p w14:paraId="6CA1EA9D" w14:textId="77777777" w:rsidR="003B3B82" w:rsidRPr="00955C5F" w:rsidRDefault="003B3B82" w:rsidP="00AC2F4D">
            <w:pPr>
              <w:spacing w:before="120"/>
              <w:rPr>
                <w:rFonts w:cs="Segoe UI"/>
              </w:rPr>
            </w:pPr>
          </w:p>
        </w:tc>
      </w:tr>
      <w:tr w:rsidR="003B3B82" w:rsidRPr="00955C5F" w14:paraId="6FF7C318" w14:textId="77777777" w:rsidTr="003B3B82">
        <w:trPr>
          <w:trHeight w:val="70"/>
        </w:trPr>
        <w:tc>
          <w:tcPr>
            <w:tcW w:w="9810" w:type="dxa"/>
            <w:gridSpan w:val="2"/>
            <w:shd w:val="clear" w:color="auto" w:fill="000000" w:themeFill="text1"/>
          </w:tcPr>
          <w:p w14:paraId="4DB6917A" w14:textId="77777777" w:rsidR="003B3B82" w:rsidRPr="00955C5F" w:rsidRDefault="003B3B82" w:rsidP="00AC2F4D">
            <w:pPr>
              <w:spacing w:before="120" w:after="120"/>
              <w:jc w:val="both"/>
              <w:rPr>
                <w:rFonts w:cs="Segoe UI"/>
                <w:b/>
                <w:bCs/>
                <w:i/>
                <w:szCs w:val="20"/>
              </w:rPr>
            </w:pPr>
            <w:r w:rsidRPr="00955C5F">
              <w:rPr>
                <w:rFonts w:cs="Segoe UI"/>
                <w:b/>
                <w:bCs/>
                <w:i/>
                <w:szCs w:val="20"/>
              </w:rPr>
              <w:lastRenderedPageBreak/>
              <w:t>Chapter 3 – Koala habitat protection 2020</w:t>
            </w:r>
          </w:p>
        </w:tc>
      </w:tr>
      <w:tr w:rsidR="003B3B82" w:rsidRPr="00955C5F" w14:paraId="37ABBEA1" w14:textId="77777777" w:rsidTr="003B3B82">
        <w:trPr>
          <w:trHeight w:val="70"/>
        </w:trPr>
        <w:tc>
          <w:tcPr>
            <w:tcW w:w="4732" w:type="dxa"/>
          </w:tcPr>
          <w:p w14:paraId="0F045E64" w14:textId="77777777" w:rsidR="003B3B82" w:rsidRPr="00955C5F" w:rsidRDefault="003B3B82" w:rsidP="00AC2F4D">
            <w:pPr>
              <w:spacing w:before="120"/>
              <w:rPr>
                <w:rFonts w:cs="Segoe UI"/>
                <w:i/>
                <w:szCs w:val="20"/>
              </w:rPr>
            </w:pPr>
            <w:r w:rsidRPr="00955C5F">
              <w:rPr>
                <w:rFonts w:cs="Segoe UI"/>
              </w:rPr>
              <w:t>Not applicable.</w:t>
            </w:r>
          </w:p>
        </w:tc>
        <w:tc>
          <w:tcPr>
            <w:tcW w:w="5078" w:type="dxa"/>
          </w:tcPr>
          <w:p w14:paraId="35A5E0BF" w14:textId="77777777" w:rsidR="003B3B82" w:rsidRPr="00955C5F" w:rsidRDefault="003B3B82" w:rsidP="00AC2F4D">
            <w:pPr>
              <w:spacing w:before="120"/>
              <w:jc w:val="both"/>
              <w:rPr>
                <w:rFonts w:cs="Segoe UI"/>
              </w:rPr>
            </w:pPr>
            <w:r w:rsidRPr="00955C5F">
              <w:rPr>
                <w:rFonts w:cs="Segoe UI"/>
              </w:rPr>
              <w:t>Not applicable.</w:t>
            </w:r>
          </w:p>
        </w:tc>
      </w:tr>
      <w:tr w:rsidR="003B3B82" w:rsidRPr="00955C5F" w14:paraId="33C3163B" w14:textId="77777777" w:rsidTr="003B3B82">
        <w:trPr>
          <w:trHeight w:val="70"/>
        </w:trPr>
        <w:tc>
          <w:tcPr>
            <w:tcW w:w="9810" w:type="dxa"/>
            <w:gridSpan w:val="2"/>
            <w:shd w:val="clear" w:color="auto" w:fill="000000" w:themeFill="text1"/>
          </w:tcPr>
          <w:p w14:paraId="52BCE5A7" w14:textId="77777777" w:rsidR="003B3B82" w:rsidRPr="00955C5F" w:rsidRDefault="003B3B82" w:rsidP="00AC2F4D">
            <w:pPr>
              <w:spacing w:before="120" w:after="120"/>
              <w:jc w:val="both"/>
              <w:rPr>
                <w:rFonts w:cs="Segoe UI"/>
                <w:b/>
                <w:bCs/>
                <w:i/>
                <w:szCs w:val="20"/>
              </w:rPr>
            </w:pPr>
            <w:r w:rsidRPr="00955C5F">
              <w:rPr>
                <w:rFonts w:cs="Segoe UI"/>
                <w:b/>
                <w:bCs/>
                <w:i/>
                <w:szCs w:val="20"/>
              </w:rPr>
              <w:t>Chapter 4 – Koala Habitat Protection 2021</w:t>
            </w:r>
          </w:p>
        </w:tc>
      </w:tr>
      <w:tr w:rsidR="003B3B82" w:rsidRPr="00955C5F" w14:paraId="658D0471" w14:textId="77777777" w:rsidTr="003B3B82">
        <w:trPr>
          <w:trHeight w:val="2047"/>
        </w:trPr>
        <w:tc>
          <w:tcPr>
            <w:tcW w:w="4732" w:type="dxa"/>
          </w:tcPr>
          <w:p w14:paraId="5E3891C0" w14:textId="77777777" w:rsidR="003B3B82" w:rsidRPr="00955C5F" w:rsidRDefault="003B3B82" w:rsidP="00AC2F4D">
            <w:pPr>
              <w:spacing w:before="120"/>
              <w:rPr>
                <w:rFonts w:cs="Segoe UI"/>
                <w:i/>
                <w:szCs w:val="20"/>
              </w:rPr>
            </w:pPr>
            <w:r w:rsidRPr="00955C5F">
              <w:rPr>
                <w:rFonts w:cs="Segoe UI"/>
                <w:i/>
                <w:szCs w:val="20"/>
              </w:rPr>
              <w:t>This Chapter aims to encourage the conservation and management of areas of natural vegetation that provide habitat for koalas to support a permanent free-living population over their present range and reverse the current trend of koala population decline.</w:t>
            </w:r>
          </w:p>
          <w:p w14:paraId="3B3C550E" w14:textId="77777777" w:rsidR="003B3B82" w:rsidRPr="00955C5F" w:rsidRDefault="003B3B82" w:rsidP="00AC2F4D">
            <w:pPr>
              <w:spacing w:before="120"/>
              <w:rPr>
                <w:rFonts w:cs="Segoe UI"/>
                <w:i/>
                <w:szCs w:val="20"/>
              </w:rPr>
            </w:pPr>
            <w:r w:rsidRPr="00955C5F">
              <w:rPr>
                <w:rFonts w:cs="Segoe UI"/>
                <w:i/>
                <w:szCs w:val="20"/>
              </w:rPr>
              <w:t>This Chapter does not apply to—</w:t>
            </w:r>
          </w:p>
          <w:p w14:paraId="1497DFEB" w14:textId="77777777" w:rsidR="003B3B82" w:rsidRPr="00955C5F" w:rsidRDefault="003B3B82" w:rsidP="003B3B82">
            <w:pPr>
              <w:pStyle w:val="ListParagraph"/>
              <w:widowControl w:val="0"/>
              <w:numPr>
                <w:ilvl w:val="0"/>
                <w:numId w:val="49"/>
              </w:numPr>
              <w:autoSpaceDE w:val="0"/>
              <w:autoSpaceDN w:val="0"/>
              <w:spacing w:before="60" w:after="0" w:line="276" w:lineRule="auto"/>
              <w:ind w:left="357" w:hanging="357"/>
              <w:contextualSpacing w:val="0"/>
              <w:rPr>
                <w:rFonts w:cs="Segoe UI"/>
                <w:i/>
                <w:szCs w:val="20"/>
              </w:rPr>
            </w:pPr>
            <w:r w:rsidRPr="00955C5F">
              <w:rPr>
                <w:rFonts w:cs="Segoe UI"/>
                <w:i/>
                <w:szCs w:val="20"/>
              </w:rPr>
              <w:t>land dedicated or reserved under the National Parks and Wildlife Act 1974, or acquired under Part 11 of that Act, or</w:t>
            </w:r>
          </w:p>
          <w:p w14:paraId="2175E814" w14:textId="77777777" w:rsidR="003B3B82" w:rsidRPr="00955C5F" w:rsidRDefault="003B3B82" w:rsidP="003B3B82">
            <w:pPr>
              <w:pStyle w:val="ListParagraph"/>
              <w:widowControl w:val="0"/>
              <w:numPr>
                <w:ilvl w:val="0"/>
                <w:numId w:val="49"/>
              </w:numPr>
              <w:autoSpaceDE w:val="0"/>
              <w:autoSpaceDN w:val="0"/>
              <w:spacing w:before="60" w:after="0" w:line="276" w:lineRule="auto"/>
              <w:ind w:left="357" w:hanging="357"/>
              <w:contextualSpacing w:val="0"/>
              <w:rPr>
                <w:rFonts w:cs="Segoe UI"/>
                <w:i/>
                <w:szCs w:val="20"/>
              </w:rPr>
            </w:pPr>
            <w:r w:rsidRPr="00955C5F">
              <w:rPr>
                <w:rFonts w:cs="Segoe UI"/>
                <w:i/>
                <w:szCs w:val="20"/>
              </w:rPr>
              <w:t>land dedicated under the Forestry Act 2012 as a State forest or a flora reserve, or</w:t>
            </w:r>
          </w:p>
          <w:p w14:paraId="43551976" w14:textId="77777777" w:rsidR="003B3B82" w:rsidRPr="00955C5F" w:rsidRDefault="003B3B82" w:rsidP="003B3B82">
            <w:pPr>
              <w:pStyle w:val="ListParagraph"/>
              <w:widowControl w:val="0"/>
              <w:numPr>
                <w:ilvl w:val="0"/>
                <w:numId w:val="49"/>
              </w:numPr>
              <w:autoSpaceDE w:val="0"/>
              <w:autoSpaceDN w:val="0"/>
              <w:spacing w:before="60" w:after="0" w:line="276" w:lineRule="auto"/>
              <w:ind w:left="357" w:hanging="357"/>
              <w:contextualSpacing w:val="0"/>
              <w:rPr>
                <w:rFonts w:cs="Segoe UI"/>
                <w:i/>
                <w:szCs w:val="20"/>
              </w:rPr>
            </w:pPr>
            <w:r w:rsidRPr="00955C5F">
              <w:rPr>
                <w:rFonts w:cs="Segoe UI"/>
                <w:i/>
                <w:szCs w:val="20"/>
              </w:rPr>
              <w:t>land on which biodiversity certification has been conferred, and is in force, under Part 8 of the Biodiversity Conservation Act 2016, or</w:t>
            </w:r>
          </w:p>
        </w:tc>
        <w:tc>
          <w:tcPr>
            <w:tcW w:w="5078" w:type="dxa"/>
          </w:tcPr>
          <w:p w14:paraId="32BEA7AC" w14:textId="07283AC9" w:rsidR="003B3B82" w:rsidRPr="00955C5F" w:rsidRDefault="00354081" w:rsidP="00AC2F4D">
            <w:pPr>
              <w:spacing w:before="120"/>
              <w:rPr>
                <w:rFonts w:cs="Segoe UI"/>
                <w:b/>
                <w:bCs/>
                <w:iCs/>
                <w:szCs w:val="20"/>
              </w:rPr>
            </w:pPr>
            <w:sdt>
              <w:sdtPr>
                <w:rPr>
                  <w:rFonts w:cs="Segoe UI"/>
                </w:rPr>
                <w:id w:val="-1472280554"/>
                <w:placeholder>
                  <w:docPart w:val="8C56926B7AEA45EB970CCED086E53422"/>
                </w:placeholder>
                <w:dropDownList>
                  <w:listItem w:value="Choose an item."/>
                  <w:listItem w:displayText="The Proposal is consistent with the provisions of this SEPP." w:value="The Proposal is consistent with the provisions of this SEPP."/>
                  <w:listItem w:displayText="The Proposal is inconsistent with the provisions of this SEPP." w:value="The Proposal is inconsistent with the provisions of this SEPP."/>
                </w:dropDownList>
              </w:sdtPr>
              <w:sdtEndPr/>
              <w:sdtContent>
                <w:r w:rsidR="003B3B82" w:rsidRPr="00955C5F">
                  <w:rPr>
                    <w:rFonts w:cs="Segoe UI"/>
                  </w:rPr>
                  <w:t>The Proposal is consistent with the provisions of this SEPP.</w:t>
                </w:r>
              </w:sdtContent>
            </w:sdt>
            <w:r w:rsidR="003B3B82" w:rsidRPr="00955C5F">
              <w:rPr>
                <w:rFonts w:cs="Segoe UI"/>
                <w:b/>
                <w:bCs/>
                <w:iCs/>
                <w:szCs w:val="20"/>
              </w:rPr>
              <w:t xml:space="preserve"> </w:t>
            </w:r>
            <w:r w:rsidR="009464A9" w:rsidRPr="009464A9">
              <w:rPr>
                <w:rFonts w:cs="Segoe UI"/>
                <w:iCs/>
                <w:szCs w:val="20"/>
              </w:rPr>
              <w:t>The site</w:t>
            </w:r>
            <w:r w:rsidR="009464A9">
              <w:rPr>
                <w:rFonts w:cs="Segoe UI"/>
                <w:b/>
                <w:bCs/>
                <w:iCs/>
                <w:szCs w:val="20"/>
              </w:rPr>
              <w:t xml:space="preserve"> </w:t>
            </w:r>
            <w:r w:rsidR="00452358" w:rsidRPr="009525FC">
              <w:rPr>
                <w:rFonts w:cs="Segoe UI"/>
                <w:iCs/>
                <w:szCs w:val="20"/>
              </w:rPr>
              <w:t xml:space="preserve">is </w:t>
            </w:r>
            <w:r w:rsidR="003A1A41" w:rsidRPr="009525FC">
              <w:rPr>
                <w:rFonts w:cs="Segoe UI"/>
                <w:iCs/>
                <w:szCs w:val="20"/>
              </w:rPr>
              <w:t>located within</w:t>
            </w:r>
            <w:r w:rsidR="009525FC">
              <w:rPr>
                <w:rFonts w:cs="Segoe UI"/>
                <w:iCs/>
                <w:szCs w:val="20"/>
              </w:rPr>
              <w:t xml:space="preserve"> </w:t>
            </w:r>
            <w:r w:rsidR="000D6C18">
              <w:rPr>
                <w:rFonts w:cs="Segoe UI"/>
                <w:iCs/>
                <w:szCs w:val="20"/>
              </w:rPr>
              <w:t xml:space="preserve">a local government area listed in Schedule 2 of the State </w:t>
            </w:r>
            <w:r w:rsidR="000D6C18" w:rsidRPr="000D6C18">
              <w:rPr>
                <w:rFonts w:cs="Segoe UI"/>
                <w:iCs/>
                <w:szCs w:val="20"/>
              </w:rPr>
              <w:t>Environmental Planning Policy (Koala Habitat Protection) 2021</w:t>
            </w:r>
            <w:r w:rsidR="00026649">
              <w:rPr>
                <w:rFonts w:cs="Segoe UI"/>
                <w:iCs/>
                <w:szCs w:val="20"/>
              </w:rPr>
              <w:t>. T</w:t>
            </w:r>
            <w:r w:rsidR="000D6C18" w:rsidRPr="000D6C18">
              <w:rPr>
                <w:rFonts w:cs="Segoe UI"/>
                <w:iCs/>
                <w:szCs w:val="20"/>
              </w:rPr>
              <w:t>he supporting Ecological Assessment Report</w:t>
            </w:r>
            <w:r w:rsidR="00026649">
              <w:rPr>
                <w:rFonts w:cs="Segoe UI"/>
                <w:iCs/>
                <w:szCs w:val="20"/>
              </w:rPr>
              <w:t xml:space="preserve"> (Conacher</w:t>
            </w:r>
            <w:r w:rsidR="008973FC">
              <w:rPr>
                <w:rFonts w:cs="Segoe UI"/>
                <w:iCs/>
                <w:szCs w:val="20"/>
              </w:rPr>
              <w:t>, 2022</w:t>
            </w:r>
            <w:r w:rsidR="00026649">
              <w:rPr>
                <w:rFonts w:cs="Segoe UI"/>
                <w:iCs/>
                <w:szCs w:val="20"/>
              </w:rPr>
              <w:t>)</w:t>
            </w:r>
            <w:r w:rsidR="000D6C18" w:rsidRPr="000D6C18">
              <w:rPr>
                <w:rFonts w:cs="Segoe UI"/>
                <w:iCs/>
                <w:szCs w:val="20"/>
              </w:rPr>
              <w:t xml:space="preserve"> provides an assessment of koala habitat in accordance with </w:t>
            </w:r>
            <w:r w:rsidR="00026649">
              <w:rPr>
                <w:rFonts w:cs="Segoe UI"/>
                <w:iCs/>
                <w:szCs w:val="20"/>
              </w:rPr>
              <w:t>Chapter 4 of this</w:t>
            </w:r>
            <w:r w:rsidR="000D6C18" w:rsidRPr="000D6C18">
              <w:rPr>
                <w:rFonts w:cs="Segoe UI"/>
                <w:iCs/>
                <w:szCs w:val="20"/>
              </w:rPr>
              <w:t xml:space="preserve"> SEPP</w:t>
            </w:r>
            <w:r w:rsidR="0058152A">
              <w:rPr>
                <w:rFonts w:cs="Segoe UI"/>
                <w:iCs/>
                <w:szCs w:val="20"/>
              </w:rPr>
              <w:t>-</w:t>
            </w:r>
            <w:r w:rsidR="008973FC">
              <w:rPr>
                <w:rFonts w:cs="Segoe UI"/>
                <w:iCs/>
                <w:szCs w:val="20"/>
              </w:rPr>
              <w:t xml:space="preserve"> concluding</w:t>
            </w:r>
            <w:r w:rsidR="0058152A">
              <w:rPr>
                <w:rFonts w:cs="Segoe UI"/>
                <w:iCs/>
                <w:szCs w:val="20"/>
              </w:rPr>
              <w:t xml:space="preserve"> n</w:t>
            </w:r>
            <w:r w:rsidR="00B7250D">
              <w:rPr>
                <w:rFonts w:cs="Segoe UI"/>
                <w:iCs/>
                <w:szCs w:val="20"/>
              </w:rPr>
              <w:t xml:space="preserve">o core </w:t>
            </w:r>
            <w:r w:rsidR="0044542D">
              <w:rPr>
                <w:rFonts w:cs="Segoe UI"/>
                <w:iCs/>
                <w:szCs w:val="20"/>
              </w:rPr>
              <w:t>koala habita</w:t>
            </w:r>
            <w:r w:rsidR="00026649">
              <w:rPr>
                <w:rFonts w:cs="Segoe UI"/>
                <w:iCs/>
                <w:szCs w:val="20"/>
              </w:rPr>
              <w:t>t</w:t>
            </w:r>
            <w:r w:rsidR="0044542D">
              <w:rPr>
                <w:rFonts w:cs="Segoe UI"/>
                <w:iCs/>
                <w:szCs w:val="20"/>
              </w:rPr>
              <w:t xml:space="preserve"> </w:t>
            </w:r>
            <w:r w:rsidR="008973FC">
              <w:rPr>
                <w:rFonts w:cs="Segoe UI"/>
                <w:iCs/>
                <w:szCs w:val="20"/>
              </w:rPr>
              <w:t xml:space="preserve">is </w:t>
            </w:r>
            <w:r w:rsidR="0044542D">
              <w:rPr>
                <w:rFonts w:cs="Segoe UI"/>
                <w:iCs/>
                <w:szCs w:val="20"/>
              </w:rPr>
              <w:t xml:space="preserve">present </w:t>
            </w:r>
            <w:r w:rsidR="008973FC">
              <w:rPr>
                <w:rFonts w:cs="Segoe UI"/>
                <w:iCs/>
                <w:szCs w:val="20"/>
              </w:rPr>
              <w:t xml:space="preserve">on site </w:t>
            </w:r>
            <w:r w:rsidR="0044542D">
              <w:rPr>
                <w:rFonts w:cs="Segoe UI"/>
                <w:iCs/>
                <w:szCs w:val="20"/>
              </w:rPr>
              <w:t xml:space="preserve">and a low impact on koalas or their habitat will result from the PP. </w:t>
            </w:r>
          </w:p>
          <w:p w14:paraId="57334939" w14:textId="77777777" w:rsidR="003B3B82" w:rsidRPr="00955C5F" w:rsidRDefault="003B3B82" w:rsidP="00AC2F4D">
            <w:pPr>
              <w:adjustRightInd w:val="0"/>
              <w:spacing w:before="120"/>
              <w:jc w:val="both"/>
              <w:rPr>
                <w:rFonts w:cs="Segoe UI"/>
                <w:color w:val="000000"/>
                <w:szCs w:val="20"/>
              </w:rPr>
            </w:pPr>
          </w:p>
        </w:tc>
      </w:tr>
      <w:tr w:rsidR="003B3B82" w:rsidRPr="00955C5F" w14:paraId="3A16C68B" w14:textId="77777777" w:rsidTr="003B3B82">
        <w:trPr>
          <w:trHeight w:val="70"/>
        </w:trPr>
        <w:tc>
          <w:tcPr>
            <w:tcW w:w="9810" w:type="dxa"/>
            <w:gridSpan w:val="2"/>
            <w:shd w:val="clear" w:color="auto" w:fill="000000" w:themeFill="text1"/>
          </w:tcPr>
          <w:p w14:paraId="6DF0631A" w14:textId="77777777" w:rsidR="003B3B82" w:rsidRPr="00955C5F" w:rsidRDefault="003B3B82" w:rsidP="00AC2F4D">
            <w:pPr>
              <w:spacing w:before="120" w:after="120"/>
              <w:jc w:val="both"/>
              <w:rPr>
                <w:rFonts w:cs="Segoe UI"/>
                <w:b/>
                <w:bCs/>
                <w:i/>
                <w:szCs w:val="20"/>
              </w:rPr>
            </w:pPr>
            <w:r w:rsidRPr="00955C5F">
              <w:rPr>
                <w:rFonts w:cs="Segoe UI"/>
                <w:b/>
                <w:bCs/>
                <w:i/>
                <w:szCs w:val="20"/>
              </w:rPr>
              <w:t>Chapter 5 – River Murray lands</w:t>
            </w:r>
          </w:p>
        </w:tc>
      </w:tr>
      <w:tr w:rsidR="003B3B82" w:rsidRPr="00955C5F" w14:paraId="2CE2CF07" w14:textId="77777777" w:rsidTr="003B3B82">
        <w:trPr>
          <w:trHeight w:val="70"/>
        </w:trPr>
        <w:tc>
          <w:tcPr>
            <w:tcW w:w="4732" w:type="dxa"/>
          </w:tcPr>
          <w:p w14:paraId="16CBA421" w14:textId="77777777" w:rsidR="003B3B82" w:rsidRPr="00955C5F" w:rsidRDefault="003B3B82" w:rsidP="00AC2F4D">
            <w:pPr>
              <w:spacing w:before="120"/>
              <w:rPr>
                <w:rFonts w:cs="Segoe UI"/>
                <w:i/>
                <w:szCs w:val="20"/>
              </w:rPr>
            </w:pPr>
            <w:r w:rsidRPr="00955C5F">
              <w:rPr>
                <w:rFonts w:cs="Segoe UI"/>
              </w:rPr>
              <w:t>Not applicable.</w:t>
            </w:r>
          </w:p>
        </w:tc>
        <w:tc>
          <w:tcPr>
            <w:tcW w:w="5078" w:type="dxa"/>
          </w:tcPr>
          <w:p w14:paraId="1D645377" w14:textId="77777777" w:rsidR="003B3B82" w:rsidRPr="00955C5F" w:rsidRDefault="003B3B82" w:rsidP="00AC2F4D">
            <w:pPr>
              <w:spacing w:before="120"/>
              <w:jc w:val="both"/>
              <w:rPr>
                <w:rFonts w:cs="Segoe UI"/>
              </w:rPr>
            </w:pPr>
            <w:r w:rsidRPr="00955C5F">
              <w:rPr>
                <w:rFonts w:cs="Segoe UI"/>
              </w:rPr>
              <w:t>Not applicable.</w:t>
            </w:r>
          </w:p>
        </w:tc>
      </w:tr>
      <w:tr w:rsidR="003B3B82" w:rsidRPr="00955C5F" w14:paraId="1F8D0949" w14:textId="77777777" w:rsidTr="003B3B82">
        <w:trPr>
          <w:trHeight w:val="70"/>
        </w:trPr>
        <w:tc>
          <w:tcPr>
            <w:tcW w:w="9810" w:type="dxa"/>
            <w:gridSpan w:val="2"/>
            <w:shd w:val="clear" w:color="auto" w:fill="000000" w:themeFill="text1"/>
          </w:tcPr>
          <w:p w14:paraId="142D0E5F" w14:textId="77777777" w:rsidR="003B3B82" w:rsidRPr="00955C5F" w:rsidRDefault="003B3B82" w:rsidP="00AC2F4D">
            <w:pPr>
              <w:spacing w:before="120" w:after="120"/>
              <w:jc w:val="both"/>
              <w:rPr>
                <w:rFonts w:cs="Segoe UI"/>
                <w:b/>
                <w:bCs/>
                <w:i/>
                <w:szCs w:val="20"/>
              </w:rPr>
            </w:pPr>
            <w:r w:rsidRPr="00955C5F">
              <w:rPr>
                <w:rFonts w:cs="Segoe UI"/>
                <w:b/>
                <w:bCs/>
                <w:i/>
                <w:szCs w:val="20"/>
              </w:rPr>
              <w:t>Chapter 6 – Bushland in Urban Areas</w:t>
            </w:r>
          </w:p>
        </w:tc>
      </w:tr>
      <w:tr w:rsidR="003B3B82" w:rsidRPr="00955C5F" w14:paraId="481E7AA4" w14:textId="77777777" w:rsidTr="003B3B82">
        <w:trPr>
          <w:trHeight w:val="2047"/>
        </w:trPr>
        <w:tc>
          <w:tcPr>
            <w:tcW w:w="4732" w:type="dxa"/>
          </w:tcPr>
          <w:p w14:paraId="00AA06E5" w14:textId="77777777" w:rsidR="003B3B82" w:rsidRPr="00955C5F" w:rsidRDefault="003B3B82" w:rsidP="003B3B82">
            <w:pPr>
              <w:pStyle w:val="ListParagraph"/>
              <w:widowControl w:val="0"/>
              <w:numPr>
                <w:ilvl w:val="0"/>
                <w:numId w:val="52"/>
              </w:numPr>
              <w:autoSpaceDE w:val="0"/>
              <w:autoSpaceDN w:val="0"/>
              <w:spacing w:after="0" w:line="276" w:lineRule="auto"/>
              <w:contextualSpacing w:val="0"/>
              <w:rPr>
                <w:rFonts w:cs="Segoe UI"/>
                <w:i/>
                <w:szCs w:val="20"/>
              </w:rPr>
            </w:pPr>
            <w:r w:rsidRPr="00955C5F">
              <w:rPr>
                <w:rFonts w:cs="Segoe UI"/>
                <w:i/>
                <w:szCs w:val="20"/>
              </w:rPr>
              <w:t>The general aim of this Chapter is to protect and preserve bushland within the urban areas referred to in Schedule 5 because of—</w:t>
            </w:r>
          </w:p>
          <w:p w14:paraId="15D73CB6" w14:textId="77777777" w:rsidR="003B3B82" w:rsidRPr="00955C5F" w:rsidRDefault="003B3B82" w:rsidP="003B3B82">
            <w:pPr>
              <w:pStyle w:val="ListParagraph"/>
              <w:widowControl w:val="0"/>
              <w:numPr>
                <w:ilvl w:val="0"/>
                <w:numId w:val="50"/>
              </w:numPr>
              <w:autoSpaceDE w:val="0"/>
              <w:autoSpaceDN w:val="0"/>
              <w:spacing w:before="60" w:after="0" w:line="276" w:lineRule="auto"/>
              <w:ind w:left="714" w:hanging="357"/>
              <w:contextualSpacing w:val="0"/>
              <w:rPr>
                <w:rFonts w:cs="Segoe UI"/>
                <w:i/>
                <w:szCs w:val="20"/>
              </w:rPr>
            </w:pPr>
            <w:r w:rsidRPr="00955C5F">
              <w:rPr>
                <w:rFonts w:cs="Segoe UI"/>
                <w:i/>
                <w:szCs w:val="20"/>
              </w:rPr>
              <w:t>its value to the community as part of the natural heritage,</w:t>
            </w:r>
          </w:p>
          <w:p w14:paraId="7D40CA76" w14:textId="77777777" w:rsidR="003B3B82" w:rsidRPr="00955C5F" w:rsidRDefault="003B3B82" w:rsidP="003B3B82">
            <w:pPr>
              <w:pStyle w:val="ListParagraph"/>
              <w:widowControl w:val="0"/>
              <w:numPr>
                <w:ilvl w:val="0"/>
                <w:numId w:val="50"/>
              </w:numPr>
              <w:autoSpaceDE w:val="0"/>
              <w:autoSpaceDN w:val="0"/>
              <w:spacing w:before="60" w:after="0" w:line="276" w:lineRule="auto"/>
              <w:ind w:left="714" w:hanging="357"/>
              <w:contextualSpacing w:val="0"/>
              <w:rPr>
                <w:rFonts w:cs="Segoe UI"/>
                <w:i/>
                <w:szCs w:val="20"/>
              </w:rPr>
            </w:pPr>
            <w:r w:rsidRPr="00955C5F">
              <w:rPr>
                <w:rFonts w:cs="Segoe UI"/>
                <w:i/>
                <w:szCs w:val="20"/>
              </w:rPr>
              <w:t>its aesthetic value, and</w:t>
            </w:r>
          </w:p>
          <w:p w14:paraId="39A40CFD" w14:textId="77777777" w:rsidR="003B3B82" w:rsidRPr="00955C5F" w:rsidRDefault="003B3B82" w:rsidP="003B3B82">
            <w:pPr>
              <w:pStyle w:val="ListParagraph"/>
              <w:widowControl w:val="0"/>
              <w:numPr>
                <w:ilvl w:val="0"/>
                <w:numId w:val="50"/>
              </w:numPr>
              <w:autoSpaceDE w:val="0"/>
              <w:autoSpaceDN w:val="0"/>
              <w:spacing w:before="60" w:after="0" w:line="276" w:lineRule="auto"/>
              <w:ind w:left="714" w:hanging="357"/>
              <w:contextualSpacing w:val="0"/>
              <w:rPr>
                <w:rFonts w:cs="Segoe UI"/>
                <w:i/>
                <w:szCs w:val="20"/>
              </w:rPr>
            </w:pPr>
            <w:r w:rsidRPr="00955C5F">
              <w:rPr>
                <w:rFonts w:cs="Segoe UI"/>
                <w:i/>
                <w:szCs w:val="20"/>
              </w:rPr>
              <w:t>its value as a recreational, educational and scientific resource.</w:t>
            </w:r>
          </w:p>
          <w:p w14:paraId="6593085F" w14:textId="77777777" w:rsidR="003B3B82" w:rsidRPr="00955C5F" w:rsidRDefault="003B3B82" w:rsidP="003B3B82">
            <w:pPr>
              <w:pStyle w:val="ListParagraph"/>
              <w:widowControl w:val="0"/>
              <w:numPr>
                <w:ilvl w:val="0"/>
                <w:numId w:val="52"/>
              </w:numPr>
              <w:autoSpaceDE w:val="0"/>
              <w:autoSpaceDN w:val="0"/>
              <w:spacing w:after="0" w:line="276" w:lineRule="auto"/>
              <w:contextualSpacing w:val="0"/>
              <w:rPr>
                <w:rFonts w:cs="Segoe UI"/>
                <w:i/>
                <w:szCs w:val="20"/>
              </w:rPr>
            </w:pPr>
            <w:r w:rsidRPr="00955C5F">
              <w:rPr>
                <w:rFonts w:cs="Segoe UI"/>
                <w:i/>
                <w:szCs w:val="20"/>
              </w:rPr>
              <w:t>The specific aims of this Chapter are—</w:t>
            </w:r>
          </w:p>
          <w:p w14:paraId="54B502C5"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protect the remnants of plant communities which were once characteristic of land now within an urban area,</w:t>
            </w:r>
          </w:p>
          <w:p w14:paraId="3F382CBD"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retain bushland in parcels of a size and configuration which will enable the existing plant and animal communities to survive in the long term,</w:t>
            </w:r>
          </w:p>
          <w:p w14:paraId="69191B16"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protect rare and endangered flora and fauna species,</w:t>
            </w:r>
          </w:p>
          <w:p w14:paraId="0330FF53"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 xml:space="preserve">to protect habitats for native flora and </w:t>
            </w:r>
            <w:r w:rsidRPr="00955C5F">
              <w:rPr>
                <w:rFonts w:cs="Segoe UI"/>
                <w:i/>
                <w:szCs w:val="20"/>
              </w:rPr>
              <w:lastRenderedPageBreak/>
              <w:t>fauna,</w:t>
            </w:r>
          </w:p>
          <w:p w14:paraId="09BFCEF3"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protect wildlife corridors and vegetation links with other nearby bushland,</w:t>
            </w:r>
          </w:p>
          <w:p w14:paraId="1E72F1CF"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protect bushland as a natural stabiliser of the soil surface,</w:t>
            </w:r>
          </w:p>
          <w:p w14:paraId="3AB35F24"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protect bushland for its scenic values, and to retain the unique visual identity of the landscape,</w:t>
            </w:r>
          </w:p>
          <w:p w14:paraId="0E55C794"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protect significant geological features,</w:t>
            </w:r>
          </w:p>
          <w:p w14:paraId="0BD62C52"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protect existing landforms, such as natural drainage lines, watercourses and foreshores,</w:t>
            </w:r>
          </w:p>
          <w:p w14:paraId="326EF811"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protect archaeological relics,</w:t>
            </w:r>
          </w:p>
          <w:p w14:paraId="662F7971"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protect the recreational potential of bushland,</w:t>
            </w:r>
          </w:p>
          <w:p w14:paraId="4652D904"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protect the educational potential of bushland,</w:t>
            </w:r>
          </w:p>
          <w:p w14:paraId="735C36AE"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maintain bushland in locations which are readily accessible to the community, and</w:t>
            </w:r>
          </w:p>
          <w:p w14:paraId="33AAB550" w14:textId="77777777" w:rsidR="003B3B82" w:rsidRPr="00955C5F" w:rsidRDefault="003B3B82" w:rsidP="003B3B82">
            <w:pPr>
              <w:pStyle w:val="ListParagraph"/>
              <w:widowControl w:val="0"/>
              <w:numPr>
                <w:ilvl w:val="0"/>
                <w:numId w:val="51"/>
              </w:numPr>
              <w:autoSpaceDE w:val="0"/>
              <w:autoSpaceDN w:val="0"/>
              <w:spacing w:before="60" w:after="0" w:line="276" w:lineRule="auto"/>
              <w:ind w:left="714" w:hanging="357"/>
              <w:contextualSpacing w:val="0"/>
              <w:rPr>
                <w:rFonts w:cs="Segoe UI"/>
                <w:i/>
                <w:szCs w:val="20"/>
              </w:rPr>
            </w:pPr>
            <w:r w:rsidRPr="00955C5F">
              <w:rPr>
                <w:rFonts w:cs="Segoe UI"/>
                <w:i/>
                <w:szCs w:val="20"/>
              </w:rPr>
              <w:t>to promote the management of bushland in a manner which protects and enhances the quality of the bushland and facilitates public enjoyment of the bushland compatible with its conservation.</w:t>
            </w:r>
          </w:p>
          <w:p w14:paraId="36FA7A88" w14:textId="77777777" w:rsidR="003B3B82" w:rsidRPr="00955C5F" w:rsidRDefault="003B3B82" w:rsidP="00AC2F4D">
            <w:pPr>
              <w:spacing w:before="60"/>
              <w:rPr>
                <w:rFonts w:cs="Segoe UI"/>
                <w:i/>
                <w:szCs w:val="20"/>
              </w:rPr>
            </w:pPr>
            <w:r w:rsidRPr="00955C5F">
              <w:rPr>
                <w:rFonts w:cs="Segoe UI"/>
                <w:i/>
                <w:szCs w:val="20"/>
              </w:rPr>
              <w:t>This Chapter applies to the areas and parts of areas specified in Schedule 5:</w:t>
            </w:r>
          </w:p>
          <w:p w14:paraId="423B7D49" w14:textId="77777777" w:rsidR="003B3B82" w:rsidRPr="00955C5F" w:rsidRDefault="003B3B82" w:rsidP="00AC2F4D">
            <w:pPr>
              <w:spacing w:before="60"/>
              <w:rPr>
                <w:rFonts w:cs="Segoe UI"/>
                <w:i/>
                <w:szCs w:val="20"/>
              </w:rPr>
            </w:pPr>
            <w:r w:rsidRPr="00955C5F">
              <w:rPr>
                <w:rFonts w:cs="Segoe UI"/>
                <w:i/>
                <w:szCs w:val="20"/>
              </w:rPr>
              <w:t>Gosford</w:t>
            </w:r>
          </w:p>
        </w:tc>
        <w:tc>
          <w:tcPr>
            <w:tcW w:w="5078" w:type="dxa"/>
          </w:tcPr>
          <w:p w14:paraId="2A48DBA1" w14:textId="0162FFAA" w:rsidR="003B3B82" w:rsidRPr="00955C5F" w:rsidRDefault="001D43B0" w:rsidP="001D43B0">
            <w:pPr>
              <w:spacing w:before="120"/>
              <w:rPr>
                <w:rFonts w:eastAsia="Calibri"/>
                <w:i/>
                <w:szCs w:val="20"/>
              </w:rPr>
            </w:pPr>
            <w:r>
              <w:rPr>
                <w:rFonts w:cs="Segoe UI"/>
              </w:rPr>
              <w:lastRenderedPageBreak/>
              <w:t xml:space="preserve">Does not apply to rural land. </w:t>
            </w:r>
          </w:p>
        </w:tc>
      </w:tr>
      <w:tr w:rsidR="003B3B82" w:rsidRPr="00955C5F" w14:paraId="33DE2280" w14:textId="77777777" w:rsidTr="003B3B82">
        <w:trPr>
          <w:trHeight w:val="70"/>
        </w:trPr>
        <w:tc>
          <w:tcPr>
            <w:tcW w:w="4732" w:type="dxa"/>
            <w:shd w:val="clear" w:color="auto" w:fill="000000" w:themeFill="text1"/>
          </w:tcPr>
          <w:p w14:paraId="5453C689" w14:textId="77777777" w:rsidR="003B3B82" w:rsidRPr="00955C5F" w:rsidRDefault="003B3B82" w:rsidP="00AC2F4D">
            <w:pPr>
              <w:spacing w:before="120" w:after="120"/>
              <w:jc w:val="both"/>
              <w:rPr>
                <w:rFonts w:cs="Segoe UI"/>
                <w:b/>
                <w:bCs/>
                <w:i/>
                <w:szCs w:val="20"/>
              </w:rPr>
            </w:pPr>
            <w:r w:rsidRPr="00955C5F">
              <w:rPr>
                <w:rFonts w:cs="Segoe UI"/>
                <w:b/>
                <w:bCs/>
                <w:i/>
                <w:szCs w:val="20"/>
              </w:rPr>
              <w:t xml:space="preserve">Chapter 7 – Canal Estate Development </w:t>
            </w:r>
          </w:p>
        </w:tc>
        <w:tc>
          <w:tcPr>
            <w:tcW w:w="5078" w:type="dxa"/>
            <w:shd w:val="clear" w:color="auto" w:fill="000000" w:themeFill="text1"/>
          </w:tcPr>
          <w:p w14:paraId="2CF45142" w14:textId="77777777" w:rsidR="003B3B82" w:rsidRPr="00955C5F" w:rsidRDefault="003B3B82" w:rsidP="00AC2F4D">
            <w:pPr>
              <w:spacing w:before="120" w:after="120"/>
              <w:jc w:val="both"/>
              <w:rPr>
                <w:rFonts w:cs="Segoe UI"/>
                <w:b/>
                <w:bCs/>
                <w:i/>
                <w:szCs w:val="20"/>
              </w:rPr>
            </w:pPr>
          </w:p>
        </w:tc>
      </w:tr>
      <w:tr w:rsidR="003B3B82" w:rsidRPr="00955C5F" w14:paraId="13239354" w14:textId="77777777" w:rsidTr="003B3B82">
        <w:trPr>
          <w:trHeight w:val="70"/>
        </w:trPr>
        <w:tc>
          <w:tcPr>
            <w:tcW w:w="4732" w:type="dxa"/>
          </w:tcPr>
          <w:p w14:paraId="6BDE53F3" w14:textId="77777777" w:rsidR="003B3B82" w:rsidRPr="00955C5F" w:rsidRDefault="003B3B82" w:rsidP="00AC2F4D">
            <w:pPr>
              <w:spacing w:before="120"/>
              <w:rPr>
                <w:rFonts w:cs="Segoe UI"/>
              </w:rPr>
            </w:pPr>
            <w:r w:rsidRPr="00955C5F">
              <w:rPr>
                <w:rFonts w:cs="Segoe UI"/>
              </w:rPr>
              <w:t>Not applicable.</w:t>
            </w:r>
          </w:p>
        </w:tc>
        <w:tc>
          <w:tcPr>
            <w:tcW w:w="5078" w:type="dxa"/>
          </w:tcPr>
          <w:p w14:paraId="4B478E1C" w14:textId="77777777" w:rsidR="003B3B82" w:rsidRPr="00955C5F" w:rsidRDefault="003B3B82" w:rsidP="00AC2F4D">
            <w:pPr>
              <w:spacing w:before="120"/>
              <w:rPr>
                <w:rFonts w:cs="Segoe UI"/>
              </w:rPr>
            </w:pPr>
            <w:r w:rsidRPr="00955C5F">
              <w:rPr>
                <w:rFonts w:cs="Segoe UI"/>
              </w:rPr>
              <w:t>Not applicable.</w:t>
            </w:r>
          </w:p>
        </w:tc>
      </w:tr>
      <w:tr w:rsidR="003B3B82" w:rsidRPr="00955C5F" w14:paraId="2CBEE5A9" w14:textId="77777777" w:rsidTr="003B3B82">
        <w:trPr>
          <w:trHeight w:val="182"/>
        </w:trPr>
        <w:tc>
          <w:tcPr>
            <w:tcW w:w="9810" w:type="dxa"/>
            <w:gridSpan w:val="2"/>
            <w:shd w:val="clear" w:color="auto" w:fill="000000" w:themeFill="text1"/>
          </w:tcPr>
          <w:p w14:paraId="56D7B81C" w14:textId="77777777" w:rsidR="003B3B82" w:rsidRPr="00955C5F" w:rsidRDefault="003B3B82" w:rsidP="00AC2F4D">
            <w:pPr>
              <w:spacing w:before="120" w:after="120"/>
              <w:jc w:val="both"/>
              <w:rPr>
                <w:rFonts w:cs="Segoe UI"/>
                <w:b/>
                <w:bCs/>
                <w:i/>
                <w:szCs w:val="20"/>
              </w:rPr>
            </w:pPr>
            <w:r w:rsidRPr="00955C5F">
              <w:rPr>
                <w:rFonts w:cs="Segoe UI"/>
                <w:b/>
                <w:bCs/>
                <w:i/>
                <w:szCs w:val="20"/>
              </w:rPr>
              <w:t>Chapter 8 – Sydney drinking water catchment</w:t>
            </w:r>
          </w:p>
        </w:tc>
      </w:tr>
      <w:tr w:rsidR="003B3B82" w:rsidRPr="00955C5F" w14:paraId="3311EC1F" w14:textId="77777777" w:rsidTr="003B3B82">
        <w:trPr>
          <w:trHeight w:val="326"/>
        </w:trPr>
        <w:tc>
          <w:tcPr>
            <w:tcW w:w="4732" w:type="dxa"/>
          </w:tcPr>
          <w:p w14:paraId="327D55EB" w14:textId="77777777" w:rsidR="003B3B82" w:rsidRPr="00955C5F" w:rsidRDefault="003B3B82" w:rsidP="00AC2F4D">
            <w:pPr>
              <w:spacing w:before="120"/>
              <w:rPr>
                <w:rFonts w:cs="Segoe UI"/>
              </w:rPr>
            </w:pPr>
            <w:r w:rsidRPr="00955C5F">
              <w:rPr>
                <w:rFonts w:cs="Segoe UI"/>
              </w:rPr>
              <w:t>Not applicable.</w:t>
            </w:r>
          </w:p>
        </w:tc>
        <w:tc>
          <w:tcPr>
            <w:tcW w:w="5078" w:type="dxa"/>
          </w:tcPr>
          <w:p w14:paraId="0D55E3D4" w14:textId="77777777" w:rsidR="003B3B82" w:rsidRPr="00955C5F" w:rsidRDefault="003B3B82" w:rsidP="00AC2F4D">
            <w:pPr>
              <w:spacing w:before="120"/>
              <w:rPr>
                <w:rFonts w:cs="Segoe UI"/>
              </w:rPr>
            </w:pPr>
            <w:r w:rsidRPr="00955C5F">
              <w:rPr>
                <w:rFonts w:cs="Segoe UI"/>
              </w:rPr>
              <w:t>Not applicable.</w:t>
            </w:r>
          </w:p>
        </w:tc>
      </w:tr>
      <w:tr w:rsidR="003B3B82" w:rsidRPr="00955C5F" w14:paraId="6F5AFFB9" w14:textId="77777777" w:rsidTr="003B3B82">
        <w:trPr>
          <w:trHeight w:val="182"/>
        </w:trPr>
        <w:tc>
          <w:tcPr>
            <w:tcW w:w="9810" w:type="dxa"/>
            <w:gridSpan w:val="2"/>
            <w:shd w:val="clear" w:color="auto" w:fill="000000" w:themeFill="text1"/>
          </w:tcPr>
          <w:p w14:paraId="519C2C44" w14:textId="77777777" w:rsidR="003B3B82" w:rsidRPr="00955C5F" w:rsidRDefault="003B3B82" w:rsidP="00AC2F4D">
            <w:pPr>
              <w:spacing w:before="120" w:after="120"/>
              <w:jc w:val="both"/>
              <w:rPr>
                <w:rFonts w:cs="Segoe UI"/>
                <w:b/>
                <w:bCs/>
                <w:i/>
                <w:szCs w:val="20"/>
              </w:rPr>
            </w:pPr>
            <w:r w:rsidRPr="00955C5F">
              <w:rPr>
                <w:rFonts w:cs="Segoe UI"/>
                <w:b/>
                <w:bCs/>
                <w:i/>
                <w:szCs w:val="20"/>
              </w:rPr>
              <w:t>Chapter 9 – Hawkesbury – Nepean River</w:t>
            </w:r>
          </w:p>
        </w:tc>
      </w:tr>
      <w:tr w:rsidR="003B3B82" w:rsidRPr="00955C5F" w14:paraId="5C8451BC" w14:textId="77777777" w:rsidTr="003B3B82">
        <w:trPr>
          <w:trHeight w:val="326"/>
        </w:trPr>
        <w:tc>
          <w:tcPr>
            <w:tcW w:w="4732" w:type="dxa"/>
          </w:tcPr>
          <w:p w14:paraId="403BE2E7" w14:textId="77777777" w:rsidR="003B3B82" w:rsidRPr="004E6F9A" w:rsidRDefault="007534D0" w:rsidP="00AC2F4D">
            <w:pPr>
              <w:spacing w:before="120"/>
              <w:rPr>
                <w:rFonts w:cs="Segoe UI"/>
                <w:iCs/>
              </w:rPr>
            </w:pPr>
            <w:r w:rsidRPr="004E6F9A">
              <w:rPr>
                <w:rFonts w:cs="Segoe UI"/>
                <w:iCs/>
              </w:rPr>
              <w:t xml:space="preserve">Applicable. </w:t>
            </w:r>
          </w:p>
          <w:p w14:paraId="11113FF1" w14:textId="60127D6A" w:rsidR="008B06E0" w:rsidRPr="008B06E0" w:rsidRDefault="008B06E0" w:rsidP="00AC2F4D">
            <w:pPr>
              <w:spacing w:before="120"/>
              <w:rPr>
                <w:rFonts w:cs="Segoe UI"/>
                <w:i/>
                <w:szCs w:val="20"/>
                <w:highlight w:val="yellow"/>
              </w:rPr>
            </w:pPr>
            <w:r w:rsidRPr="008B06E0">
              <w:rPr>
                <w:rFonts w:cs="Segoe UI"/>
                <w:i/>
                <w:szCs w:val="20"/>
              </w:rPr>
              <w:t>The aim of this Chapter is to protect the environment of the Hawkesbury-Nepean River system by ensuring that the impacts of future land uses are considered in a regional context.</w:t>
            </w:r>
          </w:p>
        </w:tc>
        <w:tc>
          <w:tcPr>
            <w:tcW w:w="5078" w:type="dxa"/>
          </w:tcPr>
          <w:p w14:paraId="3AE5B11E" w14:textId="7D1AC0CD" w:rsidR="004E6F9A" w:rsidRPr="004E6F9A" w:rsidRDefault="007534D0" w:rsidP="004E6F9A">
            <w:pPr>
              <w:spacing w:before="120"/>
              <w:jc w:val="both"/>
              <w:rPr>
                <w:rFonts w:cs="Segoe UI"/>
              </w:rPr>
            </w:pPr>
            <w:r w:rsidRPr="004E6F9A">
              <w:rPr>
                <w:rFonts w:cs="Segoe UI"/>
              </w:rPr>
              <w:t xml:space="preserve">Applicable. </w:t>
            </w:r>
          </w:p>
          <w:p w14:paraId="18C88F56" w14:textId="13590AA5" w:rsidR="004E6F9A" w:rsidRPr="004E6F9A" w:rsidRDefault="004E6F9A" w:rsidP="004E6F9A">
            <w:pPr>
              <w:spacing w:before="120"/>
              <w:jc w:val="both"/>
              <w:rPr>
                <w:rFonts w:cs="Segoe UI"/>
              </w:rPr>
            </w:pPr>
            <w:r w:rsidRPr="004E6F9A">
              <w:rPr>
                <w:rFonts w:cs="Segoe UI"/>
              </w:rPr>
              <w:t xml:space="preserve">The proposed sites are </w:t>
            </w:r>
            <w:r w:rsidR="005D012C">
              <w:rPr>
                <w:rFonts w:cs="Segoe UI"/>
              </w:rPr>
              <w:t xml:space="preserve">located </w:t>
            </w:r>
            <w:r w:rsidRPr="004E6F9A">
              <w:rPr>
                <w:rFonts w:cs="Segoe UI"/>
              </w:rPr>
              <w:t>within the Hawkesbury Nepean River Area</w:t>
            </w:r>
            <w:r w:rsidR="005D012C">
              <w:rPr>
                <w:rFonts w:cs="Segoe UI"/>
              </w:rPr>
              <w:t>, however they are outside the scenic corridor boundary</w:t>
            </w:r>
            <w:r w:rsidRPr="004E6F9A">
              <w:rPr>
                <w:rFonts w:cs="Segoe UI"/>
              </w:rPr>
              <w:t xml:space="preserve">.  </w:t>
            </w:r>
          </w:p>
          <w:p w14:paraId="7A8089F5" w14:textId="77777777" w:rsidR="004E6F9A" w:rsidRPr="004E6F9A" w:rsidRDefault="004E6F9A" w:rsidP="004E6F9A">
            <w:pPr>
              <w:spacing w:before="120"/>
              <w:jc w:val="both"/>
              <w:rPr>
                <w:rFonts w:cs="Segoe UI"/>
              </w:rPr>
            </w:pPr>
            <w:r w:rsidRPr="004E6F9A">
              <w:rPr>
                <w:rFonts w:cs="Segoe UI"/>
              </w:rPr>
              <w:t xml:space="preserve">The development proposed on-site at 231 Pacific Highway, Mount White for hotel or motel accommodation, restaurant, small bar and day spa, is on a site with sufficient area available for the management of water quality and nutrients on-site. </w:t>
            </w:r>
          </w:p>
          <w:p w14:paraId="5DCEAB09" w14:textId="4B9AC1D8" w:rsidR="007534D0" w:rsidRPr="00F54633" w:rsidRDefault="004E6F9A" w:rsidP="004E6F9A">
            <w:pPr>
              <w:spacing w:before="120"/>
              <w:jc w:val="both"/>
              <w:rPr>
                <w:rFonts w:cs="Segoe UI"/>
                <w:highlight w:val="yellow"/>
              </w:rPr>
            </w:pPr>
            <w:r w:rsidRPr="006169A6">
              <w:rPr>
                <w:rFonts w:cs="Segoe UI"/>
              </w:rPr>
              <w:lastRenderedPageBreak/>
              <w:t>The proposal is supported by On-site Wastewater Management Report prepared by Whitehead and Associates, which details</w:t>
            </w:r>
            <w:r w:rsidR="006A7A26" w:rsidRPr="006169A6">
              <w:rPr>
                <w:rFonts w:cs="Segoe UI"/>
              </w:rPr>
              <w:t xml:space="preserve"> the proposed</w:t>
            </w:r>
            <w:r w:rsidRPr="006169A6">
              <w:rPr>
                <w:rFonts w:cs="Segoe UI"/>
              </w:rPr>
              <w:t xml:space="preserve"> </w:t>
            </w:r>
            <w:r w:rsidR="006169A6" w:rsidRPr="006169A6">
              <w:rPr>
                <w:rFonts w:cs="Segoe UI"/>
              </w:rPr>
              <w:t xml:space="preserve">installation of </w:t>
            </w:r>
            <w:r w:rsidRPr="006169A6">
              <w:rPr>
                <w:rFonts w:cs="Segoe UI"/>
              </w:rPr>
              <w:t>on site effluent disposal, management and water management</w:t>
            </w:r>
            <w:r w:rsidR="006169A6" w:rsidRPr="006169A6">
              <w:rPr>
                <w:rFonts w:cs="Segoe UI"/>
              </w:rPr>
              <w:t xml:space="preserve"> systems</w:t>
            </w:r>
            <w:r w:rsidRPr="006169A6">
              <w:rPr>
                <w:rFonts w:cs="Segoe UI"/>
              </w:rPr>
              <w:t>.</w:t>
            </w:r>
            <w:r w:rsidR="006169A6" w:rsidRPr="006169A6">
              <w:rPr>
                <w:rFonts w:cs="Segoe UI"/>
              </w:rPr>
              <w:t xml:space="preserve"> Councils Senior Environmental Health Officer has reviewed the above report and is satisfied that the report has demonstrated that the site has capacity to accommodate rural-based tourist accommodation, and to provide associated restaurant, small bar, and day spa facilities, and accordingly there is no objection to the planning proposal from an on-site sewage management perspective, subject to concurrence from Council’s Ecologist and Tree Assessment Officer.</w:t>
            </w:r>
          </w:p>
        </w:tc>
      </w:tr>
      <w:tr w:rsidR="003B3B82" w:rsidRPr="00955C5F" w14:paraId="51DB9F67" w14:textId="77777777" w:rsidTr="003B3B82">
        <w:trPr>
          <w:trHeight w:val="182"/>
        </w:trPr>
        <w:tc>
          <w:tcPr>
            <w:tcW w:w="9810" w:type="dxa"/>
            <w:gridSpan w:val="2"/>
            <w:shd w:val="clear" w:color="auto" w:fill="000000" w:themeFill="text1"/>
          </w:tcPr>
          <w:p w14:paraId="5B406E7D" w14:textId="77777777" w:rsidR="003B3B82" w:rsidRPr="00955C5F" w:rsidRDefault="003B3B82" w:rsidP="00AC2F4D">
            <w:pPr>
              <w:spacing w:before="120" w:after="120"/>
              <w:jc w:val="both"/>
              <w:rPr>
                <w:rFonts w:cs="Segoe UI"/>
                <w:b/>
                <w:bCs/>
                <w:i/>
                <w:szCs w:val="20"/>
              </w:rPr>
            </w:pPr>
            <w:r w:rsidRPr="00955C5F">
              <w:rPr>
                <w:rFonts w:cs="Segoe UI"/>
                <w:b/>
                <w:bCs/>
                <w:i/>
                <w:szCs w:val="20"/>
              </w:rPr>
              <w:lastRenderedPageBreak/>
              <w:t>Chapter 10 – Sydney Harbour Catchment</w:t>
            </w:r>
          </w:p>
        </w:tc>
      </w:tr>
      <w:tr w:rsidR="003B3B82" w:rsidRPr="00955C5F" w14:paraId="31313A8C" w14:textId="77777777" w:rsidTr="003B3B82">
        <w:trPr>
          <w:trHeight w:val="326"/>
        </w:trPr>
        <w:tc>
          <w:tcPr>
            <w:tcW w:w="4732" w:type="dxa"/>
          </w:tcPr>
          <w:p w14:paraId="717F2521" w14:textId="77777777" w:rsidR="003B3B82" w:rsidRPr="00955C5F" w:rsidRDefault="003B3B82" w:rsidP="00AC2F4D">
            <w:pPr>
              <w:spacing w:before="120"/>
              <w:rPr>
                <w:rFonts w:cs="Segoe UI"/>
                <w:i/>
                <w:szCs w:val="20"/>
              </w:rPr>
            </w:pPr>
            <w:r w:rsidRPr="00955C5F">
              <w:rPr>
                <w:rFonts w:cs="Segoe UI"/>
              </w:rPr>
              <w:t>Not applicable.</w:t>
            </w:r>
          </w:p>
        </w:tc>
        <w:tc>
          <w:tcPr>
            <w:tcW w:w="5078" w:type="dxa"/>
          </w:tcPr>
          <w:p w14:paraId="35C066B7" w14:textId="77777777" w:rsidR="003B3B82" w:rsidRPr="00955C5F" w:rsidRDefault="003B3B82" w:rsidP="00AC2F4D">
            <w:pPr>
              <w:spacing w:before="120"/>
              <w:jc w:val="both"/>
              <w:rPr>
                <w:rFonts w:cs="Segoe UI"/>
              </w:rPr>
            </w:pPr>
            <w:r w:rsidRPr="00955C5F">
              <w:rPr>
                <w:rFonts w:cs="Segoe UI"/>
              </w:rPr>
              <w:t>Not applicable.</w:t>
            </w:r>
          </w:p>
        </w:tc>
      </w:tr>
      <w:tr w:rsidR="003B3B82" w:rsidRPr="00955C5F" w14:paraId="356000DF" w14:textId="77777777" w:rsidTr="003B3B82">
        <w:trPr>
          <w:trHeight w:val="182"/>
        </w:trPr>
        <w:tc>
          <w:tcPr>
            <w:tcW w:w="9810" w:type="dxa"/>
            <w:gridSpan w:val="2"/>
            <w:shd w:val="clear" w:color="auto" w:fill="000000" w:themeFill="text1"/>
          </w:tcPr>
          <w:p w14:paraId="489FCBF3" w14:textId="77777777" w:rsidR="003B3B82" w:rsidRPr="00955C5F" w:rsidRDefault="003B3B82" w:rsidP="00AC2F4D">
            <w:pPr>
              <w:spacing w:before="120" w:after="120"/>
              <w:jc w:val="both"/>
              <w:rPr>
                <w:rFonts w:cs="Segoe UI"/>
                <w:b/>
                <w:bCs/>
                <w:i/>
                <w:szCs w:val="20"/>
              </w:rPr>
            </w:pPr>
            <w:r w:rsidRPr="00955C5F">
              <w:rPr>
                <w:rFonts w:cs="Segoe UI"/>
                <w:b/>
                <w:bCs/>
                <w:i/>
                <w:szCs w:val="20"/>
              </w:rPr>
              <w:t>Chapter 11 – Georges Rivers Catchment</w:t>
            </w:r>
          </w:p>
        </w:tc>
      </w:tr>
      <w:tr w:rsidR="003B3B82" w:rsidRPr="00955C5F" w14:paraId="7A45551A" w14:textId="77777777" w:rsidTr="003B3B82">
        <w:trPr>
          <w:trHeight w:val="326"/>
        </w:trPr>
        <w:tc>
          <w:tcPr>
            <w:tcW w:w="4732" w:type="dxa"/>
          </w:tcPr>
          <w:p w14:paraId="3F0E2B73" w14:textId="77777777" w:rsidR="003B3B82" w:rsidRPr="00955C5F" w:rsidRDefault="003B3B82" w:rsidP="00AC2F4D">
            <w:pPr>
              <w:spacing w:before="120"/>
              <w:rPr>
                <w:rFonts w:cs="Segoe UI"/>
                <w:i/>
                <w:szCs w:val="20"/>
              </w:rPr>
            </w:pPr>
            <w:r w:rsidRPr="00955C5F">
              <w:rPr>
                <w:rFonts w:cs="Segoe UI"/>
              </w:rPr>
              <w:t>Not applicable.</w:t>
            </w:r>
          </w:p>
        </w:tc>
        <w:tc>
          <w:tcPr>
            <w:tcW w:w="5078" w:type="dxa"/>
          </w:tcPr>
          <w:p w14:paraId="1DA5BCB6" w14:textId="77777777" w:rsidR="003B3B82" w:rsidRPr="00955C5F" w:rsidRDefault="003B3B82" w:rsidP="00AC2F4D">
            <w:pPr>
              <w:spacing w:before="120"/>
              <w:jc w:val="both"/>
              <w:rPr>
                <w:rFonts w:cs="Segoe UI"/>
              </w:rPr>
            </w:pPr>
            <w:r w:rsidRPr="00955C5F">
              <w:rPr>
                <w:rFonts w:cs="Segoe UI"/>
              </w:rPr>
              <w:t>Not applicable.</w:t>
            </w:r>
          </w:p>
        </w:tc>
      </w:tr>
      <w:tr w:rsidR="003B3B82" w:rsidRPr="00955C5F" w14:paraId="09F108AA" w14:textId="77777777" w:rsidTr="003B3B82">
        <w:trPr>
          <w:trHeight w:val="182"/>
        </w:trPr>
        <w:tc>
          <w:tcPr>
            <w:tcW w:w="9810" w:type="dxa"/>
            <w:gridSpan w:val="2"/>
            <w:shd w:val="clear" w:color="auto" w:fill="000000" w:themeFill="text1"/>
          </w:tcPr>
          <w:p w14:paraId="50DEAF1F" w14:textId="77777777" w:rsidR="003B3B82" w:rsidRPr="00955C5F" w:rsidRDefault="003B3B82" w:rsidP="00AC2F4D">
            <w:pPr>
              <w:spacing w:before="120" w:after="120"/>
              <w:jc w:val="both"/>
              <w:rPr>
                <w:rFonts w:cs="Segoe UI"/>
                <w:b/>
                <w:bCs/>
                <w:i/>
                <w:szCs w:val="20"/>
              </w:rPr>
            </w:pPr>
            <w:r w:rsidRPr="00955C5F">
              <w:rPr>
                <w:rFonts w:cs="Segoe UI"/>
                <w:b/>
                <w:bCs/>
                <w:i/>
                <w:szCs w:val="20"/>
              </w:rPr>
              <w:t>Chapter 12 – Willandra Lakes Region World Heritage Property</w:t>
            </w:r>
          </w:p>
        </w:tc>
      </w:tr>
      <w:tr w:rsidR="003B3B82" w:rsidRPr="00955C5F" w14:paraId="61E56CA2" w14:textId="77777777" w:rsidTr="003B3B82">
        <w:trPr>
          <w:trHeight w:val="326"/>
        </w:trPr>
        <w:tc>
          <w:tcPr>
            <w:tcW w:w="4732" w:type="dxa"/>
          </w:tcPr>
          <w:p w14:paraId="7EE61169" w14:textId="77777777" w:rsidR="003B3B82" w:rsidRPr="00955C5F" w:rsidRDefault="003B3B82" w:rsidP="00AC2F4D">
            <w:pPr>
              <w:spacing w:before="120"/>
              <w:rPr>
                <w:rFonts w:cs="Segoe UI"/>
                <w:i/>
                <w:szCs w:val="20"/>
              </w:rPr>
            </w:pPr>
            <w:r w:rsidRPr="00955C5F">
              <w:rPr>
                <w:rFonts w:cs="Segoe UI"/>
              </w:rPr>
              <w:t>Not applicable.</w:t>
            </w:r>
          </w:p>
        </w:tc>
        <w:tc>
          <w:tcPr>
            <w:tcW w:w="5078" w:type="dxa"/>
          </w:tcPr>
          <w:p w14:paraId="5B36D710" w14:textId="77777777" w:rsidR="003B3B82" w:rsidRPr="00955C5F" w:rsidRDefault="003B3B82" w:rsidP="00AC2F4D">
            <w:pPr>
              <w:spacing w:before="120"/>
              <w:jc w:val="both"/>
              <w:rPr>
                <w:rFonts w:cs="Segoe UI"/>
              </w:rPr>
            </w:pPr>
            <w:r w:rsidRPr="00955C5F">
              <w:rPr>
                <w:rFonts w:cs="Segoe UI"/>
              </w:rPr>
              <w:t>Not applicable.</w:t>
            </w:r>
          </w:p>
        </w:tc>
      </w:tr>
    </w:tbl>
    <w:p w14:paraId="39856B4D" w14:textId="77777777" w:rsidR="003B3B82" w:rsidRPr="00955C5F" w:rsidRDefault="003B3B82" w:rsidP="003B3B82">
      <w:pPr>
        <w:pStyle w:val="BodyText"/>
        <w:spacing w:before="8"/>
        <w:rPr>
          <w:rFonts w:ascii="Segoe UI" w:hAnsi="Segoe UI" w:cs="Segoe UI"/>
          <w:b w:val="0"/>
          <w:sz w:val="24"/>
          <w:szCs w:val="36"/>
        </w:rPr>
      </w:pPr>
    </w:p>
    <w:p w14:paraId="17EC1EEF" w14:textId="77777777" w:rsidR="003B3B82" w:rsidRPr="00955C5F" w:rsidRDefault="003B3B82" w:rsidP="003B3B82">
      <w:pPr>
        <w:pStyle w:val="BodyText"/>
        <w:spacing w:before="8"/>
        <w:rPr>
          <w:rFonts w:ascii="Segoe UI" w:hAnsi="Segoe UI" w:cs="Segoe UI"/>
          <w:b w:val="0"/>
          <w:sz w:val="24"/>
          <w:szCs w:val="36"/>
        </w:rPr>
      </w:pPr>
    </w:p>
    <w:tbl>
      <w:tblPr>
        <w:tblW w:w="4937" w:type="pct"/>
        <w:tblInd w:w="10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4748"/>
        <w:gridCol w:w="5063"/>
      </w:tblGrid>
      <w:tr w:rsidR="003B3B82" w:rsidRPr="00955C5F" w14:paraId="77871EA1" w14:textId="77777777" w:rsidTr="003B3B82">
        <w:trPr>
          <w:tblHeader/>
        </w:trPr>
        <w:tc>
          <w:tcPr>
            <w:tcW w:w="4748" w:type="dxa"/>
            <w:shd w:val="clear" w:color="auto" w:fill="FFC000"/>
            <w:vAlign w:val="center"/>
          </w:tcPr>
          <w:p w14:paraId="586B7251"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State Environmental Planning Policy (Housing) 2021</w:t>
            </w:r>
          </w:p>
        </w:tc>
        <w:tc>
          <w:tcPr>
            <w:tcW w:w="5062" w:type="dxa"/>
            <w:shd w:val="clear" w:color="auto" w:fill="FFC000"/>
            <w:vAlign w:val="center"/>
          </w:tcPr>
          <w:p w14:paraId="2D0D6FCF"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Assessment/Comment</w:t>
            </w:r>
          </w:p>
        </w:tc>
      </w:tr>
      <w:tr w:rsidR="003B3B82" w:rsidRPr="00955C5F" w14:paraId="7525171E" w14:textId="77777777" w:rsidTr="003B3B82">
        <w:trPr>
          <w:trHeight w:val="56"/>
        </w:trPr>
        <w:tc>
          <w:tcPr>
            <w:tcW w:w="9810" w:type="dxa"/>
            <w:gridSpan w:val="2"/>
            <w:shd w:val="clear" w:color="auto" w:fill="000000" w:themeFill="text1"/>
          </w:tcPr>
          <w:p w14:paraId="15AEFCCE" w14:textId="77777777" w:rsidR="003B3B82" w:rsidRPr="00955C5F" w:rsidRDefault="003B3B82" w:rsidP="00AC2F4D">
            <w:pPr>
              <w:spacing w:before="120" w:after="120"/>
              <w:jc w:val="both"/>
              <w:rPr>
                <w:rFonts w:cs="Segoe UI"/>
                <w:b/>
                <w:bCs/>
                <w:i/>
                <w:szCs w:val="20"/>
              </w:rPr>
            </w:pPr>
            <w:r w:rsidRPr="00955C5F">
              <w:rPr>
                <w:rFonts w:cs="Segoe UI"/>
                <w:b/>
                <w:bCs/>
                <w:i/>
                <w:szCs w:val="20"/>
              </w:rPr>
              <w:t>Chapter 2 – Affordable Housing</w:t>
            </w:r>
          </w:p>
        </w:tc>
      </w:tr>
      <w:tr w:rsidR="003B3B82" w:rsidRPr="00955C5F" w14:paraId="17B15279" w14:textId="77777777" w:rsidTr="003B3B82">
        <w:trPr>
          <w:trHeight w:val="56"/>
        </w:trPr>
        <w:tc>
          <w:tcPr>
            <w:tcW w:w="4748" w:type="dxa"/>
          </w:tcPr>
          <w:p w14:paraId="2AF4C127" w14:textId="77777777" w:rsidR="003B3B82" w:rsidRPr="00955C5F" w:rsidRDefault="003B3B82" w:rsidP="00AC2F4D">
            <w:pPr>
              <w:spacing w:before="120"/>
              <w:rPr>
                <w:rFonts w:cs="Segoe UI"/>
                <w:i/>
                <w:szCs w:val="20"/>
              </w:rPr>
            </w:pPr>
            <w:r w:rsidRPr="00955C5F">
              <w:rPr>
                <w:rFonts w:cs="Segoe UI"/>
                <w:i/>
                <w:szCs w:val="20"/>
              </w:rPr>
              <w:t>The principles of this Policy are as follows—</w:t>
            </w:r>
          </w:p>
          <w:p w14:paraId="0AA2B456" w14:textId="77777777" w:rsidR="003B3B82" w:rsidRPr="00955C5F" w:rsidRDefault="003B3B82" w:rsidP="003B3B82">
            <w:pPr>
              <w:pStyle w:val="ListParagraph"/>
              <w:widowControl w:val="0"/>
              <w:numPr>
                <w:ilvl w:val="0"/>
                <w:numId w:val="29"/>
              </w:numPr>
              <w:autoSpaceDE w:val="0"/>
              <w:autoSpaceDN w:val="0"/>
              <w:spacing w:before="60" w:after="0" w:line="276" w:lineRule="auto"/>
              <w:ind w:left="357" w:hanging="357"/>
              <w:contextualSpacing w:val="0"/>
              <w:rPr>
                <w:rFonts w:cs="Segoe UI"/>
                <w:i/>
                <w:szCs w:val="20"/>
              </w:rPr>
            </w:pPr>
            <w:r w:rsidRPr="00955C5F">
              <w:rPr>
                <w:rFonts w:cs="Segoe UI"/>
                <w:i/>
                <w:szCs w:val="20"/>
              </w:rPr>
              <w:t>enabling the development of diverse housing types, including purpose-built rental housing,</w:t>
            </w:r>
          </w:p>
          <w:p w14:paraId="1EECFF71" w14:textId="77777777" w:rsidR="003B3B82" w:rsidRPr="00955C5F" w:rsidRDefault="003B3B82" w:rsidP="003B3B82">
            <w:pPr>
              <w:pStyle w:val="ListParagraph"/>
              <w:widowControl w:val="0"/>
              <w:numPr>
                <w:ilvl w:val="0"/>
                <w:numId w:val="29"/>
              </w:numPr>
              <w:autoSpaceDE w:val="0"/>
              <w:autoSpaceDN w:val="0"/>
              <w:spacing w:before="60" w:after="0" w:line="276" w:lineRule="auto"/>
              <w:ind w:left="357" w:hanging="357"/>
              <w:contextualSpacing w:val="0"/>
              <w:rPr>
                <w:rFonts w:cs="Segoe UI"/>
                <w:i/>
                <w:szCs w:val="20"/>
              </w:rPr>
            </w:pPr>
            <w:r w:rsidRPr="00955C5F">
              <w:rPr>
                <w:rFonts w:cs="Segoe UI"/>
                <w:i/>
                <w:szCs w:val="20"/>
              </w:rPr>
              <w:t>encouraging the development of housing that will meet the needs of more vulnerable members of the community, including very low to moderate income households, seniors and people with a disability,</w:t>
            </w:r>
          </w:p>
          <w:p w14:paraId="05104E5F" w14:textId="77777777" w:rsidR="003B3B82" w:rsidRPr="00955C5F" w:rsidRDefault="003B3B82" w:rsidP="003B3B82">
            <w:pPr>
              <w:pStyle w:val="ListParagraph"/>
              <w:widowControl w:val="0"/>
              <w:numPr>
                <w:ilvl w:val="0"/>
                <w:numId w:val="29"/>
              </w:numPr>
              <w:autoSpaceDE w:val="0"/>
              <w:autoSpaceDN w:val="0"/>
              <w:spacing w:before="60" w:after="0" w:line="276" w:lineRule="auto"/>
              <w:ind w:left="357" w:hanging="357"/>
              <w:contextualSpacing w:val="0"/>
              <w:rPr>
                <w:rFonts w:cs="Segoe UI"/>
                <w:i/>
                <w:szCs w:val="20"/>
              </w:rPr>
            </w:pPr>
            <w:r w:rsidRPr="00955C5F">
              <w:rPr>
                <w:rFonts w:cs="Segoe UI"/>
                <w:i/>
                <w:szCs w:val="20"/>
              </w:rPr>
              <w:t>ensuring new housing development provides residents with a reasonable level of amenity,</w:t>
            </w:r>
          </w:p>
          <w:p w14:paraId="5D9B4E74" w14:textId="77777777" w:rsidR="003B3B82" w:rsidRPr="00955C5F" w:rsidRDefault="003B3B82" w:rsidP="003B3B82">
            <w:pPr>
              <w:pStyle w:val="ListParagraph"/>
              <w:widowControl w:val="0"/>
              <w:numPr>
                <w:ilvl w:val="0"/>
                <w:numId w:val="29"/>
              </w:numPr>
              <w:autoSpaceDE w:val="0"/>
              <w:autoSpaceDN w:val="0"/>
              <w:spacing w:before="60" w:after="0" w:line="276" w:lineRule="auto"/>
              <w:ind w:left="357" w:hanging="357"/>
              <w:contextualSpacing w:val="0"/>
              <w:rPr>
                <w:rFonts w:cs="Segoe UI"/>
                <w:i/>
                <w:szCs w:val="20"/>
              </w:rPr>
            </w:pPr>
            <w:r w:rsidRPr="00955C5F">
              <w:rPr>
                <w:rFonts w:cs="Segoe UI"/>
                <w:i/>
                <w:szCs w:val="20"/>
              </w:rPr>
              <w:t>promoting the planning and delivery of housing in locations where it will make good use of existing and planned infrastructure and services,</w:t>
            </w:r>
          </w:p>
          <w:p w14:paraId="2A1D9DF8" w14:textId="77777777" w:rsidR="003B3B82" w:rsidRPr="00955C5F" w:rsidRDefault="003B3B82" w:rsidP="003B3B82">
            <w:pPr>
              <w:pStyle w:val="ListParagraph"/>
              <w:widowControl w:val="0"/>
              <w:numPr>
                <w:ilvl w:val="0"/>
                <w:numId w:val="29"/>
              </w:numPr>
              <w:autoSpaceDE w:val="0"/>
              <w:autoSpaceDN w:val="0"/>
              <w:spacing w:before="60" w:after="0" w:line="276" w:lineRule="auto"/>
              <w:ind w:left="357" w:hanging="357"/>
              <w:contextualSpacing w:val="0"/>
              <w:rPr>
                <w:rFonts w:cs="Segoe UI"/>
                <w:i/>
                <w:szCs w:val="20"/>
              </w:rPr>
            </w:pPr>
            <w:r w:rsidRPr="00955C5F">
              <w:rPr>
                <w:rFonts w:cs="Segoe UI"/>
                <w:i/>
                <w:szCs w:val="20"/>
              </w:rPr>
              <w:t>minimising adverse climate and environmental impacts of new housing development,</w:t>
            </w:r>
          </w:p>
          <w:p w14:paraId="4D42072A" w14:textId="77777777" w:rsidR="003B3B82" w:rsidRPr="00955C5F" w:rsidRDefault="003B3B82" w:rsidP="003B3B82">
            <w:pPr>
              <w:pStyle w:val="ListParagraph"/>
              <w:widowControl w:val="0"/>
              <w:numPr>
                <w:ilvl w:val="0"/>
                <w:numId w:val="29"/>
              </w:numPr>
              <w:autoSpaceDE w:val="0"/>
              <w:autoSpaceDN w:val="0"/>
              <w:spacing w:before="60" w:after="0" w:line="276" w:lineRule="auto"/>
              <w:ind w:left="357" w:hanging="357"/>
              <w:contextualSpacing w:val="0"/>
              <w:rPr>
                <w:rFonts w:cs="Segoe UI"/>
                <w:i/>
                <w:szCs w:val="20"/>
              </w:rPr>
            </w:pPr>
            <w:r w:rsidRPr="00955C5F">
              <w:rPr>
                <w:rFonts w:cs="Segoe UI"/>
                <w:i/>
                <w:szCs w:val="20"/>
              </w:rPr>
              <w:lastRenderedPageBreak/>
              <w:t>reinforcing the importance of designing housing in a way that reflects and enhances its locality,</w:t>
            </w:r>
          </w:p>
          <w:p w14:paraId="7919A873" w14:textId="77777777" w:rsidR="003B3B82" w:rsidRPr="00955C5F" w:rsidRDefault="003B3B82" w:rsidP="003B3B82">
            <w:pPr>
              <w:pStyle w:val="ListParagraph"/>
              <w:widowControl w:val="0"/>
              <w:numPr>
                <w:ilvl w:val="0"/>
                <w:numId w:val="29"/>
              </w:numPr>
              <w:autoSpaceDE w:val="0"/>
              <w:autoSpaceDN w:val="0"/>
              <w:spacing w:before="60" w:after="0" w:line="276" w:lineRule="auto"/>
              <w:ind w:left="357" w:hanging="357"/>
              <w:contextualSpacing w:val="0"/>
              <w:rPr>
                <w:rFonts w:cs="Segoe UI"/>
                <w:i/>
                <w:szCs w:val="20"/>
              </w:rPr>
            </w:pPr>
            <w:r w:rsidRPr="00955C5F">
              <w:rPr>
                <w:rFonts w:cs="Segoe UI"/>
                <w:i/>
                <w:szCs w:val="20"/>
              </w:rPr>
              <w:t>supporting short-term rental accommodation as a home-sharing activity and contributor to local economies, while managing the social and environmental impacts from this use,</w:t>
            </w:r>
          </w:p>
          <w:p w14:paraId="68604DF1" w14:textId="77777777" w:rsidR="003B3B82" w:rsidRPr="00955C5F" w:rsidRDefault="003B3B82" w:rsidP="003B3B82">
            <w:pPr>
              <w:pStyle w:val="ListParagraph"/>
              <w:widowControl w:val="0"/>
              <w:numPr>
                <w:ilvl w:val="0"/>
                <w:numId w:val="29"/>
              </w:numPr>
              <w:autoSpaceDE w:val="0"/>
              <w:autoSpaceDN w:val="0"/>
              <w:spacing w:before="60" w:after="0" w:line="276" w:lineRule="auto"/>
              <w:ind w:left="357" w:hanging="357"/>
              <w:contextualSpacing w:val="0"/>
              <w:rPr>
                <w:rFonts w:cs="Segoe UI"/>
                <w:i/>
                <w:szCs w:val="20"/>
              </w:rPr>
            </w:pPr>
            <w:r w:rsidRPr="00955C5F">
              <w:rPr>
                <w:rFonts w:cs="Segoe UI"/>
                <w:i/>
                <w:szCs w:val="20"/>
              </w:rPr>
              <w:t>mitigating the loss of existing affordable rental housing.</w:t>
            </w:r>
          </w:p>
        </w:tc>
        <w:tc>
          <w:tcPr>
            <w:tcW w:w="5062" w:type="dxa"/>
          </w:tcPr>
          <w:p w14:paraId="00741336" w14:textId="77777777" w:rsidR="0085575D" w:rsidRPr="00A965BC" w:rsidRDefault="0085575D" w:rsidP="0085575D">
            <w:pPr>
              <w:spacing w:before="120"/>
              <w:rPr>
                <w:rFonts w:cs="Segoe UI"/>
                <w:iCs/>
                <w:szCs w:val="20"/>
              </w:rPr>
            </w:pPr>
            <w:r w:rsidRPr="00A965BC">
              <w:rPr>
                <w:rFonts w:cs="Segoe UI"/>
                <w:iCs/>
                <w:szCs w:val="20"/>
              </w:rPr>
              <w:lastRenderedPageBreak/>
              <w:t>Not applicable</w:t>
            </w:r>
            <w:r>
              <w:rPr>
                <w:rFonts w:cs="Segoe UI"/>
                <w:iCs/>
                <w:szCs w:val="20"/>
              </w:rPr>
              <w:t xml:space="preserve"> to draft PP</w:t>
            </w:r>
            <w:r w:rsidRPr="00A965BC">
              <w:rPr>
                <w:rFonts w:cs="Segoe UI"/>
                <w:iCs/>
                <w:szCs w:val="20"/>
              </w:rPr>
              <w:t xml:space="preserve">. </w:t>
            </w:r>
          </w:p>
          <w:p w14:paraId="45743F68" w14:textId="775484B5" w:rsidR="003B3B82" w:rsidRPr="00955C5F" w:rsidRDefault="003B3B82" w:rsidP="00163EAA">
            <w:pPr>
              <w:spacing w:before="120"/>
              <w:rPr>
                <w:rFonts w:cs="Segoe UI"/>
                <w:b/>
                <w:bCs/>
                <w:iCs/>
                <w:szCs w:val="20"/>
              </w:rPr>
            </w:pPr>
          </w:p>
        </w:tc>
      </w:tr>
      <w:tr w:rsidR="003B3B82" w:rsidRPr="00955C5F" w14:paraId="3D21FAEF" w14:textId="77777777" w:rsidTr="003B3B82">
        <w:trPr>
          <w:trHeight w:val="56"/>
        </w:trPr>
        <w:tc>
          <w:tcPr>
            <w:tcW w:w="9810" w:type="dxa"/>
            <w:gridSpan w:val="2"/>
            <w:shd w:val="clear" w:color="auto" w:fill="000000" w:themeFill="text1"/>
          </w:tcPr>
          <w:p w14:paraId="08B5AFB2" w14:textId="77777777" w:rsidR="003B3B82" w:rsidRPr="00955C5F" w:rsidRDefault="003B3B82" w:rsidP="00AC2F4D">
            <w:pPr>
              <w:spacing w:before="120" w:after="120"/>
              <w:jc w:val="both"/>
              <w:rPr>
                <w:rFonts w:cs="Segoe UI"/>
                <w:b/>
                <w:bCs/>
                <w:i/>
                <w:szCs w:val="20"/>
              </w:rPr>
            </w:pPr>
            <w:r w:rsidRPr="00955C5F">
              <w:rPr>
                <w:rFonts w:cs="Segoe UI"/>
                <w:b/>
                <w:bCs/>
                <w:i/>
                <w:szCs w:val="20"/>
              </w:rPr>
              <w:t>Chapter 3 – Diverse Housing</w:t>
            </w:r>
          </w:p>
        </w:tc>
      </w:tr>
      <w:tr w:rsidR="003B3B82" w:rsidRPr="00955C5F" w14:paraId="77FD9C25" w14:textId="77777777" w:rsidTr="003B3B82">
        <w:trPr>
          <w:trHeight w:val="56"/>
        </w:trPr>
        <w:tc>
          <w:tcPr>
            <w:tcW w:w="4748" w:type="dxa"/>
          </w:tcPr>
          <w:p w14:paraId="5BA4704C" w14:textId="77777777" w:rsidR="003B3B82" w:rsidRPr="00955C5F" w:rsidRDefault="003B3B82" w:rsidP="00AC2F4D">
            <w:pPr>
              <w:spacing w:before="120"/>
              <w:jc w:val="both"/>
              <w:rPr>
                <w:rFonts w:cs="Segoe UI"/>
                <w:b/>
                <w:bCs/>
                <w:iCs/>
                <w:color w:val="000000"/>
                <w:szCs w:val="20"/>
              </w:rPr>
            </w:pPr>
            <w:r w:rsidRPr="00955C5F">
              <w:rPr>
                <w:rFonts w:cs="Segoe UI"/>
                <w:b/>
                <w:bCs/>
                <w:iCs/>
                <w:color w:val="000000"/>
                <w:szCs w:val="20"/>
              </w:rPr>
              <w:t>Part 1: Secondary Dwellings</w:t>
            </w:r>
          </w:p>
          <w:p w14:paraId="4E750CC5" w14:textId="77777777" w:rsidR="003B3B82" w:rsidRPr="00955C5F" w:rsidRDefault="003B3B82" w:rsidP="00AC2F4D">
            <w:pPr>
              <w:spacing w:before="120"/>
              <w:jc w:val="both"/>
              <w:rPr>
                <w:rFonts w:cs="Segoe UI"/>
                <w:b/>
                <w:bCs/>
                <w:iCs/>
                <w:color w:val="000000"/>
                <w:szCs w:val="20"/>
              </w:rPr>
            </w:pPr>
            <w:r w:rsidRPr="00955C5F">
              <w:rPr>
                <w:rFonts w:cs="Segoe UI"/>
                <w:b/>
                <w:bCs/>
                <w:iCs/>
                <w:color w:val="000000"/>
                <w:szCs w:val="20"/>
              </w:rPr>
              <w:t>Part 2: Group Homes</w:t>
            </w:r>
          </w:p>
          <w:p w14:paraId="7B77B063" w14:textId="77777777" w:rsidR="003B3B82" w:rsidRPr="00955C5F" w:rsidRDefault="003B3B82" w:rsidP="00AC2F4D">
            <w:pPr>
              <w:spacing w:before="120"/>
              <w:jc w:val="both"/>
              <w:rPr>
                <w:rFonts w:cs="Segoe UI"/>
                <w:b/>
                <w:bCs/>
                <w:iCs/>
                <w:color w:val="000000"/>
                <w:szCs w:val="20"/>
              </w:rPr>
            </w:pPr>
            <w:r w:rsidRPr="00955C5F">
              <w:rPr>
                <w:rFonts w:cs="Segoe UI"/>
                <w:b/>
                <w:bCs/>
                <w:iCs/>
                <w:color w:val="000000"/>
                <w:szCs w:val="20"/>
              </w:rPr>
              <w:t>Part 3: Co-living Housing</w:t>
            </w:r>
          </w:p>
          <w:p w14:paraId="39B6C977" w14:textId="77777777" w:rsidR="003B3B82" w:rsidRPr="00955C5F" w:rsidRDefault="003B3B82" w:rsidP="00AC2F4D">
            <w:pPr>
              <w:spacing w:before="120"/>
              <w:jc w:val="both"/>
              <w:rPr>
                <w:rFonts w:cs="Segoe UI"/>
                <w:b/>
                <w:bCs/>
                <w:iCs/>
                <w:color w:val="000000"/>
                <w:szCs w:val="20"/>
              </w:rPr>
            </w:pPr>
            <w:r w:rsidRPr="00955C5F">
              <w:rPr>
                <w:rFonts w:cs="Segoe UI"/>
                <w:b/>
                <w:bCs/>
                <w:iCs/>
                <w:color w:val="000000"/>
                <w:szCs w:val="20"/>
              </w:rPr>
              <w:t>Part 4: Built-to-rent Housing</w:t>
            </w:r>
          </w:p>
          <w:p w14:paraId="345BABAE" w14:textId="77777777" w:rsidR="003B3B82" w:rsidRPr="00955C5F" w:rsidRDefault="003B3B82" w:rsidP="00AC2F4D">
            <w:pPr>
              <w:spacing w:before="120"/>
              <w:jc w:val="both"/>
              <w:rPr>
                <w:rFonts w:cs="Segoe UI"/>
                <w:b/>
                <w:bCs/>
                <w:iCs/>
                <w:color w:val="000000"/>
                <w:szCs w:val="20"/>
              </w:rPr>
            </w:pPr>
            <w:r w:rsidRPr="00955C5F">
              <w:rPr>
                <w:rFonts w:cs="Segoe UI"/>
                <w:b/>
                <w:bCs/>
                <w:iCs/>
                <w:color w:val="000000"/>
                <w:szCs w:val="20"/>
              </w:rPr>
              <w:t>Part 5: Seniors Housing</w:t>
            </w:r>
          </w:p>
          <w:p w14:paraId="3BD5F6B2" w14:textId="77777777" w:rsidR="003B3B82" w:rsidRPr="00955C5F" w:rsidRDefault="003B3B82" w:rsidP="00AC2F4D">
            <w:pPr>
              <w:spacing w:before="120"/>
              <w:jc w:val="both"/>
              <w:rPr>
                <w:rFonts w:cs="Segoe UI"/>
                <w:b/>
                <w:bCs/>
                <w:iCs/>
                <w:color w:val="000000"/>
                <w:szCs w:val="20"/>
              </w:rPr>
            </w:pPr>
            <w:r w:rsidRPr="00955C5F">
              <w:rPr>
                <w:rFonts w:cs="Segoe UI"/>
                <w:b/>
                <w:bCs/>
                <w:iCs/>
                <w:color w:val="000000"/>
                <w:szCs w:val="20"/>
              </w:rPr>
              <w:t>Part 6: Short-term Rental Accommodation</w:t>
            </w:r>
          </w:p>
          <w:p w14:paraId="1A65E541" w14:textId="77777777" w:rsidR="003B3B82" w:rsidRPr="00955C5F" w:rsidRDefault="003B3B82" w:rsidP="00AC2F4D">
            <w:pPr>
              <w:spacing w:before="120"/>
              <w:jc w:val="both"/>
              <w:rPr>
                <w:rFonts w:cs="Segoe UI"/>
                <w:b/>
                <w:bCs/>
                <w:iCs/>
                <w:color w:val="000000"/>
                <w:szCs w:val="20"/>
              </w:rPr>
            </w:pPr>
            <w:r w:rsidRPr="00955C5F">
              <w:rPr>
                <w:rFonts w:cs="Segoe UI"/>
                <w:b/>
                <w:bCs/>
                <w:iCs/>
                <w:color w:val="000000"/>
                <w:szCs w:val="20"/>
              </w:rPr>
              <w:t>Part 7: Conversion of Certain Serviced Apartments</w:t>
            </w:r>
          </w:p>
        </w:tc>
        <w:tc>
          <w:tcPr>
            <w:tcW w:w="5062" w:type="dxa"/>
          </w:tcPr>
          <w:p w14:paraId="435036D6" w14:textId="77777777" w:rsidR="0085575D" w:rsidRPr="00A965BC" w:rsidRDefault="0085575D" w:rsidP="0085575D">
            <w:pPr>
              <w:spacing w:before="120"/>
              <w:rPr>
                <w:rFonts w:cs="Segoe UI"/>
                <w:iCs/>
                <w:szCs w:val="20"/>
              </w:rPr>
            </w:pPr>
            <w:r w:rsidRPr="00A965BC">
              <w:rPr>
                <w:rFonts w:cs="Segoe UI"/>
                <w:iCs/>
                <w:szCs w:val="20"/>
              </w:rPr>
              <w:t>Not applicable</w:t>
            </w:r>
            <w:r>
              <w:rPr>
                <w:rFonts w:cs="Segoe UI"/>
                <w:iCs/>
                <w:szCs w:val="20"/>
              </w:rPr>
              <w:t xml:space="preserve"> to draft PP</w:t>
            </w:r>
            <w:r w:rsidRPr="00A965BC">
              <w:rPr>
                <w:rFonts w:cs="Segoe UI"/>
                <w:iCs/>
                <w:szCs w:val="20"/>
              </w:rPr>
              <w:t xml:space="preserve">. </w:t>
            </w:r>
          </w:p>
          <w:p w14:paraId="19875611" w14:textId="24148C1F" w:rsidR="003B3B82" w:rsidRPr="00955C5F" w:rsidRDefault="003B3B82" w:rsidP="005C7EAF">
            <w:pPr>
              <w:spacing w:before="120"/>
              <w:rPr>
                <w:rFonts w:cs="Segoe UI"/>
                <w:iCs/>
                <w:szCs w:val="20"/>
              </w:rPr>
            </w:pPr>
          </w:p>
        </w:tc>
      </w:tr>
      <w:tr w:rsidR="003B3B82" w:rsidRPr="00955C5F" w14:paraId="540645E2" w14:textId="77777777" w:rsidTr="003B3B82">
        <w:trPr>
          <w:trHeight w:val="56"/>
        </w:trPr>
        <w:tc>
          <w:tcPr>
            <w:tcW w:w="4748" w:type="dxa"/>
          </w:tcPr>
          <w:p w14:paraId="575C2CB4" w14:textId="77777777" w:rsidR="003B3B82" w:rsidRPr="00955C5F" w:rsidRDefault="003B3B82" w:rsidP="00AC2F4D">
            <w:pPr>
              <w:spacing w:before="120"/>
              <w:jc w:val="both"/>
              <w:rPr>
                <w:rFonts w:cs="Segoe UI"/>
                <w:b/>
                <w:bCs/>
                <w:iCs/>
                <w:color w:val="000000"/>
                <w:szCs w:val="20"/>
              </w:rPr>
            </w:pPr>
            <w:r w:rsidRPr="00955C5F">
              <w:rPr>
                <w:rFonts w:cs="Segoe UI"/>
                <w:b/>
                <w:bCs/>
                <w:iCs/>
                <w:color w:val="000000"/>
                <w:szCs w:val="20"/>
              </w:rPr>
              <w:t>Part 8: Manufactured Home Estates</w:t>
            </w:r>
          </w:p>
          <w:p w14:paraId="062BD993" w14:textId="77777777" w:rsidR="003B3B82" w:rsidRPr="00955C5F" w:rsidRDefault="003B3B82" w:rsidP="00AC2F4D">
            <w:pPr>
              <w:spacing w:before="120"/>
              <w:jc w:val="both"/>
              <w:rPr>
                <w:rFonts w:cs="Segoe UI"/>
                <w:i/>
                <w:szCs w:val="20"/>
              </w:rPr>
            </w:pPr>
            <w:bookmarkStart w:id="7" w:name="_Hlk75274464"/>
            <w:r w:rsidRPr="00955C5F">
              <w:rPr>
                <w:rFonts w:cs="Segoe UI"/>
                <w:i/>
                <w:szCs w:val="20"/>
              </w:rPr>
              <w:t>The aims of this Part are—</w:t>
            </w:r>
          </w:p>
          <w:p w14:paraId="5B468A42" w14:textId="77777777" w:rsidR="003B3B82" w:rsidRPr="00955C5F" w:rsidRDefault="003B3B82" w:rsidP="003B3B82">
            <w:pPr>
              <w:pStyle w:val="ListParagraph"/>
              <w:widowControl w:val="0"/>
              <w:numPr>
                <w:ilvl w:val="0"/>
                <w:numId w:val="30"/>
              </w:numPr>
              <w:autoSpaceDE w:val="0"/>
              <w:autoSpaceDN w:val="0"/>
              <w:spacing w:before="60" w:after="0" w:line="276" w:lineRule="auto"/>
              <w:ind w:left="329" w:hanging="329"/>
              <w:contextualSpacing w:val="0"/>
              <w:jc w:val="both"/>
              <w:rPr>
                <w:rFonts w:cs="Segoe UI"/>
                <w:i/>
                <w:szCs w:val="20"/>
              </w:rPr>
            </w:pPr>
            <w:r w:rsidRPr="00955C5F">
              <w:rPr>
                <w:rFonts w:cs="Segoe UI"/>
                <w:i/>
                <w:szCs w:val="20"/>
              </w:rPr>
              <w:t>to facilitate the establishment of manufactured home estates as a contemporary form of medium density residential development that provides an alternative to traditional housing arrangements, and</w:t>
            </w:r>
          </w:p>
          <w:p w14:paraId="3C32E61C" w14:textId="77777777" w:rsidR="003B3B82" w:rsidRPr="00955C5F" w:rsidRDefault="003B3B82" w:rsidP="003B3B82">
            <w:pPr>
              <w:pStyle w:val="ListParagraph"/>
              <w:widowControl w:val="0"/>
              <w:numPr>
                <w:ilvl w:val="0"/>
                <w:numId w:val="30"/>
              </w:numPr>
              <w:autoSpaceDE w:val="0"/>
              <w:autoSpaceDN w:val="0"/>
              <w:spacing w:before="60" w:after="0" w:line="276" w:lineRule="auto"/>
              <w:ind w:left="329" w:hanging="329"/>
              <w:contextualSpacing w:val="0"/>
              <w:jc w:val="both"/>
              <w:rPr>
                <w:rFonts w:cs="Segoe UI"/>
                <w:i/>
                <w:szCs w:val="20"/>
              </w:rPr>
            </w:pPr>
            <w:r w:rsidRPr="00955C5F">
              <w:rPr>
                <w:rFonts w:cs="Segoe UI"/>
                <w:i/>
                <w:szCs w:val="20"/>
              </w:rPr>
              <w:t>to provide immediate development opportunities for manufactured home estates on the commencement of this Part, and</w:t>
            </w:r>
          </w:p>
          <w:p w14:paraId="07B29BBD" w14:textId="77777777" w:rsidR="003B3B82" w:rsidRPr="00955C5F" w:rsidRDefault="003B3B82" w:rsidP="003B3B82">
            <w:pPr>
              <w:pStyle w:val="ListParagraph"/>
              <w:widowControl w:val="0"/>
              <w:numPr>
                <w:ilvl w:val="0"/>
                <w:numId w:val="30"/>
              </w:numPr>
              <w:autoSpaceDE w:val="0"/>
              <w:autoSpaceDN w:val="0"/>
              <w:spacing w:before="60" w:after="0" w:line="276" w:lineRule="auto"/>
              <w:ind w:left="329" w:hanging="329"/>
              <w:contextualSpacing w:val="0"/>
              <w:jc w:val="both"/>
              <w:rPr>
                <w:rFonts w:cs="Segoe UI"/>
                <w:i/>
                <w:szCs w:val="20"/>
              </w:rPr>
            </w:pPr>
            <w:r w:rsidRPr="00955C5F">
              <w:rPr>
                <w:rFonts w:cs="Segoe UI"/>
                <w:i/>
                <w:szCs w:val="20"/>
              </w:rPr>
              <w:t>to encourage the provision of affordable housing in well-designed estates, and</w:t>
            </w:r>
          </w:p>
          <w:p w14:paraId="6A0D53C9" w14:textId="77777777" w:rsidR="003B3B82" w:rsidRPr="00955C5F" w:rsidRDefault="003B3B82" w:rsidP="003B3B82">
            <w:pPr>
              <w:pStyle w:val="ListParagraph"/>
              <w:widowControl w:val="0"/>
              <w:numPr>
                <w:ilvl w:val="0"/>
                <w:numId w:val="30"/>
              </w:numPr>
              <w:autoSpaceDE w:val="0"/>
              <w:autoSpaceDN w:val="0"/>
              <w:spacing w:before="60" w:after="0" w:line="276" w:lineRule="auto"/>
              <w:ind w:left="329" w:hanging="329"/>
              <w:contextualSpacing w:val="0"/>
              <w:jc w:val="both"/>
              <w:rPr>
                <w:rFonts w:cs="Segoe UI"/>
                <w:i/>
                <w:szCs w:val="20"/>
              </w:rPr>
            </w:pPr>
            <w:r w:rsidRPr="00955C5F">
              <w:rPr>
                <w:rFonts w:cs="Segoe UI"/>
                <w:i/>
                <w:szCs w:val="20"/>
              </w:rPr>
              <w:t>to ensure that manufactured home estates are situated only in suitable locations and not on land having important resources or having landscape, scenic or ecological qualities that should be preserved, and</w:t>
            </w:r>
          </w:p>
          <w:p w14:paraId="1C5433B8" w14:textId="77777777" w:rsidR="003B3B82" w:rsidRPr="00955C5F" w:rsidRDefault="003B3B82" w:rsidP="003B3B82">
            <w:pPr>
              <w:pStyle w:val="ListParagraph"/>
              <w:widowControl w:val="0"/>
              <w:numPr>
                <w:ilvl w:val="0"/>
                <w:numId w:val="30"/>
              </w:numPr>
              <w:autoSpaceDE w:val="0"/>
              <w:autoSpaceDN w:val="0"/>
              <w:spacing w:before="60" w:after="0" w:line="276" w:lineRule="auto"/>
              <w:ind w:left="329" w:hanging="329"/>
              <w:contextualSpacing w:val="0"/>
              <w:jc w:val="both"/>
              <w:rPr>
                <w:rFonts w:cs="Segoe UI"/>
                <w:i/>
                <w:szCs w:val="20"/>
              </w:rPr>
            </w:pPr>
            <w:r w:rsidRPr="00955C5F">
              <w:rPr>
                <w:rFonts w:cs="Segoe UI"/>
                <w:i/>
                <w:szCs w:val="20"/>
              </w:rPr>
              <w:t>to ensure that manufactured home estates are adequately serviced and have access to essential community facilities and services, and</w:t>
            </w:r>
          </w:p>
          <w:p w14:paraId="6550CA52" w14:textId="77777777" w:rsidR="003B3B82" w:rsidRPr="00955C5F" w:rsidRDefault="003B3B82" w:rsidP="003B3B82">
            <w:pPr>
              <w:pStyle w:val="ListParagraph"/>
              <w:widowControl w:val="0"/>
              <w:numPr>
                <w:ilvl w:val="0"/>
                <w:numId w:val="30"/>
              </w:numPr>
              <w:autoSpaceDE w:val="0"/>
              <w:autoSpaceDN w:val="0"/>
              <w:spacing w:before="60" w:after="0" w:line="276" w:lineRule="auto"/>
              <w:ind w:left="329" w:hanging="329"/>
              <w:contextualSpacing w:val="0"/>
              <w:jc w:val="both"/>
              <w:rPr>
                <w:rFonts w:cs="Segoe UI"/>
                <w:i/>
                <w:szCs w:val="20"/>
              </w:rPr>
            </w:pPr>
            <w:r w:rsidRPr="00955C5F">
              <w:rPr>
                <w:rFonts w:cs="Segoe UI"/>
                <w:i/>
                <w:szCs w:val="20"/>
              </w:rPr>
              <w:t>to protect the environment surrounding manufactured home estates, and</w:t>
            </w:r>
          </w:p>
          <w:p w14:paraId="676E99A2" w14:textId="77777777" w:rsidR="003B3B82" w:rsidRPr="00955C5F" w:rsidRDefault="003B3B82" w:rsidP="003B3B82">
            <w:pPr>
              <w:pStyle w:val="ListParagraph"/>
              <w:widowControl w:val="0"/>
              <w:numPr>
                <w:ilvl w:val="0"/>
                <w:numId w:val="30"/>
              </w:numPr>
              <w:autoSpaceDE w:val="0"/>
              <w:autoSpaceDN w:val="0"/>
              <w:spacing w:before="60" w:after="0" w:line="276" w:lineRule="auto"/>
              <w:ind w:left="329" w:hanging="329"/>
              <w:contextualSpacing w:val="0"/>
              <w:jc w:val="both"/>
              <w:rPr>
                <w:rFonts w:cs="Segoe UI"/>
                <w:i/>
                <w:szCs w:val="20"/>
              </w:rPr>
            </w:pPr>
            <w:r w:rsidRPr="00955C5F">
              <w:rPr>
                <w:rFonts w:cs="Segoe UI"/>
                <w:i/>
                <w:szCs w:val="20"/>
              </w:rPr>
              <w:t xml:space="preserve">to provide measures which will facilitate security of tenure for residents of manufactured home </w:t>
            </w:r>
            <w:r w:rsidRPr="00955C5F">
              <w:rPr>
                <w:rFonts w:cs="Segoe UI"/>
                <w:i/>
                <w:szCs w:val="20"/>
              </w:rPr>
              <w:lastRenderedPageBreak/>
              <w:t>estates.</w:t>
            </w:r>
            <w:bookmarkEnd w:id="7"/>
          </w:p>
        </w:tc>
        <w:tc>
          <w:tcPr>
            <w:tcW w:w="5062" w:type="dxa"/>
          </w:tcPr>
          <w:p w14:paraId="501DD8D7" w14:textId="77777777" w:rsidR="0085575D" w:rsidRPr="00A965BC" w:rsidRDefault="0085575D" w:rsidP="0085575D">
            <w:pPr>
              <w:spacing w:before="120"/>
              <w:rPr>
                <w:rFonts w:cs="Segoe UI"/>
                <w:iCs/>
                <w:szCs w:val="20"/>
              </w:rPr>
            </w:pPr>
            <w:r w:rsidRPr="00A965BC">
              <w:rPr>
                <w:rFonts w:cs="Segoe UI"/>
                <w:iCs/>
                <w:szCs w:val="20"/>
              </w:rPr>
              <w:lastRenderedPageBreak/>
              <w:t>Not applicable</w:t>
            </w:r>
            <w:r>
              <w:rPr>
                <w:rFonts w:cs="Segoe UI"/>
                <w:iCs/>
                <w:szCs w:val="20"/>
              </w:rPr>
              <w:t xml:space="preserve"> to draft PP</w:t>
            </w:r>
            <w:r w:rsidRPr="00A965BC">
              <w:rPr>
                <w:rFonts w:cs="Segoe UI"/>
                <w:iCs/>
                <w:szCs w:val="20"/>
              </w:rPr>
              <w:t xml:space="preserve">. </w:t>
            </w:r>
          </w:p>
          <w:p w14:paraId="7FD2C616" w14:textId="0902EBD4" w:rsidR="003B3B82" w:rsidRPr="00955C5F" w:rsidRDefault="003B3B82" w:rsidP="005C7EAF">
            <w:pPr>
              <w:spacing w:before="120"/>
              <w:rPr>
                <w:rFonts w:cs="Segoe UI"/>
                <w:iCs/>
                <w:szCs w:val="20"/>
              </w:rPr>
            </w:pPr>
          </w:p>
        </w:tc>
      </w:tr>
      <w:tr w:rsidR="003B3B82" w:rsidRPr="00955C5F" w14:paraId="6A1031F5" w14:textId="77777777" w:rsidTr="003B3B82">
        <w:trPr>
          <w:trHeight w:val="56"/>
        </w:trPr>
        <w:tc>
          <w:tcPr>
            <w:tcW w:w="4748" w:type="dxa"/>
          </w:tcPr>
          <w:p w14:paraId="0FB3CDBD" w14:textId="77777777" w:rsidR="003B3B82" w:rsidRPr="00955C5F" w:rsidRDefault="003B3B82" w:rsidP="00AC2F4D">
            <w:pPr>
              <w:spacing w:before="120"/>
              <w:jc w:val="both"/>
              <w:rPr>
                <w:rFonts w:cs="Segoe UI"/>
                <w:b/>
                <w:bCs/>
                <w:iCs/>
                <w:color w:val="000000"/>
                <w:szCs w:val="20"/>
              </w:rPr>
            </w:pPr>
            <w:r w:rsidRPr="00955C5F">
              <w:rPr>
                <w:rFonts w:cs="Segoe UI"/>
                <w:b/>
                <w:bCs/>
                <w:iCs/>
                <w:color w:val="000000"/>
                <w:szCs w:val="20"/>
              </w:rPr>
              <w:t>Part 9: Caravan Parks</w:t>
            </w:r>
          </w:p>
          <w:p w14:paraId="7FE88EF1" w14:textId="77777777" w:rsidR="003B3B82" w:rsidRPr="00955C5F" w:rsidRDefault="003B3B82" w:rsidP="00AC2F4D">
            <w:pPr>
              <w:spacing w:before="120"/>
              <w:jc w:val="both"/>
              <w:rPr>
                <w:rFonts w:cs="Segoe UI"/>
                <w:i/>
                <w:color w:val="000000"/>
                <w:szCs w:val="20"/>
              </w:rPr>
            </w:pPr>
            <w:r w:rsidRPr="00955C5F">
              <w:rPr>
                <w:rFonts w:cs="Segoe UI"/>
                <w:i/>
                <w:color w:val="000000"/>
                <w:szCs w:val="20"/>
              </w:rPr>
              <w:t>The aim of this Part is to encourage—</w:t>
            </w:r>
          </w:p>
          <w:p w14:paraId="17C0B81A" w14:textId="77777777" w:rsidR="003B3B82" w:rsidRPr="00955C5F" w:rsidRDefault="003B3B82" w:rsidP="003B3B82">
            <w:pPr>
              <w:pStyle w:val="ListParagraph"/>
              <w:widowControl w:val="0"/>
              <w:numPr>
                <w:ilvl w:val="0"/>
                <w:numId w:val="31"/>
              </w:numPr>
              <w:autoSpaceDE w:val="0"/>
              <w:autoSpaceDN w:val="0"/>
              <w:spacing w:before="60" w:after="0" w:line="276" w:lineRule="auto"/>
              <w:ind w:left="329" w:hanging="329"/>
              <w:contextualSpacing w:val="0"/>
              <w:jc w:val="both"/>
              <w:rPr>
                <w:rFonts w:cs="Segoe UI"/>
                <w:i/>
                <w:color w:val="000000"/>
                <w:szCs w:val="20"/>
              </w:rPr>
            </w:pPr>
            <w:r w:rsidRPr="00955C5F">
              <w:rPr>
                <w:rFonts w:cs="Segoe UI"/>
                <w:i/>
                <w:color w:val="000000"/>
                <w:szCs w:val="20"/>
              </w:rPr>
              <w:t>the orderly and economic use and development of land used or intended to be used as a caravan park catering exclusively or predominantly for short-term residents (such as tourists) or for long-term residents, or catering for both, and</w:t>
            </w:r>
          </w:p>
          <w:p w14:paraId="57637D5C" w14:textId="77777777" w:rsidR="003B3B82" w:rsidRPr="00955C5F" w:rsidRDefault="003B3B82" w:rsidP="003B3B82">
            <w:pPr>
              <w:pStyle w:val="ListParagraph"/>
              <w:widowControl w:val="0"/>
              <w:numPr>
                <w:ilvl w:val="0"/>
                <w:numId w:val="31"/>
              </w:numPr>
              <w:autoSpaceDE w:val="0"/>
              <w:autoSpaceDN w:val="0"/>
              <w:spacing w:before="60" w:after="0" w:line="276" w:lineRule="auto"/>
              <w:ind w:left="329" w:hanging="329"/>
              <w:contextualSpacing w:val="0"/>
              <w:jc w:val="both"/>
              <w:rPr>
                <w:rFonts w:cs="Segoe UI"/>
                <w:i/>
                <w:color w:val="000000"/>
                <w:szCs w:val="20"/>
              </w:rPr>
            </w:pPr>
            <w:r w:rsidRPr="00955C5F">
              <w:rPr>
                <w:rFonts w:cs="Segoe UI"/>
                <w:i/>
                <w:color w:val="000000"/>
                <w:szCs w:val="20"/>
              </w:rPr>
              <w:t>the proper management and development of land so used, for the purpose of promoting the social and economic welfare of the community, and</w:t>
            </w:r>
          </w:p>
          <w:p w14:paraId="1ECD09F1" w14:textId="77777777" w:rsidR="003B3B82" w:rsidRPr="00955C5F" w:rsidRDefault="003B3B82" w:rsidP="003B3B82">
            <w:pPr>
              <w:pStyle w:val="ListParagraph"/>
              <w:widowControl w:val="0"/>
              <w:numPr>
                <w:ilvl w:val="0"/>
                <w:numId w:val="31"/>
              </w:numPr>
              <w:autoSpaceDE w:val="0"/>
              <w:autoSpaceDN w:val="0"/>
              <w:spacing w:before="60" w:after="0" w:line="276" w:lineRule="auto"/>
              <w:ind w:left="329" w:hanging="329"/>
              <w:contextualSpacing w:val="0"/>
              <w:jc w:val="both"/>
              <w:rPr>
                <w:rFonts w:cs="Segoe UI"/>
                <w:i/>
                <w:color w:val="000000"/>
                <w:szCs w:val="20"/>
              </w:rPr>
            </w:pPr>
            <w:r w:rsidRPr="00955C5F">
              <w:rPr>
                <w:rFonts w:cs="Segoe UI"/>
                <w:i/>
                <w:color w:val="000000"/>
                <w:szCs w:val="20"/>
              </w:rPr>
              <w:t>the provision of community facilities for land so used, and</w:t>
            </w:r>
          </w:p>
          <w:p w14:paraId="3B031C05" w14:textId="77777777" w:rsidR="003B3B82" w:rsidRPr="00955C5F" w:rsidRDefault="003B3B82" w:rsidP="003B3B82">
            <w:pPr>
              <w:pStyle w:val="ListParagraph"/>
              <w:widowControl w:val="0"/>
              <w:numPr>
                <w:ilvl w:val="0"/>
                <w:numId w:val="31"/>
              </w:numPr>
              <w:autoSpaceDE w:val="0"/>
              <w:autoSpaceDN w:val="0"/>
              <w:spacing w:before="60" w:after="0" w:line="276" w:lineRule="auto"/>
              <w:ind w:left="329" w:hanging="329"/>
              <w:contextualSpacing w:val="0"/>
              <w:jc w:val="both"/>
              <w:rPr>
                <w:rFonts w:cs="Segoe UI"/>
                <w:i/>
                <w:color w:val="000000"/>
                <w:szCs w:val="20"/>
              </w:rPr>
            </w:pPr>
            <w:r w:rsidRPr="00955C5F">
              <w:rPr>
                <w:rFonts w:cs="Segoe UI"/>
                <w:i/>
                <w:color w:val="000000"/>
                <w:szCs w:val="20"/>
              </w:rPr>
              <w:t>the protection of the environment of, and in the vicinity of, land so used.</w:t>
            </w:r>
          </w:p>
        </w:tc>
        <w:tc>
          <w:tcPr>
            <w:tcW w:w="5062" w:type="dxa"/>
          </w:tcPr>
          <w:p w14:paraId="1E5048BB" w14:textId="77777777" w:rsidR="0085575D" w:rsidRPr="00A965BC" w:rsidRDefault="0085575D" w:rsidP="0085575D">
            <w:pPr>
              <w:spacing w:before="120"/>
              <w:rPr>
                <w:rFonts w:cs="Segoe UI"/>
                <w:iCs/>
                <w:szCs w:val="20"/>
              </w:rPr>
            </w:pPr>
            <w:r w:rsidRPr="00A965BC">
              <w:rPr>
                <w:rFonts w:cs="Segoe UI"/>
                <w:iCs/>
                <w:szCs w:val="20"/>
              </w:rPr>
              <w:t>Not applicable</w:t>
            </w:r>
            <w:r>
              <w:rPr>
                <w:rFonts w:cs="Segoe UI"/>
                <w:iCs/>
                <w:szCs w:val="20"/>
              </w:rPr>
              <w:t xml:space="preserve"> to draft PP</w:t>
            </w:r>
            <w:r w:rsidRPr="00A965BC">
              <w:rPr>
                <w:rFonts w:cs="Segoe UI"/>
                <w:iCs/>
                <w:szCs w:val="20"/>
              </w:rPr>
              <w:t xml:space="preserve">. </w:t>
            </w:r>
          </w:p>
          <w:p w14:paraId="7ABE1A9F" w14:textId="02DA8C94" w:rsidR="003B3B82" w:rsidRPr="00955C5F" w:rsidRDefault="003B3B82" w:rsidP="005C7EAF">
            <w:pPr>
              <w:spacing w:before="120"/>
              <w:rPr>
                <w:rFonts w:cs="Segoe UI"/>
                <w:i/>
                <w:color w:val="000000"/>
                <w:szCs w:val="20"/>
              </w:rPr>
            </w:pPr>
          </w:p>
        </w:tc>
      </w:tr>
    </w:tbl>
    <w:p w14:paraId="0A59747A" w14:textId="77777777" w:rsidR="003B3B82" w:rsidRPr="00955C5F" w:rsidRDefault="003B3B82" w:rsidP="003B3B82">
      <w:pPr>
        <w:pStyle w:val="BodyText"/>
        <w:spacing w:before="8"/>
        <w:rPr>
          <w:rFonts w:ascii="Segoe UI" w:hAnsi="Segoe UI" w:cs="Segoe UI"/>
          <w:b w:val="0"/>
          <w:sz w:val="24"/>
          <w:szCs w:val="36"/>
        </w:rPr>
      </w:pPr>
    </w:p>
    <w:tbl>
      <w:tblPr>
        <w:tblW w:w="4937" w:type="pct"/>
        <w:tblInd w:w="10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4792"/>
        <w:gridCol w:w="5019"/>
      </w:tblGrid>
      <w:tr w:rsidR="003B3B82" w:rsidRPr="00955C5F" w14:paraId="384B6E0E" w14:textId="77777777" w:rsidTr="003B3B82">
        <w:trPr>
          <w:tblHeader/>
        </w:trPr>
        <w:tc>
          <w:tcPr>
            <w:tcW w:w="4792" w:type="dxa"/>
            <w:shd w:val="clear" w:color="auto" w:fill="FF6600"/>
            <w:vAlign w:val="center"/>
          </w:tcPr>
          <w:p w14:paraId="24D61216"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State Environmental Planning Policy (Industry and Employment) 2021.</w:t>
            </w:r>
          </w:p>
        </w:tc>
        <w:tc>
          <w:tcPr>
            <w:tcW w:w="5018" w:type="dxa"/>
            <w:shd w:val="clear" w:color="auto" w:fill="FF6600"/>
            <w:vAlign w:val="center"/>
          </w:tcPr>
          <w:p w14:paraId="43809E73"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Assessment/Comment</w:t>
            </w:r>
          </w:p>
        </w:tc>
      </w:tr>
      <w:tr w:rsidR="003B3B82" w:rsidRPr="00955C5F" w14:paraId="1C7563B9" w14:textId="77777777" w:rsidTr="003B3B82">
        <w:trPr>
          <w:trHeight w:val="268"/>
        </w:trPr>
        <w:tc>
          <w:tcPr>
            <w:tcW w:w="9810" w:type="dxa"/>
            <w:gridSpan w:val="2"/>
            <w:shd w:val="clear" w:color="auto" w:fill="000000" w:themeFill="text1"/>
          </w:tcPr>
          <w:p w14:paraId="40C9E57B" w14:textId="77777777" w:rsidR="003B3B82" w:rsidRPr="00955C5F" w:rsidRDefault="003B3B82" w:rsidP="00AC2F4D">
            <w:pPr>
              <w:spacing w:before="120" w:after="120"/>
              <w:jc w:val="both"/>
              <w:rPr>
                <w:rFonts w:cs="Segoe UI"/>
                <w:b/>
                <w:bCs/>
                <w:i/>
                <w:szCs w:val="20"/>
              </w:rPr>
            </w:pPr>
            <w:r w:rsidRPr="00955C5F">
              <w:rPr>
                <w:rFonts w:cs="Segoe UI"/>
                <w:b/>
                <w:bCs/>
                <w:i/>
                <w:szCs w:val="20"/>
              </w:rPr>
              <w:t>Chapter 3 – Advertising and Signage</w:t>
            </w:r>
          </w:p>
        </w:tc>
      </w:tr>
      <w:tr w:rsidR="003B3B82" w:rsidRPr="00955C5F" w14:paraId="096112D4" w14:textId="77777777" w:rsidTr="003B3B82">
        <w:trPr>
          <w:trHeight w:val="268"/>
        </w:trPr>
        <w:tc>
          <w:tcPr>
            <w:tcW w:w="4792" w:type="dxa"/>
          </w:tcPr>
          <w:p w14:paraId="5E7F60FC" w14:textId="77777777" w:rsidR="003B3B82" w:rsidRPr="00955C5F" w:rsidRDefault="003B3B82" w:rsidP="003B3B82">
            <w:pPr>
              <w:pStyle w:val="ListParagraph"/>
              <w:numPr>
                <w:ilvl w:val="0"/>
                <w:numId w:val="33"/>
              </w:numPr>
              <w:spacing w:before="60" w:after="0"/>
              <w:contextualSpacing w:val="0"/>
              <w:jc w:val="both"/>
              <w:rPr>
                <w:rFonts w:cs="Segoe UI"/>
                <w:i/>
                <w:color w:val="000000"/>
                <w:szCs w:val="20"/>
              </w:rPr>
            </w:pPr>
            <w:r w:rsidRPr="00955C5F">
              <w:rPr>
                <w:rFonts w:cs="Segoe UI"/>
                <w:i/>
                <w:color w:val="000000"/>
                <w:szCs w:val="20"/>
              </w:rPr>
              <w:t>This Chapter aims—</w:t>
            </w:r>
          </w:p>
          <w:p w14:paraId="57B886E7" w14:textId="77777777" w:rsidR="003B3B82" w:rsidRPr="00955C5F" w:rsidRDefault="003B3B82" w:rsidP="003B3B82">
            <w:pPr>
              <w:pStyle w:val="ListParagraph"/>
              <w:numPr>
                <w:ilvl w:val="1"/>
                <w:numId w:val="40"/>
              </w:numPr>
              <w:spacing w:before="60" w:after="0"/>
              <w:ind w:left="768"/>
              <w:contextualSpacing w:val="0"/>
              <w:jc w:val="both"/>
              <w:rPr>
                <w:rFonts w:cs="Segoe UI"/>
                <w:i/>
                <w:color w:val="000000"/>
                <w:szCs w:val="20"/>
              </w:rPr>
            </w:pPr>
            <w:r w:rsidRPr="00955C5F">
              <w:rPr>
                <w:rFonts w:cs="Segoe UI"/>
                <w:i/>
                <w:color w:val="000000"/>
                <w:szCs w:val="20"/>
              </w:rPr>
              <w:t>to ensure that signage (including advertising)—</w:t>
            </w:r>
          </w:p>
          <w:p w14:paraId="5D1C2036" w14:textId="77777777" w:rsidR="003B3B82" w:rsidRPr="00955C5F" w:rsidRDefault="003B3B82" w:rsidP="003B3B82">
            <w:pPr>
              <w:pStyle w:val="ListParagraph"/>
              <w:numPr>
                <w:ilvl w:val="0"/>
                <w:numId w:val="32"/>
              </w:numPr>
              <w:spacing w:before="0" w:after="0"/>
              <w:ind w:left="1051" w:hanging="357"/>
              <w:contextualSpacing w:val="0"/>
              <w:jc w:val="both"/>
              <w:rPr>
                <w:rFonts w:cs="Segoe UI"/>
                <w:i/>
                <w:color w:val="000000"/>
                <w:szCs w:val="20"/>
              </w:rPr>
            </w:pPr>
            <w:r w:rsidRPr="00955C5F">
              <w:rPr>
                <w:rFonts w:cs="Segoe UI"/>
                <w:i/>
                <w:color w:val="000000"/>
                <w:szCs w:val="20"/>
              </w:rPr>
              <w:t>is compatible with the desired amenity and visual character of an area, and</w:t>
            </w:r>
          </w:p>
          <w:p w14:paraId="1B0C9EB9" w14:textId="77777777" w:rsidR="003B3B82" w:rsidRPr="00955C5F" w:rsidRDefault="003B3B82" w:rsidP="003B3B82">
            <w:pPr>
              <w:pStyle w:val="ListParagraph"/>
              <w:numPr>
                <w:ilvl w:val="0"/>
                <w:numId w:val="32"/>
              </w:numPr>
              <w:spacing w:before="0" w:after="0"/>
              <w:ind w:left="1051" w:hanging="357"/>
              <w:contextualSpacing w:val="0"/>
              <w:jc w:val="both"/>
              <w:rPr>
                <w:rFonts w:cs="Segoe UI"/>
                <w:i/>
                <w:color w:val="000000"/>
                <w:szCs w:val="20"/>
              </w:rPr>
            </w:pPr>
            <w:r w:rsidRPr="00955C5F">
              <w:rPr>
                <w:rFonts w:cs="Segoe UI"/>
                <w:i/>
                <w:color w:val="000000"/>
                <w:szCs w:val="20"/>
              </w:rPr>
              <w:t>provides effective communication in suitable locations, and</w:t>
            </w:r>
          </w:p>
          <w:p w14:paraId="4E31D049" w14:textId="77777777" w:rsidR="003B3B82" w:rsidRPr="00955C5F" w:rsidRDefault="003B3B82" w:rsidP="003B3B82">
            <w:pPr>
              <w:pStyle w:val="ListParagraph"/>
              <w:numPr>
                <w:ilvl w:val="0"/>
                <w:numId w:val="32"/>
              </w:numPr>
              <w:spacing w:before="0" w:after="0"/>
              <w:ind w:left="1051" w:hanging="357"/>
              <w:contextualSpacing w:val="0"/>
              <w:jc w:val="both"/>
              <w:rPr>
                <w:rFonts w:cs="Segoe UI"/>
                <w:i/>
                <w:color w:val="000000"/>
                <w:szCs w:val="20"/>
              </w:rPr>
            </w:pPr>
            <w:r w:rsidRPr="00955C5F">
              <w:rPr>
                <w:rFonts w:cs="Segoe UI"/>
                <w:i/>
                <w:color w:val="000000"/>
                <w:szCs w:val="20"/>
              </w:rPr>
              <w:t>is of high-quality design and finish, and</w:t>
            </w:r>
          </w:p>
          <w:p w14:paraId="68105962" w14:textId="77777777" w:rsidR="003B3B82" w:rsidRPr="00955C5F" w:rsidRDefault="003B3B82" w:rsidP="003B3B82">
            <w:pPr>
              <w:pStyle w:val="ListParagraph"/>
              <w:numPr>
                <w:ilvl w:val="1"/>
                <w:numId w:val="40"/>
              </w:numPr>
              <w:spacing w:before="60" w:after="0"/>
              <w:ind w:left="768"/>
              <w:contextualSpacing w:val="0"/>
              <w:jc w:val="both"/>
              <w:rPr>
                <w:rFonts w:cs="Segoe UI"/>
                <w:i/>
                <w:color w:val="000000"/>
                <w:szCs w:val="20"/>
              </w:rPr>
            </w:pPr>
            <w:r w:rsidRPr="00955C5F">
              <w:rPr>
                <w:rFonts w:cs="Segoe UI"/>
                <w:i/>
                <w:color w:val="000000"/>
                <w:szCs w:val="20"/>
              </w:rPr>
              <w:t>to regulate signage (but not content) under Part 4 of the Act, and</w:t>
            </w:r>
          </w:p>
          <w:p w14:paraId="5641EEC6" w14:textId="77777777" w:rsidR="003B3B82" w:rsidRPr="00955C5F" w:rsidRDefault="003B3B82" w:rsidP="003B3B82">
            <w:pPr>
              <w:pStyle w:val="ListParagraph"/>
              <w:numPr>
                <w:ilvl w:val="1"/>
                <w:numId w:val="40"/>
              </w:numPr>
              <w:spacing w:before="60" w:after="0"/>
              <w:ind w:left="768"/>
              <w:contextualSpacing w:val="0"/>
              <w:jc w:val="both"/>
              <w:rPr>
                <w:rFonts w:cs="Segoe UI"/>
                <w:i/>
                <w:color w:val="000000"/>
                <w:szCs w:val="20"/>
              </w:rPr>
            </w:pPr>
            <w:r w:rsidRPr="00955C5F">
              <w:rPr>
                <w:rFonts w:cs="Segoe UI"/>
                <w:i/>
                <w:color w:val="000000"/>
                <w:szCs w:val="20"/>
              </w:rPr>
              <w:t>to provide time-limited consents for the display of certain advertisements, and</w:t>
            </w:r>
          </w:p>
          <w:p w14:paraId="3A720A88" w14:textId="77777777" w:rsidR="003B3B82" w:rsidRPr="00955C5F" w:rsidRDefault="003B3B82" w:rsidP="003B3B82">
            <w:pPr>
              <w:pStyle w:val="ListParagraph"/>
              <w:numPr>
                <w:ilvl w:val="1"/>
                <w:numId w:val="40"/>
              </w:numPr>
              <w:spacing w:before="60" w:after="0"/>
              <w:ind w:left="768"/>
              <w:contextualSpacing w:val="0"/>
              <w:jc w:val="both"/>
              <w:rPr>
                <w:rFonts w:cs="Segoe UI"/>
                <w:i/>
                <w:color w:val="000000"/>
                <w:szCs w:val="20"/>
              </w:rPr>
            </w:pPr>
            <w:r w:rsidRPr="00955C5F">
              <w:rPr>
                <w:rFonts w:cs="Segoe UI"/>
                <w:i/>
                <w:color w:val="000000"/>
                <w:szCs w:val="20"/>
              </w:rPr>
              <w:t>to regulate the display of advertisements in transport corridors, and</w:t>
            </w:r>
          </w:p>
          <w:p w14:paraId="440ACCC3" w14:textId="77777777" w:rsidR="003B3B82" w:rsidRPr="00955C5F" w:rsidRDefault="003B3B82" w:rsidP="003B3B82">
            <w:pPr>
              <w:pStyle w:val="ListParagraph"/>
              <w:numPr>
                <w:ilvl w:val="1"/>
                <w:numId w:val="40"/>
              </w:numPr>
              <w:spacing w:before="60" w:after="0"/>
              <w:ind w:left="768"/>
              <w:contextualSpacing w:val="0"/>
              <w:jc w:val="both"/>
              <w:rPr>
                <w:rFonts w:cs="Segoe UI"/>
                <w:i/>
                <w:color w:val="000000"/>
                <w:szCs w:val="20"/>
              </w:rPr>
            </w:pPr>
            <w:r w:rsidRPr="00955C5F">
              <w:rPr>
                <w:rFonts w:cs="Segoe UI"/>
                <w:i/>
                <w:color w:val="000000"/>
                <w:szCs w:val="20"/>
              </w:rPr>
              <w:t>to ensure that public benefits may be derived from advertising in and adjacent to transport corridors.</w:t>
            </w:r>
          </w:p>
          <w:p w14:paraId="6D5E2802" w14:textId="77777777" w:rsidR="003B3B82" w:rsidRPr="00955C5F" w:rsidRDefault="003B3B82" w:rsidP="00AC2F4D">
            <w:pPr>
              <w:spacing w:before="60" w:line="264" w:lineRule="auto"/>
              <w:jc w:val="both"/>
              <w:rPr>
                <w:rFonts w:cs="Segoe UI"/>
                <w:b/>
                <w:bCs/>
                <w:iCs/>
                <w:szCs w:val="20"/>
              </w:rPr>
            </w:pPr>
            <w:r w:rsidRPr="00955C5F">
              <w:rPr>
                <w:rFonts w:cs="Segoe UI"/>
                <w:i/>
                <w:color w:val="000000"/>
                <w:szCs w:val="20"/>
              </w:rPr>
              <w:t>This Chapter does not regulate the content of signage and does not require consent for a change in the content of signage.</w:t>
            </w:r>
          </w:p>
        </w:tc>
        <w:tc>
          <w:tcPr>
            <w:tcW w:w="5018" w:type="dxa"/>
          </w:tcPr>
          <w:p w14:paraId="2094D94D" w14:textId="4A8FD7E2" w:rsidR="003B3B82" w:rsidRPr="00955C5F" w:rsidRDefault="00022479" w:rsidP="00022479">
            <w:pPr>
              <w:spacing w:before="120"/>
              <w:rPr>
                <w:rFonts w:cs="Segoe UI"/>
              </w:rPr>
            </w:pPr>
            <w:bookmarkStart w:id="8" w:name="_Hlk110927207"/>
            <w:r>
              <w:rPr>
                <w:rFonts w:cs="Segoe UI"/>
              </w:rPr>
              <w:t>Not applicable. No signage proposed</w:t>
            </w:r>
            <w:r w:rsidR="00BD26E9">
              <w:rPr>
                <w:rFonts w:cs="Segoe UI"/>
              </w:rPr>
              <w:t xml:space="preserve"> </w:t>
            </w:r>
            <w:r w:rsidR="00046936">
              <w:rPr>
                <w:rFonts w:cs="Segoe UI"/>
              </w:rPr>
              <w:t>within this planning proposal</w:t>
            </w:r>
            <w:r w:rsidR="00BD26E9">
              <w:rPr>
                <w:rFonts w:cs="Segoe UI"/>
              </w:rPr>
              <w:t xml:space="preserve">. </w:t>
            </w:r>
            <w:bookmarkEnd w:id="8"/>
          </w:p>
        </w:tc>
      </w:tr>
    </w:tbl>
    <w:p w14:paraId="6C1BF6CD" w14:textId="77777777" w:rsidR="003B3B82" w:rsidRPr="00955C5F" w:rsidRDefault="003B3B82" w:rsidP="003B3B82">
      <w:pPr>
        <w:pStyle w:val="BodyText"/>
        <w:spacing w:before="8"/>
        <w:rPr>
          <w:rFonts w:ascii="Segoe UI" w:hAnsi="Segoe UI" w:cs="Segoe UI"/>
          <w:b w:val="0"/>
          <w:sz w:val="24"/>
          <w:szCs w:val="36"/>
        </w:rPr>
      </w:pPr>
    </w:p>
    <w:tbl>
      <w:tblPr>
        <w:tblW w:w="4937" w:type="pct"/>
        <w:tblInd w:w="10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4735"/>
        <w:gridCol w:w="5076"/>
      </w:tblGrid>
      <w:tr w:rsidR="003B3B82" w:rsidRPr="00955C5F" w14:paraId="480A982C" w14:textId="77777777" w:rsidTr="003B3B82">
        <w:trPr>
          <w:tblHeader/>
        </w:trPr>
        <w:tc>
          <w:tcPr>
            <w:tcW w:w="4735" w:type="dxa"/>
            <w:shd w:val="clear" w:color="auto" w:fill="002060"/>
            <w:vAlign w:val="center"/>
          </w:tcPr>
          <w:p w14:paraId="07D801A0"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State Environmental Planning Policy (Planning Systems) 2021</w:t>
            </w:r>
          </w:p>
        </w:tc>
        <w:tc>
          <w:tcPr>
            <w:tcW w:w="5075" w:type="dxa"/>
            <w:shd w:val="clear" w:color="auto" w:fill="002060"/>
            <w:vAlign w:val="center"/>
          </w:tcPr>
          <w:p w14:paraId="04C30104"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Assessment/Comment</w:t>
            </w:r>
          </w:p>
        </w:tc>
      </w:tr>
      <w:tr w:rsidR="003B3B82" w:rsidRPr="00955C5F" w14:paraId="1D0AA6A8" w14:textId="77777777" w:rsidTr="003B3B82">
        <w:trPr>
          <w:trHeight w:val="268"/>
        </w:trPr>
        <w:tc>
          <w:tcPr>
            <w:tcW w:w="9810" w:type="dxa"/>
            <w:gridSpan w:val="2"/>
            <w:shd w:val="clear" w:color="auto" w:fill="000000" w:themeFill="text1"/>
          </w:tcPr>
          <w:p w14:paraId="597C9FC8" w14:textId="77777777" w:rsidR="003B3B82" w:rsidRPr="00955C5F" w:rsidRDefault="003B3B82" w:rsidP="00AC2F4D">
            <w:pPr>
              <w:spacing w:before="120" w:after="120"/>
              <w:jc w:val="both"/>
              <w:rPr>
                <w:rFonts w:cs="Segoe UI"/>
                <w:b/>
                <w:bCs/>
                <w:i/>
                <w:szCs w:val="20"/>
              </w:rPr>
            </w:pPr>
            <w:r w:rsidRPr="00955C5F">
              <w:rPr>
                <w:rFonts w:cs="Segoe UI"/>
                <w:b/>
                <w:bCs/>
                <w:i/>
                <w:szCs w:val="20"/>
              </w:rPr>
              <w:t>Chapter 2 – State and Regional Development</w:t>
            </w:r>
          </w:p>
        </w:tc>
      </w:tr>
      <w:tr w:rsidR="003B3B82" w:rsidRPr="00955C5F" w14:paraId="3B765137" w14:textId="77777777" w:rsidTr="003B3B82">
        <w:trPr>
          <w:trHeight w:val="268"/>
        </w:trPr>
        <w:tc>
          <w:tcPr>
            <w:tcW w:w="4735" w:type="dxa"/>
          </w:tcPr>
          <w:p w14:paraId="3CA83D32" w14:textId="77777777" w:rsidR="003B3B82" w:rsidRPr="00955C5F" w:rsidRDefault="003B3B82" w:rsidP="00AC2F4D">
            <w:pPr>
              <w:spacing w:before="120"/>
              <w:jc w:val="both"/>
              <w:rPr>
                <w:rFonts w:cs="Segoe UI"/>
                <w:i/>
                <w:color w:val="000000"/>
                <w:szCs w:val="20"/>
              </w:rPr>
            </w:pPr>
            <w:r w:rsidRPr="00955C5F">
              <w:rPr>
                <w:rFonts w:cs="Segoe UI"/>
                <w:i/>
                <w:color w:val="000000"/>
                <w:szCs w:val="20"/>
              </w:rPr>
              <w:t>The aims of this Chapter are as follows—</w:t>
            </w:r>
          </w:p>
          <w:p w14:paraId="1D40698E" w14:textId="77777777" w:rsidR="003B3B82" w:rsidRPr="00955C5F" w:rsidRDefault="003B3B82" w:rsidP="003B3B82">
            <w:pPr>
              <w:pStyle w:val="ListParagraph"/>
              <w:widowControl w:val="0"/>
              <w:numPr>
                <w:ilvl w:val="0"/>
                <w:numId w:val="45"/>
              </w:numPr>
              <w:autoSpaceDE w:val="0"/>
              <w:autoSpaceDN w:val="0"/>
              <w:spacing w:before="60" w:after="0" w:line="276" w:lineRule="auto"/>
              <w:ind w:left="340" w:hanging="340"/>
              <w:contextualSpacing w:val="0"/>
              <w:jc w:val="both"/>
              <w:rPr>
                <w:rFonts w:cs="Segoe UI"/>
                <w:i/>
                <w:color w:val="000000"/>
                <w:szCs w:val="20"/>
              </w:rPr>
            </w:pPr>
            <w:r w:rsidRPr="00955C5F">
              <w:rPr>
                <w:rFonts w:cs="Segoe UI"/>
                <w:i/>
                <w:color w:val="000000"/>
                <w:szCs w:val="20"/>
              </w:rPr>
              <w:t>to identify development that is State significant development,</w:t>
            </w:r>
          </w:p>
          <w:p w14:paraId="4B1E1D84" w14:textId="77777777" w:rsidR="003B3B82" w:rsidRPr="00955C5F" w:rsidRDefault="003B3B82" w:rsidP="003B3B82">
            <w:pPr>
              <w:pStyle w:val="ListParagraph"/>
              <w:widowControl w:val="0"/>
              <w:numPr>
                <w:ilvl w:val="0"/>
                <w:numId w:val="45"/>
              </w:numPr>
              <w:autoSpaceDE w:val="0"/>
              <w:autoSpaceDN w:val="0"/>
              <w:spacing w:before="60" w:after="0" w:line="276" w:lineRule="auto"/>
              <w:ind w:left="340" w:hanging="340"/>
              <w:contextualSpacing w:val="0"/>
              <w:jc w:val="both"/>
              <w:rPr>
                <w:rFonts w:cs="Segoe UI"/>
                <w:i/>
                <w:color w:val="000000"/>
                <w:szCs w:val="20"/>
              </w:rPr>
            </w:pPr>
            <w:r w:rsidRPr="00955C5F">
              <w:rPr>
                <w:rFonts w:cs="Segoe UI"/>
                <w:i/>
                <w:color w:val="000000"/>
                <w:szCs w:val="20"/>
              </w:rPr>
              <w:t>to identify development that is State significant infrastructure and critical State significant infrastructure,</w:t>
            </w:r>
          </w:p>
          <w:p w14:paraId="5D5F1BE1" w14:textId="77777777" w:rsidR="003B3B82" w:rsidRPr="00955C5F" w:rsidRDefault="003B3B82" w:rsidP="003B3B82">
            <w:pPr>
              <w:pStyle w:val="ListParagraph"/>
              <w:widowControl w:val="0"/>
              <w:numPr>
                <w:ilvl w:val="0"/>
                <w:numId w:val="45"/>
              </w:numPr>
              <w:autoSpaceDE w:val="0"/>
              <w:autoSpaceDN w:val="0"/>
              <w:spacing w:before="60" w:after="0" w:line="276" w:lineRule="auto"/>
              <w:ind w:left="340" w:hanging="340"/>
              <w:contextualSpacing w:val="0"/>
              <w:jc w:val="both"/>
              <w:rPr>
                <w:rFonts w:cs="Segoe UI"/>
                <w:i/>
                <w:color w:val="000000"/>
                <w:szCs w:val="20"/>
              </w:rPr>
            </w:pPr>
            <w:r w:rsidRPr="00955C5F">
              <w:rPr>
                <w:rFonts w:cs="Segoe UI"/>
                <w:i/>
                <w:color w:val="000000"/>
                <w:szCs w:val="20"/>
              </w:rPr>
              <w:t>to identify development that is regionally significant development.</w:t>
            </w:r>
          </w:p>
          <w:p w14:paraId="24BD7928" w14:textId="77777777" w:rsidR="003B3B82" w:rsidRPr="00955C5F" w:rsidRDefault="003B3B82" w:rsidP="00AC2F4D">
            <w:pPr>
              <w:spacing w:before="60"/>
              <w:jc w:val="both"/>
              <w:rPr>
                <w:rFonts w:cs="Segoe UI"/>
                <w:i/>
                <w:color w:val="000000"/>
                <w:szCs w:val="20"/>
              </w:rPr>
            </w:pPr>
            <w:r w:rsidRPr="00955C5F">
              <w:rPr>
                <w:rFonts w:cs="Segoe UI"/>
                <w:i/>
                <w:color w:val="000000"/>
                <w:szCs w:val="20"/>
              </w:rPr>
              <w:t>This chapter applies to Warnervale Town Centre as well as general categories of state significant development.</w:t>
            </w:r>
          </w:p>
        </w:tc>
        <w:tc>
          <w:tcPr>
            <w:tcW w:w="5075" w:type="dxa"/>
          </w:tcPr>
          <w:p w14:paraId="64393CB3" w14:textId="2612391C" w:rsidR="0085575D" w:rsidRPr="00626084" w:rsidRDefault="0085575D" w:rsidP="00626084">
            <w:pPr>
              <w:tabs>
                <w:tab w:val="center" w:pos="2430"/>
              </w:tabs>
              <w:spacing w:before="120"/>
              <w:rPr>
                <w:rFonts w:cs="Segoe UI"/>
              </w:rPr>
            </w:pPr>
            <w:r w:rsidRPr="00A965BC">
              <w:rPr>
                <w:rFonts w:cs="Segoe UI"/>
                <w:iCs/>
                <w:szCs w:val="20"/>
              </w:rPr>
              <w:t>Not applicable</w:t>
            </w:r>
            <w:r>
              <w:rPr>
                <w:rFonts w:cs="Segoe UI"/>
                <w:iCs/>
                <w:szCs w:val="20"/>
              </w:rPr>
              <w:t xml:space="preserve"> to draft PP</w:t>
            </w:r>
            <w:r w:rsidRPr="00A965BC">
              <w:rPr>
                <w:rFonts w:cs="Segoe UI"/>
                <w:iCs/>
                <w:szCs w:val="20"/>
              </w:rPr>
              <w:t xml:space="preserve">. </w:t>
            </w:r>
          </w:p>
          <w:p w14:paraId="13DDB506" w14:textId="2920A3D0" w:rsidR="00084586" w:rsidRPr="00084586" w:rsidRDefault="00084586" w:rsidP="00084586">
            <w:pPr>
              <w:rPr>
                <w:rFonts w:cs="Segoe UI"/>
              </w:rPr>
            </w:pPr>
          </w:p>
        </w:tc>
      </w:tr>
      <w:tr w:rsidR="003B3B82" w:rsidRPr="00955C5F" w14:paraId="0B5FA48F" w14:textId="77777777" w:rsidTr="003B3B82">
        <w:trPr>
          <w:trHeight w:val="268"/>
        </w:trPr>
        <w:tc>
          <w:tcPr>
            <w:tcW w:w="9810" w:type="dxa"/>
            <w:gridSpan w:val="2"/>
            <w:shd w:val="clear" w:color="auto" w:fill="000000" w:themeFill="text1"/>
          </w:tcPr>
          <w:p w14:paraId="45168100" w14:textId="77777777" w:rsidR="003B3B82" w:rsidRPr="00955C5F" w:rsidRDefault="003B3B82" w:rsidP="00AC2F4D">
            <w:pPr>
              <w:spacing w:before="120" w:after="120"/>
              <w:jc w:val="both"/>
              <w:rPr>
                <w:rFonts w:cs="Segoe UI"/>
                <w:b/>
                <w:bCs/>
                <w:i/>
                <w:szCs w:val="20"/>
              </w:rPr>
            </w:pPr>
            <w:r w:rsidRPr="00955C5F">
              <w:rPr>
                <w:rFonts w:cs="Segoe UI"/>
                <w:b/>
                <w:bCs/>
                <w:i/>
                <w:szCs w:val="20"/>
              </w:rPr>
              <w:t xml:space="preserve">Chapter 3 – Aboriginal Land </w:t>
            </w:r>
          </w:p>
        </w:tc>
      </w:tr>
      <w:tr w:rsidR="003B3B82" w:rsidRPr="00955C5F" w14:paraId="19F94645" w14:textId="77777777" w:rsidTr="003B3B82">
        <w:trPr>
          <w:trHeight w:val="268"/>
        </w:trPr>
        <w:tc>
          <w:tcPr>
            <w:tcW w:w="4735" w:type="dxa"/>
          </w:tcPr>
          <w:p w14:paraId="6F38C755" w14:textId="77777777" w:rsidR="003B3B82" w:rsidRPr="00955C5F" w:rsidRDefault="003B3B82" w:rsidP="00AC2F4D">
            <w:pPr>
              <w:spacing w:before="60" w:line="264" w:lineRule="auto"/>
              <w:jc w:val="both"/>
              <w:rPr>
                <w:rFonts w:cs="Segoe UI"/>
                <w:i/>
                <w:szCs w:val="20"/>
              </w:rPr>
            </w:pPr>
            <w:r w:rsidRPr="00955C5F">
              <w:rPr>
                <w:rFonts w:cs="Segoe UI"/>
                <w:i/>
                <w:szCs w:val="20"/>
              </w:rPr>
              <w:t>The aims of this Chapter are—</w:t>
            </w:r>
          </w:p>
          <w:p w14:paraId="7043E95C" w14:textId="77777777" w:rsidR="003B3B82" w:rsidRPr="00955C5F" w:rsidRDefault="003B3B82" w:rsidP="003B3B82">
            <w:pPr>
              <w:pStyle w:val="ListParagraph"/>
              <w:widowControl w:val="0"/>
              <w:numPr>
                <w:ilvl w:val="0"/>
                <w:numId w:val="46"/>
              </w:numPr>
              <w:autoSpaceDE w:val="0"/>
              <w:autoSpaceDN w:val="0"/>
              <w:spacing w:before="60" w:after="0" w:line="276" w:lineRule="auto"/>
              <w:ind w:left="342" w:hanging="342"/>
              <w:contextualSpacing w:val="0"/>
              <w:jc w:val="both"/>
              <w:rPr>
                <w:rFonts w:cs="Segoe UI"/>
                <w:i/>
                <w:color w:val="000000"/>
                <w:szCs w:val="20"/>
              </w:rPr>
            </w:pPr>
            <w:r w:rsidRPr="00955C5F">
              <w:rPr>
                <w:rFonts w:cs="Segoe UI"/>
                <w:i/>
                <w:color w:val="000000"/>
                <w:szCs w:val="20"/>
              </w:rPr>
              <w:t>to provide for development delivery plans for areas of land owned by Local Aboriginal Land Councils to be considered when development applications are considered, and</w:t>
            </w:r>
          </w:p>
          <w:p w14:paraId="785C5465" w14:textId="77777777" w:rsidR="003B3B82" w:rsidRPr="00955C5F" w:rsidRDefault="003B3B82" w:rsidP="003B3B82">
            <w:pPr>
              <w:pStyle w:val="ListParagraph"/>
              <w:widowControl w:val="0"/>
              <w:numPr>
                <w:ilvl w:val="0"/>
                <w:numId w:val="46"/>
              </w:numPr>
              <w:autoSpaceDE w:val="0"/>
              <w:autoSpaceDN w:val="0"/>
              <w:spacing w:before="60" w:after="0" w:line="276" w:lineRule="auto"/>
              <w:ind w:left="342" w:hanging="342"/>
              <w:contextualSpacing w:val="0"/>
              <w:jc w:val="both"/>
              <w:rPr>
                <w:rFonts w:cs="Segoe UI"/>
                <w:i/>
                <w:color w:val="000000"/>
                <w:szCs w:val="20"/>
              </w:rPr>
            </w:pPr>
            <w:r w:rsidRPr="00955C5F">
              <w:rPr>
                <w:rFonts w:cs="Segoe UI"/>
                <w:i/>
                <w:color w:val="000000"/>
                <w:szCs w:val="20"/>
              </w:rPr>
              <w:t>to declare specified development carried out on land owned by Local Aboriginal Land Councils to be regionally significant development.</w:t>
            </w:r>
          </w:p>
          <w:p w14:paraId="091EAF24" w14:textId="77777777" w:rsidR="003B3B82" w:rsidRPr="00955C5F" w:rsidRDefault="003B3B82" w:rsidP="00AC2F4D">
            <w:pPr>
              <w:spacing w:before="60"/>
              <w:jc w:val="both"/>
              <w:rPr>
                <w:rFonts w:cs="Segoe UI"/>
                <w:i/>
                <w:color w:val="000000"/>
                <w:szCs w:val="20"/>
              </w:rPr>
            </w:pPr>
            <w:r w:rsidRPr="00955C5F">
              <w:rPr>
                <w:rFonts w:cs="Segoe UI"/>
                <w:i/>
                <w:color w:val="000000"/>
                <w:szCs w:val="20"/>
              </w:rPr>
              <w:t>This Chapter applies to the land specified on the Land Application Map.</w:t>
            </w:r>
          </w:p>
        </w:tc>
        <w:tc>
          <w:tcPr>
            <w:tcW w:w="5075" w:type="dxa"/>
          </w:tcPr>
          <w:p w14:paraId="7931A2B6" w14:textId="77777777" w:rsidR="003B3B82" w:rsidRPr="00955C5F" w:rsidRDefault="003B3B82" w:rsidP="00AC2F4D">
            <w:pPr>
              <w:spacing w:before="120"/>
              <w:rPr>
                <w:rFonts w:eastAsia="Calibri" w:cs="Segoe UI"/>
                <w:iCs/>
                <w:szCs w:val="20"/>
              </w:rPr>
            </w:pPr>
            <w:r w:rsidRPr="00955C5F">
              <w:rPr>
                <w:rFonts w:eastAsia="Calibri" w:cs="Segoe UI"/>
                <w:iCs/>
                <w:szCs w:val="20"/>
              </w:rPr>
              <w:t xml:space="preserve">There are four sites within the Central Coast LGA which are subject to the SEPP. The Planning Proposal does not apply to any of these sites. </w:t>
            </w:r>
          </w:p>
          <w:p w14:paraId="003C0786" w14:textId="04E60DF3" w:rsidR="003B3B82" w:rsidRPr="00955C5F" w:rsidRDefault="003B3B82" w:rsidP="00AC2F4D">
            <w:pPr>
              <w:spacing w:before="120"/>
              <w:rPr>
                <w:rFonts w:cs="Segoe UI"/>
                <w:b/>
                <w:bCs/>
                <w:iCs/>
                <w:szCs w:val="20"/>
              </w:rPr>
            </w:pPr>
          </w:p>
        </w:tc>
      </w:tr>
    </w:tbl>
    <w:p w14:paraId="0B098D74" w14:textId="77777777" w:rsidR="003B3B82" w:rsidRPr="00955C5F" w:rsidRDefault="003B3B82" w:rsidP="003B3B82">
      <w:pPr>
        <w:pStyle w:val="BodyText"/>
        <w:spacing w:before="8"/>
        <w:rPr>
          <w:rFonts w:ascii="Segoe UI" w:hAnsi="Segoe UI" w:cs="Segoe UI"/>
          <w:b w:val="0"/>
          <w:sz w:val="24"/>
          <w:szCs w:val="36"/>
        </w:rPr>
      </w:pPr>
    </w:p>
    <w:tbl>
      <w:tblPr>
        <w:tblW w:w="4937" w:type="pct"/>
        <w:tblInd w:w="10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4746"/>
        <w:gridCol w:w="5065"/>
      </w:tblGrid>
      <w:tr w:rsidR="003B3B82" w:rsidRPr="00955C5F" w14:paraId="0383676D" w14:textId="77777777" w:rsidTr="003B3B82">
        <w:trPr>
          <w:tblHeader/>
        </w:trPr>
        <w:tc>
          <w:tcPr>
            <w:tcW w:w="4746" w:type="dxa"/>
            <w:shd w:val="clear" w:color="auto" w:fill="9999FF"/>
            <w:vAlign w:val="center"/>
          </w:tcPr>
          <w:p w14:paraId="08844875"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State Environmental Planning Policy (Precincts—Regional) 2021</w:t>
            </w:r>
          </w:p>
        </w:tc>
        <w:tc>
          <w:tcPr>
            <w:tcW w:w="5064" w:type="dxa"/>
            <w:shd w:val="clear" w:color="auto" w:fill="9999FF"/>
            <w:vAlign w:val="center"/>
          </w:tcPr>
          <w:p w14:paraId="55DC67B5"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Assessment/Comment</w:t>
            </w:r>
          </w:p>
        </w:tc>
      </w:tr>
      <w:tr w:rsidR="003B3B82" w:rsidRPr="00955C5F" w14:paraId="618D958E" w14:textId="77777777" w:rsidTr="003B3B82">
        <w:trPr>
          <w:trHeight w:val="268"/>
        </w:trPr>
        <w:tc>
          <w:tcPr>
            <w:tcW w:w="9810" w:type="dxa"/>
            <w:gridSpan w:val="2"/>
            <w:shd w:val="clear" w:color="auto" w:fill="000000" w:themeFill="text1"/>
          </w:tcPr>
          <w:p w14:paraId="63237007" w14:textId="77777777" w:rsidR="003B3B82" w:rsidRPr="00955C5F" w:rsidRDefault="003B3B82" w:rsidP="00AC2F4D">
            <w:pPr>
              <w:spacing w:before="120" w:after="120"/>
              <w:jc w:val="both"/>
              <w:rPr>
                <w:rFonts w:cs="Segoe UI"/>
                <w:b/>
                <w:bCs/>
                <w:i/>
                <w:szCs w:val="20"/>
              </w:rPr>
            </w:pPr>
            <w:r w:rsidRPr="00955C5F">
              <w:rPr>
                <w:rFonts w:cs="Segoe UI"/>
                <w:b/>
                <w:bCs/>
                <w:i/>
                <w:szCs w:val="20"/>
              </w:rPr>
              <w:t>Chapter 5 – Gosford City Centre</w:t>
            </w:r>
          </w:p>
        </w:tc>
      </w:tr>
      <w:tr w:rsidR="003B3B82" w:rsidRPr="00955C5F" w14:paraId="6FADF556" w14:textId="77777777" w:rsidTr="003B3B82">
        <w:trPr>
          <w:trHeight w:val="268"/>
        </w:trPr>
        <w:tc>
          <w:tcPr>
            <w:tcW w:w="4746" w:type="dxa"/>
          </w:tcPr>
          <w:p w14:paraId="0FAF60B3" w14:textId="77777777" w:rsidR="003B3B82" w:rsidRPr="00955C5F" w:rsidRDefault="003B3B82" w:rsidP="00AC2F4D">
            <w:pPr>
              <w:spacing w:before="60"/>
              <w:jc w:val="both"/>
              <w:rPr>
                <w:rFonts w:cs="Segoe UI"/>
                <w:i/>
                <w:color w:val="000000"/>
                <w:szCs w:val="20"/>
              </w:rPr>
            </w:pPr>
            <w:r w:rsidRPr="00955C5F">
              <w:rPr>
                <w:rFonts w:cs="Segoe UI"/>
                <w:i/>
                <w:color w:val="000000"/>
                <w:szCs w:val="20"/>
              </w:rPr>
              <w:t>The aims of this Chapter are as follows—</w:t>
            </w:r>
          </w:p>
          <w:p w14:paraId="561D6D05" w14:textId="77777777" w:rsidR="003B3B82" w:rsidRPr="00955C5F" w:rsidRDefault="003B3B82" w:rsidP="003B3B82">
            <w:pPr>
              <w:pStyle w:val="ListParagraph"/>
              <w:widowControl w:val="0"/>
              <w:numPr>
                <w:ilvl w:val="0"/>
                <w:numId w:val="47"/>
              </w:numPr>
              <w:autoSpaceDE w:val="0"/>
              <w:autoSpaceDN w:val="0"/>
              <w:spacing w:before="60" w:after="0" w:line="276" w:lineRule="auto"/>
              <w:ind w:left="342" w:hanging="342"/>
              <w:contextualSpacing w:val="0"/>
              <w:jc w:val="both"/>
              <w:rPr>
                <w:rFonts w:cs="Segoe UI"/>
                <w:i/>
                <w:color w:val="000000"/>
                <w:szCs w:val="20"/>
              </w:rPr>
            </w:pPr>
            <w:r w:rsidRPr="00955C5F">
              <w:rPr>
                <w:rFonts w:cs="Segoe UI"/>
                <w:i/>
                <w:color w:val="000000"/>
                <w:szCs w:val="20"/>
              </w:rPr>
              <w:t>to promote the economic and social revitalisation of Gosford City Centre,</w:t>
            </w:r>
          </w:p>
          <w:p w14:paraId="41EC4949" w14:textId="77777777" w:rsidR="003B3B82" w:rsidRPr="00955C5F" w:rsidRDefault="003B3B82" w:rsidP="003B3B82">
            <w:pPr>
              <w:pStyle w:val="ListParagraph"/>
              <w:widowControl w:val="0"/>
              <w:numPr>
                <w:ilvl w:val="0"/>
                <w:numId w:val="47"/>
              </w:numPr>
              <w:autoSpaceDE w:val="0"/>
              <w:autoSpaceDN w:val="0"/>
              <w:spacing w:before="60" w:after="0" w:line="276" w:lineRule="auto"/>
              <w:ind w:left="342" w:hanging="342"/>
              <w:contextualSpacing w:val="0"/>
              <w:jc w:val="both"/>
              <w:rPr>
                <w:rFonts w:cs="Segoe UI"/>
                <w:i/>
                <w:color w:val="000000"/>
                <w:szCs w:val="20"/>
              </w:rPr>
            </w:pPr>
            <w:r w:rsidRPr="00955C5F">
              <w:rPr>
                <w:rFonts w:cs="Segoe UI"/>
                <w:i/>
                <w:color w:val="000000"/>
                <w:szCs w:val="20"/>
              </w:rPr>
              <w:t>to strengthen the regional position of Gosford City Centre as a multi-functional and innovative centre for commerce, education, health care, culture and the arts, while creating a highly liveable urban space with design excellence in all elements of its built and natural environments,</w:t>
            </w:r>
          </w:p>
          <w:p w14:paraId="20C441A6" w14:textId="77777777" w:rsidR="003B3B82" w:rsidRPr="00955C5F" w:rsidRDefault="003B3B82" w:rsidP="003B3B82">
            <w:pPr>
              <w:pStyle w:val="ListParagraph"/>
              <w:widowControl w:val="0"/>
              <w:numPr>
                <w:ilvl w:val="0"/>
                <w:numId w:val="47"/>
              </w:numPr>
              <w:autoSpaceDE w:val="0"/>
              <w:autoSpaceDN w:val="0"/>
              <w:spacing w:before="60" w:after="0" w:line="276" w:lineRule="auto"/>
              <w:ind w:left="342" w:hanging="342"/>
              <w:contextualSpacing w:val="0"/>
              <w:jc w:val="both"/>
              <w:rPr>
                <w:rFonts w:cs="Segoe UI"/>
                <w:i/>
                <w:color w:val="000000"/>
                <w:szCs w:val="20"/>
              </w:rPr>
            </w:pPr>
            <w:r w:rsidRPr="00955C5F">
              <w:rPr>
                <w:rFonts w:cs="Segoe UI"/>
                <w:i/>
                <w:color w:val="000000"/>
                <w:szCs w:val="20"/>
              </w:rPr>
              <w:t xml:space="preserve">to protect and enhance the vitality, identity and </w:t>
            </w:r>
            <w:r w:rsidRPr="00955C5F">
              <w:rPr>
                <w:rFonts w:cs="Segoe UI"/>
                <w:i/>
                <w:color w:val="000000"/>
                <w:szCs w:val="20"/>
              </w:rPr>
              <w:lastRenderedPageBreak/>
              <w:t>diversity of Gosford City Centre,</w:t>
            </w:r>
          </w:p>
          <w:p w14:paraId="241745C3" w14:textId="77777777" w:rsidR="003B3B82" w:rsidRPr="00955C5F" w:rsidRDefault="003B3B82" w:rsidP="003B3B82">
            <w:pPr>
              <w:pStyle w:val="ListParagraph"/>
              <w:widowControl w:val="0"/>
              <w:numPr>
                <w:ilvl w:val="0"/>
                <w:numId w:val="47"/>
              </w:numPr>
              <w:autoSpaceDE w:val="0"/>
              <w:autoSpaceDN w:val="0"/>
              <w:spacing w:before="60" w:after="0" w:line="276" w:lineRule="auto"/>
              <w:ind w:left="342" w:hanging="342"/>
              <w:contextualSpacing w:val="0"/>
              <w:jc w:val="both"/>
              <w:rPr>
                <w:rFonts w:cs="Segoe UI"/>
                <w:i/>
                <w:color w:val="000000"/>
                <w:szCs w:val="20"/>
              </w:rPr>
            </w:pPr>
            <w:r w:rsidRPr="00955C5F">
              <w:rPr>
                <w:rFonts w:cs="Segoe UI"/>
                <w:i/>
                <w:color w:val="000000"/>
                <w:szCs w:val="20"/>
              </w:rPr>
              <w:t>to promote employment, residential, recreational and tourism opportunities in Gosford City Centre,</w:t>
            </w:r>
          </w:p>
          <w:p w14:paraId="2BDC161E" w14:textId="77777777" w:rsidR="003B3B82" w:rsidRPr="00955C5F" w:rsidRDefault="003B3B82" w:rsidP="003B3B82">
            <w:pPr>
              <w:pStyle w:val="ListParagraph"/>
              <w:widowControl w:val="0"/>
              <w:numPr>
                <w:ilvl w:val="0"/>
                <w:numId w:val="47"/>
              </w:numPr>
              <w:autoSpaceDE w:val="0"/>
              <w:autoSpaceDN w:val="0"/>
              <w:spacing w:before="60" w:after="0" w:line="276" w:lineRule="auto"/>
              <w:ind w:left="342" w:hanging="342"/>
              <w:contextualSpacing w:val="0"/>
              <w:jc w:val="both"/>
              <w:rPr>
                <w:rFonts w:cs="Segoe UI"/>
                <w:i/>
                <w:color w:val="000000"/>
                <w:szCs w:val="20"/>
              </w:rPr>
            </w:pPr>
            <w:r w:rsidRPr="00955C5F">
              <w:rPr>
                <w:rFonts w:cs="Segoe UI"/>
                <w:i/>
                <w:color w:val="000000"/>
                <w:szCs w:val="20"/>
              </w:rPr>
              <w:t>to encourage responsible management, development and conservation of natural and man-made resources and to ensure that Gosford City Centre achieves sustainable social, economic and environmental outcomes,</w:t>
            </w:r>
          </w:p>
          <w:p w14:paraId="3549534B" w14:textId="77777777" w:rsidR="003B3B82" w:rsidRPr="00955C5F" w:rsidRDefault="003B3B82" w:rsidP="003B3B82">
            <w:pPr>
              <w:pStyle w:val="ListParagraph"/>
              <w:widowControl w:val="0"/>
              <w:numPr>
                <w:ilvl w:val="0"/>
                <w:numId w:val="47"/>
              </w:numPr>
              <w:autoSpaceDE w:val="0"/>
              <w:autoSpaceDN w:val="0"/>
              <w:spacing w:before="60" w:after="0" w:line="276" w:lineRule="auto"/>
              <w:ind w:left="342" w:hanging="342"/>
              <w:contextualSpacing w:val="0"/>
              <w:jc w:val="both"/>
              <w:rPr>
                <w:rFonts w:cs="Segoe UI"/>
                <w:i/>
                <w:color w:val="000000"/>
                <w:szCs w:val="20"/>
              </w:rPr>
            </w:pPr>
            <w:r w:rsidRPr="00955C5F">
              <w:rPr>
                <w:rFonts w:cs="Segoe UI"/>
                <w:i/>
                <w:color w:val="000000"/>
                <w:szCs w:val="20"/>
              </w:rPr>
              <w:t>to protect and enhance the environmentally sensitive areas and natural and cultural heritage of Gosford City Centre for the benefit of present and future generations,</w:t>
            </w:r>
          </w:p>
          <w:p w14:paraId="590D2848" w14:textId="77777777" w:rsidR="003B3B82" w:rsidRPr="00955C5F" w:rsidRDefault="003B3B82" w:rsidP="003B3B82">
            <w:pPr>
              <w:pStyle w:val="ListParagraph"/>
              <w:widowControl w:val="0"/>
              <w:numPr>
                <w:ilvl w:val="0"/>
                <w:numId w:val="47"/>
              </w:numPr>
              <w:autoSpaceDE w:val="0"/>
              <w:autoSpaceDN w:val="0"/>
              <w:spacing w:before="60" w:after="0" w:line="276" w:lineRule="auto"/>
              <w:ind w:left="342" w:hanging="342"/>
              <w:contextualSpacing w:val="0"/>
              <w:jc w:val="both"/>
              <w:rPr>
                <w:rFonts w:cs="Segoe UI"/>
                <w:i/>
                <w:color w:val="000000"/>
                <w:szCs w:val="20"/>
              </w:rPr>
            </w:pPr>
            <w:r w:rsidRPr="00955C5F">
              <w:rPr>
                <w:rFonts w:cs="Segoe UI"/>
                <w:i/>
                <w:color w:val="000000"/>
                <w:szCs w:val="20"/>
              </w:rPr>
              <w:t>to help create a mixed use place, with activity during the day and throughout the evening, so that Gosford City Centre is safe, attractive and efficient for, and inclusive of, its local population and visitors alike,</w:t>
            </w:r>
          </w:p>
          <w:p w14:paraId="68CF294C" w14:textId="77777777" w:rsidR="003B3B82" w:rsidRPr="00955C5F" w:rsidRDefault="003B3B82" w:rsidP="003B3B82">
            <w:pPr>
              <w:pStyle w:val="ListParagraph"/>
              <w:widowControl w:val="0"/>
              <w:numPr>
                <w:ilvl w:val="0"/>
                <w:numId w:val="47"/>
              </w:numPr>
              <w:autoSpaceDE w:val="0"/>
              <w:autoSpaceDN w:val="0"/>
              <w:spacing w:before="60" w:after="0" w:line="276" w:lineRule="auto"/>
              <w:ind w:left="342" w:hanging="342"/>
              <w:contextualSpacing w:val="0"/>
              <w:jc w:val="both"/>
              <w:rPr>
                <w:rFonts w:cs="Segoe UI"/>
                <w:i/>
                <w:color w:val="000000"/>
                <w:szCs w:val="20"/>
              </w:rPr>
            </w:pPr>
            <w:r w:rsidRPr="00955C5F">
              <w:rPr>
                <w:rFonts w:cs="Segoe UI"/>
                <w:i/>
                <w:color w:val="000000"/>
                <w:szCs w:val="20"/>
              </w:rPr>
              <w:t>to preserve and enhance solar access to key public open spaces,</w:t>
            </w:r>
          </w:p>
          <w:p w14:paraId="6E702BF6" w14:textId="77777777" w:rsidR="003B3B82" w:rsidRPr="00955C5F" w:rsidRDefault="003B3B82" w:rsidP="003B3B82">
            <w:pPr>
              <w:pStyle w:val="ListParagraph"/>
              <w:widowControl w:val="0"/>
              <w:numPr>
                <w:ilvl w:val="0"/>
                <w:numId w:val="47"/>
              </w:numPr>
              <w:autoSpaceDE w:val="0"/>
              <w:autoSpaceDN w:val="0"/>
              <w:spacing w:before="60" w:after="0" w:line="276" w:lineRule="auto"/>
              <w:ind w:left="342" w:hanging="342"/>
              <w:contextualSpacing w:val="0"/>
              <w:jc w:val="both"/>
              <w:rPr>
                <w:rFonts w:cs="Segoe UI"/>
                <w:i/>
                <w:color w:val="000000"/>
                <w:szCs w:val="20"/>
              </w:rPr>
            </w:pPr>
            <w:r w:rsidRPr="00955C5F">
              <w:rPr>
                <w:rFonts w:cs="Segoe UI"/>
                <w:i/>
                <w:color w:val="000000"/>
                <w:szCs w:val="20"/>
              </w:rPr>
              <w:t>to provide direct, convenient and safe pedestrian links between Gosford City Centre and the Gosford waterfront,</w:t>
            </w:r>
          </w:p>
          <w:p w14:paraId="60537706" w14:textId="77777777" w:rsidR="003B3B82" w:rsidRPr="00955C5F" w:rsidRDefault="003B3B82" w:rsidP="003B3B82">
            <w:pPr>
              <w:pStyle w:val="ListParagraph"/>
              <w:widowControl w:val="0"/>
              <w:numPr>
                <w:ilvl w:val="0"/>
                <w:numId w:val="47"/>
              </w:numPr>
              <w:autoSpaceDE w:val="0"/>
              <w:autoSpaceDN w:val="0"/>
              <w:spacing w:before="60" w:after="0" w:line="276" w:lineRule="auto"/>
              <w:ind w:left="342" w:hanging="342"/>
              <w:contextualSpacing w:val="0"/>
              <w:jc w:val="both"/>
              <w:rPr>
                <w:rFonts w:cs="Segoe UI"/>
                <w:i/>
                <w:color w:val="000000"/>
                <w:szCs w:val="20"/>
              </w:rPr>
            </w:pPr>
            <w:r w:rsidRPr="00955C5F">
              <w:rPr>
                <w:rFonts w:cs="Segoe UI"/>
                <w:i/>
                <w:color w:val="000000"/>
                <w:szCs w:val="20"/>
              </w:rPr>
              <w:t>to ensure that development exhibits design excellence to deliver the highest standard of architectural and urban design in Gosford City Centre.</w:t>
            </w:r>
          </w:p>
        </w:tc>
        <w:tc>
          <w:tcPr>
            <w:tcW w:w="5064" w:type="dxa"/>
          </w:tcPr>
          <w:p w14:paraId="7D0A085A" w14:textId="77777777" w:rsidR="003B3B82" w:rsidRPr="00955C5F" w:rsidRDefault="003B3B82" w:rsidP="00AC2F4D">
            <w:pPr>
              <w:spacing w:before="120"/>
              <w:rPr>
                <w:rFonts w:cs="Segoe UI"/>
                <w:iCs/>
                <w:color w:val="000000"/>
                <w:szCs w:val="20"/>
              </w:rPr>
            </w:pPr>
            <w:r w:rsidRPr="00955C5F">
              <w:rPr>
                <w:rFonts w:cs="Segoe UI"/>
                <w:iCs/>
                <w:color w:val="000000"/>
                <w:szCs w:val="20"/>
              </w:rPr>
              <w:lastRenderedPageBreak/>
              <w:t xml:space="preserve">The land comprising Gosford City Centre as defined by the </w:t>
            </w:r>
            <w:r w:rsidRPr="00955C5F">
              <w:rPr>
                <w:rFonts w:cs="Segoe UI"/>
                <w:i/>
                <w:color w:val="000000"/>
                <w:szCs w:val="20"/>
              </w:rPr>
              <w:t xml:space="preserve">State Environmental Planning Policy (Precincts—Regional) 2021 </w:t>
            </w:r>
            <w:r w:rsidRPr="00955C5F">
              <w:rPr>
                <w:rFonts w:cs="Segoe UI"/>
                <w:iCs/>
                <w:color w:val="000000"/>
                <w:szCs w:val="20"/>
              </w:rPr>
              <w:t>is not subject to the draft Planning Proposal.</w:t>
            </w:r>
          </w:p>
          <w:p w14:paraId="04EF6979" w14:textId="7D500911" w:rsidR="003B3B82" w:rsidRPr="00955C5F" w:rsidRDefault="003B3B82" w:rsidP="00AC2F4D">
            <w:pPr>
              <w:spacing w:before="120"/>
              <w:rPr>
                <w:rFonts w:cs="Segoe UI"/>
                <w:iCs/>
                <w:color w:val="000000"/>
                <w:szCs w:val="20"/>
              </w:rPr>
            </w:pPr>
          </w:p>
        </w:tc>
      </w:tr>
    </w:tbl>
    <w:p w14:paraId="7FA9CEC9" w14:textId="77777777" w:rsidR="003B3B82" w:rsidRPr="00955C5F" w:rsidRDefault="003B3B82" w:rsidP="003B3B82">
      <w:pPr>
        <w:pStyle w:val="BodyText"/>
        <w:spacing w:before="8"/>
        <w:rPr>
          <w:rFonts w:ascii="Segoe UI" w:hAnsi="Segoe UI" w:cs="Segoe UI"/>
          <w:b w:val="0"/>
          <w:sz w:val="24"/>
          <w:szCs w:val="36"/>
        </w:rPr>
      </w:pPr>
    </w:p>
    <w:tbl>
      <w:tblPr>
        <w:tblW w:w="9810" w:type="dxa"/>
        <w:tblInd w:w="10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5257"/>
        <w:gridCol w:w="4553"/>
      </w:tblGrid>
      <w:tr w:rsidR="003B3B82" w:rsidRPr="00955C5F" w14:paraId="5456EAE1" w14:textId="77777777" w:rsidTr="003B3B82">
        <w:trPr>
          <w:tblHeader/>
        </w:trPr>
        <w:tc>
          <w:tcPr>
            <w:tcW w:w="5257" w:type="dxa"/>
            <w:shd w:val="clear" w:color="auto" w:fill="7030A0"/>
            <w:vAlign w:val="center"/>
          </w:tcPr>
          <w:p w14:paraId="306F009D"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State Environmental Planning Policy (Primary Production) 2021.</w:t>
            </w:r>
          </w:p>
        </w:tc>
        <w:tc>
          <w:tcPr>
            <w:tcW w:w="4553" w:type="dxa"/>
            <w:shd w:val="clear" w:color="auto" w:fill="7030A0"/>
            <w:vAlign w:val="center"/>
          </w:tcPr>
          <w:p w14:paraId="2D7749CC"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Assessment/Comment</w:t>
            </w:r>
          </w:p>
        </w:tc>
      </w:tr>
      <w:tr w:rsidR="003B3B82" w:rsidRPr="00955C5F" w14:paraId="5E00A186" w14:textId="77777777" w:rsidTr="003B3B82">
        <w:trPr>
          <w:trHeight w:val="510"/>
        </w:trPr>
        <w:tc>
          <w:tcPr>
            <w:tcW w:w="9810" w:type="dxa"/>
            <w:gridSpan w:val="2"/>
            <w:shd w:val="clear" w:color="auto" w:fill="000000" w:themeFill="text1"/>
          </w:tcPr>
          <w:p w14:paraId="257D966D" w14:textId="77777777" w:rsidR="003B3B82" w:rsidRPr="00955C5F" w:rsidRDefault="003B3B82" w:rsidP="00AC2F4D">
            <w:pPr>
              <w:spacing w:before="120" w:after="120"/>
              <w:jc w:val="both"/>
              <w:rPr>
                <w:rFonts w:cs="Segoe UI"/>
                <w:b/>
                <w:bCs/>
                <w:i/>
                <w:szCs w:val="20"/>
              </w:rPr>
            </w:pPr>
            <w:r w:rsidRPr="00955C5F">
              <w:rPr>
                <w:rFonts w:cs="Segoe UI"/>
                <w:b/>
                <w:bCs/>
                <w:i/>
                <w:szCs w:val="20"/>
              </w:rPr>
              <w:t>Chapter 2 - Primary Production and Rural Development</w:t>
            </w:r>
          </w:p>
        </w:tc>
      </w:tr>
      <w:tr w:rsidR="003B3B82" w:rsidRPr="00955C5F" w14:paraId="47C84D2B" w14:textId="77777777" w:rsidTr="003B3B82">
        <w:trPr>
          <w:trHeight w:val="1001"/>
        </w:trPr>
        <w:tc>
          <w:tcPr>
            <w:tcW w:w="5257" w:type="dxa"/>
          </w:tcPr>
          <w:p w14:paraId="594167EC" w14:textId="77777777" w:rsidR="003B3B82" w:rsidRPr="00955C5F" w:rsidRDefault="003B3B82" w:rsidP="00AC2F4D">
            <w:pPr>
              <w:spacing w:before="120"/>
              <w:rPr>
                <w:rFonts w:cs="Segoe UI"/>
                <w:i/>
                <w:szCs w:val="20"/>
              </w:rPr>
            </w:pPr>
            <w:r w:rsidRPr="00955C5F">
              <w:rPr>
                <w:rFonts w:cs="Segoe UI"/>
                <w:i/>
                <w:szCs w:val="20"/>
              </w:rPr>
              <w:t>The aims of this Chapter are as follows—</w:t>
            </w:r>
          </w:p>
          <w:p w14:paraId="3D3CA532" w14:textId="77777777" w:rsidR="003B3B82" w:rsidRPr="00955C5F" w:rsidRDefault="003B3B82" w:rsidP="003B3B82">
            <w:pPr>
              <w:pStyle w:val="ListParagraph"/>
              <w:widowControl w:val="0"/>
              <w:numPr>
                <w:ilvl w:val="0"/>
                <w:numId w:val="34"/>
              </w:numPr>
              <w:autoSpaceDE w:val="0"/>
              <w:autoSpaceDN w:val="0"/>
              <w:spacing w:before="60" w:after="0" w:line="276" w:lineRule="auto"/>
              <w:ind w:left="357" w:hanging="357"/>
              <w:contextualSpacing w:val="0"/>
              <w:rPr>
                <w:rFonts w:cs="Segoe UI"/>
                <w:i/>
                <w:szCs w:val="20"/>
              </w:rPr>
            </w:pPr>
            <w:r w:rsidRPr="00955C5F">
              <w:rPr>
                <w:rFonts w:cs="Segoe UI"/>
                <w:i/>
                <w:szCs w:val="20"/>
              </w:rPr>
              <w:t>to facilitate the orderly economic use and development of lands for primary production,</w:t>
            </w:r>
          </w:p>
          <w:p w14:paraId="5A9A4E8C" w14:textId="77777777" w:rsidR="003B3B82" w:rsidRPr="00955C5F" w:rsidRDefault="003B3B82" w:rsidP="003B3B82">
            <w:pPr>
              <w:pStyle w:val="ListParagraph"/>
              <w:widowControl w:val="0"/>
              <w:numPr>
                <w:ilvl w:val="0"/>
                <w:numId w:val="34"/>
              </w:numPr>
              <w:autoSpaceDE w:val="0"/>
              <w:autoSpaceDN w:val="0"/>
              <w:spacing w:before="60" w:after="0" w:line="276" w:lineRule="auto"/>
              <w:ind w:left="357" w:hanging="357"/>
              <w:contextualSpacing w:val="0"/>
              <w:rPr>
                <w:rFonts w:cs="Segoe UI"/>
                <w:i/>
                <w:szCs w:val="20"/>
              </w:rPr>
            </w:pPr>
            <w:r w:rsidRPr="00955C5F">
              <w:rPr>
                <w:rFonts w:cs="Segoe UI"/>
                <w:i/>
                <w:szCs w:val="20"/>
              </w:rPr>
              <w:t>to reduce land use conflict and sterilisation of rural land by balancing primary production, residential development and the protection of native vegetation, biodiversity and water resources,</w:t>
            </w:r>
          </w:p>
          <w:p w14:paraId="6CC43376" w14:textId="77777777" w:rsidR="003B3B82" w:rsidRPr="00955C5F" w:rsidRDefault="003B3B82" w:rsidP="003B3B82">
            <w:pPr>
              <w:pStyle w:val="ListParagraph"/>
              <w:widowControl w:val="0"/>
              <w:numPr>
                <w:ilvl w:val="0"/>
                <w:numId w:val="34"/>
              </w:numPr>
              <w:autoSpaceDE w:val="0"/>
              <w:autoSpaceDN w:val="0"/>
              <w:spacing w:before="60" w:after="0" w:line="276" w:lineRule="auto"/>
              <w:ind w:left="357" w:hanging="357"/>
              <w:contextualSpacing w:val="0"/>
              <w:rPr>
                <w:rFonts w:cs="Segoe UI"/>
                <w:i/>
                <w:szCs w:val="20"/>
              </w:rPr>
            </w:pPr>
            <w:r w:rsidRPr="00955C5F">
              <w:rPr>
                <w:rFonts w:cs="Segoe UI"/>
                <w:i/>
                <w:szCs w:val="20"/>
              </w:rPr>
              <w:t xml:space="preserve">to identify State significant agricultural land for the purpose of ensuring the ongoing viability of </w:t>
            </w:r>
            <w:r w:rsidRPr="00955C5F">
              <w:rPr>
                <w:rFonts w:cs="Segoe UI"/>
                <w:i/>
                <w:szCs w:val="20"/>
              </w:rPr>
              <w:lastRenderedPageBreak/>
              <w:t>agriculture on that land, having regard to social, economic and environmental considerations,</w:t>
            </w:r>
          </w:p>
          <w:p w14:paraId="3DF73792" w14:textId="77777777" w:rsidR="003B3B82" w:rsidRPr="00955C5F" w:rsidRDefault="003B3B82" w:rsidP="003B3B82">
            <w:pPr>
              <w:pStyle w:val="ListParagraph"/>
              <w:widowControl w:val="0"/>
              <w:numPr>
                <w:ilvl w:val="0"/>
                <w:numId w:val="34"/>
              </w:numPr>
              <w:autoSpaceDE w:val="0"/>
              <w:autoSpaceDN w:val="0"/>
              <w:spacing w:before="60" w:after="0" w:line="276" w:lineRule="auto"/>
              <w:ind w:left="357" w:hanging="357"/>
              <w:contextualSpacing w:val="0"/>
              <w:rPr>
                <w:rFonts w:cs="Segoe UI"/>
                <w:i/>
                <w:szCs w:val="20"/>
              </w:rPr>
            </w:pPr>
            <w:r w:rsidRPr="00955C5F">
              <w:rPr>
                <w:rFonts w:cs="Segoe UI"/>
                <w:i/>
                <w:szCs w:val="20"/>
              </w:rPr>
              <w:t>to simplify the regulatory process for smaller-scale low risk artificial waterbodies, and routine maintenance of artificial water supply or drainage, in irrigation areas and districts, and for routine and emergency work in irrigation areas and districts,</w:t>
            </w:r>
          </w:p>
          <w:p w14:paraId="501B9FB3" w14:textId="77777777" w:rsidR="003B3B82" w:rsidRPr="00955C5F" w:rsidRDefault="003B3B82" w:rsidP="003B3B82">
            <w:pPr>
              <w:pStyle w:val="ListParagraph"/>
              <w:widowControl w:val="0"/>
              <w:numPr>
                <w:ilvl w:val="0"/>
                <w:numId w:val="34"/>
              </w:numPr>
              <w:autoSpaceDE w:val="0"/>
              <w:autoSpaceDN w:val="0"/>
              <w:spacing w:before="60" w:after="0" w:line="276" w:lineRule="auto"/>
              <w:ind w:left="357" w:hanging="357"/>
              <w:contextualSpacing w:val="0"/>
              <w:rPr>
                <w:rFonts w:cs="Segoe UI"/>
                <w:i/>
                <w:szCs w:val="20"/>
              </w:rPr>
            </w:pPr>
            <w:r w:rsidRPr="00955C5F">
              <w:rPr>
                <w:rFonts w:cs="Segoe UI"/>
                <w:i/>
                <w:szCs w:val="20"/>
              </w:rPr>
              <w:t>to encourage sustainable agriculture, including sustainable aquaculture,</w:t>
            </w:r>
          </w:p>
          <w:p w14:paraId="4ECA70B1" w14:textId="77777777" w:rsidR="003B3B82" w:rsidRPr="00955C5F" w:rsidRDefault="003B3B82" w:rsidP="003B3B82">
            <w:pPr>
              <w:pStyle w:val="ListParagraph"/>
              <w:widowControl w:val="0"/>
              <w:numPr>
                <w:ilvl w:val="0"/>
                <w:numId w:val="34"/>
              </w:numPr>
              <w:autoSpaceDE w:val="0"/>
              <w:autoSpaceDN w:val="0"/>
              <w:spacing w:before="60" w:after="0" w:line="276" w:lineRule="auto"/>
              <w:ind w:left="357" w:hanging="357"/>
              <w:contextualSpacing w:val="0"/>
              <w:rPr>
                <w:rFonts w:cs="Segoe UI"/>
                <w:i/>
                <w:szCs w:val="20"/>
              </w:rPr>
            </w:pPr>
            <w:r w:rsidRPr="00955C5F">
              <w:rPr>
                <w:rFonts w:cs="Segoe UI"/>
                <w:i/>
                <w:szCs w:val="20"/>
              </w:rPr>
              <w:t>to require consideration of the effects of all proposed development in the State on oyster aquaculture,</w:t>
            </w:r>
          </w:p>
          <w:p w14:paraId="475207E6" w14:textId="77777777" w:rsidR="003B3B82" w:rsidRPr="00955C5F" w:rsidRDefault="003B3B82" w:rsidP="003B3B82">
            <w:pPr>
              <w:pStyle w:val="ListParagraph"/>
              <w:widowControl w:val="0"/>
              <w:numPr>
                <w:ilvl w:val="0"/>
                <w:numId w:val="34"/>
              </w:numPr>
              <w:autoSpaceDE w:val="0"/>
              <w:autoSpaceDN w:val="0"/>
              <w:spacing w:before="60" w:after="0" w:line="276" w:lineRule="auto"/>
              <w:ind w:left="357" w:hanging="357"/>
              <w:contextualSpacing w:val="0"/>
              <w:rPr>
                <w:rFonts w:cs="Segoe UI"/>
                <w:i/>
                <w:szCs w:val="20"/>
              </w:rPr>
            </w:pPr>
            <w:r w:rsidRPr="00955C5F">
              <w:rPr>
                <w:rFonts w:cs="Segoe UI"/>
                <w:i/>
                <w:szCs w:val="20"/>
              </w:rPr>
              <w:t>to identify aquaculture that is to be treated as designated development using a well-defined and concise development assessment regime based on environment risks associated with site and operational factors.</w:t>
            </w:r>
          </w:p>
        </w:tc>
        <w:tc>
          <w:tcPr>
            <w:tcW w:w="4553" w:type="dxa"/>
          </w:tcPr>
          <w:p w14:paraId="3E7B0536" w14:textId="77777777" w:rsidR="003B3B82" w:rsidRDefault="00354081" w:rsidP="00AC2F4D">
            <w:pPr>
              <w:spacing w:before="120"/>
              <w:jc w:val="both"/>
              <w:rPr>
                <w:rFonts w:cs="Segoe UI"/>
              </w:rPr>
            </w:pPr>
            <w:sdt>
              <w:sdtPr>
                <w:rPr>
                  <w:rFonts w:cs="Segoe UI"/>
                </w:rPr>
                <w:id w:val="864789116"/>
                <w:placeholder>
                  <w:docPart w:val="D00247D846EC4FE29071EA4A6F333EAD"/>
                </w:placeholder>
                <w:dropDownList>
                  <w:listItem w:value="Choose an item."/>
                  <w:listItem w:displayText="The Proposal is consistent with the provisions of this SEPP." w:value="The Proposal is consistent with the provisions of this SEPP."/>
                  <w:listItem w:displayText="The Proposal is inconsistent with the provisions of this SEPP." w:value="The Proposal is inconsistent with the provisions of this SEPP."/>
                </w:dropDownList>
              </w:sdtPr>
              <w:sdtEndPr/>
              <w:sdtContent>
                <w:r w:rsidR="003B3B82" w:rsidRPr="00955C5F">
                  <w:rPr>
                    <w:rFonts w:cs="Segoe UI"/>
                  </w:rPr>
                  <w:t>The Proposal is consistent with the provisions of this SEPP.</w:t>
                </w:r>
              </w:sdtContent>
            </w:sdt>
          </w:p>
          <w:p w14:paraId="3105D4FA" w14:textId="4DB97850" w:rsidR="0030511D" w:rsidRPr="0030511D" w:rsidRDefault="0030511D" w:rsidP="0030511D">
            <w:pPr>
              <w:rPr>
                <w:rFonts w:cs="Segoe UI"/>
                <w:szCs w:val="20"/>
              </w:rPr>
            </w:pPr>
            <w:r>
              <w:rPr>
                <w:rFonts w:cs="Segoe UI"/>
                <w:szCs w:val="20"/>
              </w:rPr>
              <w:t>The proposed will retain mapped biodiversity values on-site and development is not proposed</w:t>
            </w:r>
            <w:r w:rsidR="002D5F04">
              <w:rPr>
                <w:rFonts w:cs="Segoe UI"/>
                <w:szCs w:val="20"/>
              </w:rPr>
              <w:t xml:space="preserve"> within the riparian areas associated with the </w:t>
            </w:r>
            <w:r>
              <w:rPr>
                <w:rFonts w:cs="Segoe UI"/>
                <w:szCs w:val="20"/>
              </w:rPr>
              <w:t>watercourses on-site,</w:t>
            </w:r>
            <w:r w:rsidR="002D5F04">
              <w:rPr>
                <w:rFonts w:cs="Segoe UI"/>
                <w:szCs w:val="20"/>
              </w:rPr>
              <w:t xml:space="preserve"> helping</w:t>
            </w:r>
            <w:r>
              <w:rPr>
                <w:rFonts w:cs="Segoe UI"/>
                <w:szCs w:val="20"/>
              </w:rPr>
              <w:t xml:space="preserve"> avoid land use conflict and the sterilisation of the site</w:t>
            </w:r>
            <w:r w:rsidR="002D5F04">
              <w:rPr>
                <w:rFonts w:cs="Segoe UI"/>
                <w:szCs w:val="20"/>
              </w:rPr>
              <w:t xml:space="preserve"> and surrounds. The proposed maintains the RU1 </w:t>
            </w:r>
            <w:r w:rsidR="002D5F04">
              <w:rPr>
                <w:rFonts w:cs="Segoe UI"/>
                <w:szCs w:val="20"/>
              </w:rPr>
              <w:lastRenderedPageBreak/>
              <w:t xml:space="preserve">zoning, maintaining the current land uses as </w:t>
            </w:r>
            <w:r w:rsidR="002D5F04" w:rsidRPr="0030511D">
              <w:rPr>
                <w:rFonts w:cs="Segoe UI"/>
                <w:szCs w:val="20"/>
              </w:rPr>
              <w:t>permissible</w:t>
            </w:r>
            <w:r w:rsidRPr="0030511D">
              <w:rPr>
                <w:rFonts w:cs="Segoe UI"/>
                <w:szCs w:val="20"/>
              </w:rPr>
              <w:t xml:space="preserve"> </w:t>
            </w:r>
            <w:r w:rsidR="002D5F04">
              <w:rPr>
                <w:rFonts w:cs="Segoe UI"/>
                <w:szCs w:val="20"/>
              </w:rPr>
              <w:t xml:space="preserve">on site. </w:t>
            </w:r>
          </w:p>
        </w:tc>
      </w:tr>
      <w:tr w:rsidR="003B3B82" w:rsidRPr="00955C5F" w14:paraId="7C356D7F" w14:textId="77777777" w:rsidTr="003B3B82">
        <w:trPr>
          <w:trHeight w:val="567"/>
        </w:trPr>
        <w:tc>
          <w:tcPr>
            <w:tcW w:w="9810" w:type="dxa"/>
            <w:gridSpan w:val="2"/>
            <w:shd w:val="clear" w:color="auto" w:fill="000000" w:themeFill="text1"/>
          </w:tcPr>
          <w:p w14:paraId="6A4535FF" w14:textId="77777777" w:rsidR="003B3B82" w:rsidRPr="00955C5F" w:rsidRDefault="003B3B82" w:rsidP="00AC2F4D">
            <w:pPr>
              <w:spacing w:before="120" w:after="120"/>
              <w:jc w:val="both"/>
              <w:rPr>
                <w:rFonts w:cs="Segoe UI"/>
                <w:b/>
                <w:bCs/>
                <w:i/>
                <w:szCs w:val="20"/>
              </w:rPr>
            </w:pPr>
            <w:r w:rsidRPr="00955C5F">
              <w:rPr>
                <w:rFonts w:cs="Segoe UI"/>
                <w:b/>
                <w:bCs/>
                <w:i/>
                <w:szCs w:val="20"/>
              </w:rPr>
              <w:lastRenderedPageBreak/>
              <w:t>Chapter 3 - Central Coast Plateau Areas</w:t>
            </w:r>
          </w:p>
        </w:tc>
      </w:tr>
      <w:tr w:rsidR="003B3B82" w:rsidRPr="00955C5F" w14:paraId="3284195B" w14:textId="77777777" w:rsidTr="003B3B82">
        <w:trPr>
          <w:trHeight w:val="1001"/>
        </w:trPr>
        <w:tc>
          <w:tcPr>
            <w:tcW w:w="5257" w:type="dxa"/>
          </w:tcPr>
          <w:p w14:paraId="28B696A0" w14:textId="77777777" w:rsidR="003B3B82" w:rsidRPr="00955C5F" w:rsidRDefault="003B3B82" w:rsidP="00AC2F4D">
            <w:pPr>
              <w:spacing w:before="60" w:line="264" w:lineRule="auto"/>
              <w:jc w:val="both"/>
              <w:rPr>
                <w:rFonts w:cs="Segoe UI"/>
                <w:i/>
                <w:color w:val="000000"/>
                <w:szCs w:val="20"/>
              </w:rPr>
            </w:pPr>
            <w:r w:rsidRPr="00955C5F">
              <w:rPr>
                <w:rFonts w:cs="Segoe UI"/>
                <w:i/>
                <w:color w:val="000000"/>
                <w:szCs w:val="20"/>
              </w:rPr>
              <w:t>The general aims of this Chapter are—</w:t>
            </w:r>
          </w:p>
          <w:p w14:paraId="7FBD4AC4" w14:textId="77777777" w:rsidR="003B3B82" w:rsidRPr="00955C5F" w:rsidRDefault="003B3B82" w:rsidP="003B3B82">
            <w:pPr>
              <w:pStyle w:val="ListParagraph"/>
              <w:numPr>
                <w:ilvl w:val="0"/>
                <w:numId w:val="35"/>
              </w:numPr>
              <w:spacing w:before="60" w:after="0"/>
              <w:ind w:left="435"/>
              <w:contextualSpacing w:val="0"/>
              <w:jc w:val="both"/>
              <w:rPr>
                <w:rFonts w:cs="Segoe UI"/>
                <w:i/>
                <w:color w:val="000000"/>
                <w:szCs w:val="20"/>
              </w:rPr>
            </w:pPr>
            <w:r w:rsidRPr="00955C5F">
              <w:rPr>
                <w:rFonts w:cs="Segoe UI"/>
                <w:i/>
                <w:color w:val="000000"/>
                <w:szCs w:val="20"/>
              </w:rPr>
              <w:t>to provide for the environmental protection of the Central Coast plateau areas and to provide a basis for evaluating competing land uses,</w:t>
            </w:r>
          </w:p>
          <w:p w14:paraId="1BEA4ED2" w14:textId="77777777" w:rsidR="003B3B82" w:rsidRPr="00955C5F" w:rsidRDefault="003B3B82" w:rsidP="003B3B82">
            <w:pPr>
              <w:pStyle w:val="ListParagraph"/>
              <w:numPr>
                <w:ilvl w:val="0"/>
                <w:numId w:val="35"/>
              </w:numPr>
              <w:spacing w:before="60" w:after="0"/>
              <w:ind w:left="435"/>
              <w:contextualSpacing w:val="0"/>
              <w:jc w:val="both"/>
              <w:rPr>
                <w:rFonts w:cs="Segoe UI"/>
                <w:i/>
                <w:color w:val="000000"/>
                <w:szCs w:val="20"/>
              </w:rPr>
            </w:pPr>
            <w:r w:rsidRPr="00955C5F">
              <w:rPr>
                <w:rFonts w:cs="Segoe UI"/>
                <w:i/>
                <w:color w:val="000000"/>
                <w:szCs w:val="20"/>
              </w:rPr>
              <w:t>to encourage the use of land having a high agricultural capability for that purpose and, as much as possible, to direct development for non-agricultural purposes to land of lesser agricultural capability,</w:t>
            </w:r>
          </w:p>
          <w:p w14:paraId="06DE8D75" w14:textId="77777777" w:rsidR="003B3B82" w:rsidRPr="00955C5F" w:rsidRDefault="003B3B82" w:rsidP="003B3B82">
            <w:pPr>
              <w:pStyle w:val="ListParagraph"/>
              <w:numPr>
                <w:ilvl w:val="0"/>
                <w:numId w:val="35"/>
              </w:numPr>
              <w:spacing w:before="60" w:after="0"/>
              <w:ind w:left="435"/>
              <w:contextualSpacing w:val="0"/>
              <w:jc w:val="both"/>
              <w:rPr>
                <w:rFonts w:cs="Segoe UI"/>
                <w:i/>
                <w:color w:val="000000"/>
                <w:szCs w:val="20"/>
              </w:rPr>
            </w:pPr>
            <w:r w:rsidRPr="00955C5F">
              <w:rPr>
                <w:rFonts w:cs="Segoe UI"/>
                <w:i/>
                <w:color w:val="000000"/>
                <w:szCs w:val="20"/>
              </w:rPr>
              <w:t>to protect regionally significant mining resources and extractive materials from sterilization,</w:t>
            </w:r>
          </w:p>
          <w:p w14:paraId="22E579B4" w14:textId="77777777" w:rsidR="003B3B82" w:rsidRPr="00955C5F" w:rsidRDefault="003B3B82" w:rsidP="003B3B82">
            <w:pPr>
              <w:pStyle w:val="ListParagraph"/>
              <w:numPr>
                <w:ilvl w:val="0"/>
                <w:numId w:val="35"/>
              </w:numPr>
              <w:spacing w:before="60" w:after="0"/>
              <w:ind w:left="435"/>
              <w:contextualSpacing w:val="0"/>
              <w:jc w:val="both"/>
              <w:rPr>
                <w:rFonts w:cs="Segoe UI"/>
                <w:i/>
                <w:color w:val="000000"/>
                <w:szCs w:val="20"/>
              </w:rPr>
            </w:pPr>
            <w:r w:rsidRPr="00955C5F">
              <w:rPr>
                <w:rFonts w:cs="Segoe UI"/>
                <w:i/>
                <w:color w:val="000000"/>
                <w:szCs w:val="20"/>
              </w:rPr>
              <w:t>to enable development for the purposes of extractive industries in specified locations,</w:t>
            </w:r>
          </w:p>
          <w:p w14:paraId="587AAAB5" w14:textId="77777777" w:rsidR="003B3B82" w:rsidRPr="00955C5F" w:rsidRDefault="003B3B82" w:rsidP="003B3B82">
            <w:pPr>
              <w:pStyle w:val="ListParagraph"/>
              <w:numPr>
                <w:ilvl w:val="0"/>
                <w:numId w:val="35"/>
              </w:numPr>
              <w:spacing w:before="60" w:after="0"/>
              <w:ind w:left="435"/>
              <w:contextualSpacing w:val="0"/>
              <w:jc w:val="both"/>
              <w:rPr>
                <w:rFonts w:cs="Segoe UI"/>
                <w:i/>
                <w:color w:val="000000"/>
                <w:szCs w:val="20"/>
              </w:rPr>
            </w:pPr>
            <w:r w:rsidRPr="00955C5F">
              <w:rPr>
                <w:rFonts w:cs="Segoe UI"/>
                <w:i/>
                <w:color w:val="000000"/>
                <w:szCs w:val="20"/>
              </w:rPr>
              <w:t>to protect the natural ecosystems of the region, and</w:t>
            </w:r>
          </w:p>
          <w:p w14:paraId="74F3C40F" w14:textId="77777777" w:rsidR="003B3B82" w:rsidRPr="00955C5F" w:rsidRDefault="003B3B82" w:rsidP="003B3B82">
            <w:pPr>
              <w:pStyle w:val="ListParagraph"/>
              <w:numPr>
                <w:ilvl w:val="0"/>
                <w:numId w:val="35"/>
              </w:numPr>
              <w:spacing w:before="60" w:after="0"/>
              <w:ind w:left="435"/>
              <w:contextualSpacing w:val="0"/>
              <w:jc w:val="both"/>
              <w:rPr>
                <w:rFonts w:cs="Segoe UI"/>
                <w:i/>
                <w:color w:val="000000"/>
                <w:szCs w:val="20"/>
              </w:rPr>
            </w:pPr>
            <w:r w:rsidRPr="00955C5F">
              <w:rPr>
                <w:rFonts w:cs="Segoe UI"/>
                <w:i/>
                <w:color w:val="000000"/>
                <w:szCs w:val="20"/>
              </w:rPr>
              <w:t>to maintain opportunities for wildlife movement across the region, and</w:t>
            </w:r>
          </w:p>
          <w:p w14:paraId="46B55947" w14:textId="77777777" w:rsidR="003B3B82" w:rsidRPr="00955C5F" w:rsidRDefault="003B3B82" w:rsidP="003B3B82">
            <w:pPr>
              <w:pStyle w:val="ListParagraph"/>
              <w:numPr>
                <w:ilvl w:val="0"/>
                <w:numId w:val="35"/>
              </w:numPr>
              <w:spacing w:before="60" w:after="0"/>
              <w:ind w:left="435"/>
              <w:contextualSpacing w:val="0"/>
              <w:jc w:val="both"/>
              <w:rPr>
                <w:rFonts w:cs="Segoe UI"/>
                <w:i/>
                <w:color w:val="000000"/>
                <w:szCs w:val="20"/>
              </w:rPr>
            </w:pPr>
            <w:r w:rsidRPr="00955C5F">
              <w:rPr>
                <w:rFonts w:cs="Segoe UI"/>
                <w:i/>
                <w:color w:val="000000"/>
                <w:szCs w:val="20"/>
              </w:rPr>
              <w:t>to discourage the preparation of draft local environmental plans designed to permit rural residential development, and</w:t>
            </w:r>
          </w:p>
          <w:p w14:paraId="362ECCF0" w14:textId="77777777" w:rsidR="003B3B82" w:rsidRPr="00955C5F" w:rsidRDefault="003B3B82" w:rsidP="003B3B82">
            <w:pPr>
              <w:pStyle w:val="ListParagraph"/>
              <w:numPr>
                <w:ilvl w:val="0"/>
                <w:numId w:val="35"/>
              </w:numPr>
              <w:spacing w:before="60" w:after="0"/>
              <w:ind w:left="435"/>
              <w:contextualSpacing w:val="0"/>
              <w:jc w:val="both"/>
              <w:rPr>
                <w:rFonts w:cs="Segoe UI"/>
                <w:i/>
                <w:color w:val="000000"/>
                <w:szCs w:val="20"/>
              </w:rPr>
            </w:pPr>
            <w:r w:rsidRPr="00955C5F">
              <w:rPr>
                <w:rFonts w:cs="Segoe UI"/>
                <w:i/>
                <w:color w:val="000000"/>
                <w:szCs w:val="20"/>
              </w:rPr>
              <w:t>to encourage the preparation of draft local environmental plans based on merits.</w:t>
            </w:r>
          </w:p>
        </w:tc>
        <w:tc>
          <w:tcPr>
            <w:tcW w:w="4553" w:type="dxa"/>
          </w:tcPr>
          <w:p w14:paraId="5875B68B" w14:textId="696B0C4E" w:rsidR="00907E0A" w:rsidRPr="00907E0A" w:rsidRDefault="00DB6FF8" w:rsidP="00907E0A">
            <w:pPr>
              <w:spacing w:before="120"/>
              <w:jc w:val="both"/>
              <w:rPr>
                <w:rFonts w:cs="Segoe UI"/>
                <w:iCs/>
                <w:szCs w:val="20"/>
              </w:rPr>
            </w:pPr>
            <w:r>
              <w:rPr>
                <w:rFonts w:cs="Segoe UI"/>
                <w:iCs/>
                <w:szCs w:val="20"/>
              </w:rPr>
              <w:t xml:space="preserve">The </w:t>
            </w:r>
            <w:r w:rsidR="00B00B53">
              <w:rPr>
                <w:rFonts w:cs="Segoe UI"/>
                <w:iCs/>
                <w:szCs w:val="20"/>
              </w:rPr>
              <w:t>P</w:t>
            </w:r>
            <w:r>
              <w:rPr>
                <w:rFonts w:cs="Segoe UI"/>
                <w:iCs/>
                <w:szCs w:val="20"/>
              </w:rPr>
              <w:t xml:space="preserve">lanning </w:t>
            </w:r>
            <w:r w:rsidR="00B00B53">
              <w:rPr>
                <w:rFonts w:cs="Segoe UI"/>
                <w:iCs/>
                <w:szCs w:val="20"/>
              </w:rPr>
              <w:t>P</w:t>
            </w:r>
            <w:r>
              <w:rPr>
                <w:rFonts w:cs="Segoe UI"/>
                <w:iCs/>
                <w:szCs w:val="20"/>
              </w:rPr>
              <w:t xml:space="preserve">roposal sites are located </w:t>
            </w:r>
            <w:r w:rsidR="003B3B82" w:rsidRPr="00955C5F">
              <w:rPr>
                <w:rFonts w:cs="Segoe UI"/>
                <w:iCs/>
                <w:szCs w:val="20"/>
              </w:rPr>
              <w:t>within the Central Coast Plateau Area.</w:t>
            </w:r>
            <w:r w:rsidR="00D86650">
              <w:rPr>
                <w:rFonts w:cs="Segoe UI"/>
                <w:iCs/>
                <w:szCs w:val="20"/>
              </w:rPr>
              <w:t xml:space="preserve"> </w:t>
            </w:r>
            <w:r w:rsidR="00907E0A" w:rsidRPr="00907E0A">
              <w:rPr>
                <w:rFonts w:cs="Segoe UI"/>
                <w:iCs/>
                <w:szCs w:val="20"/>
              </w:rPr>
              <w:t xml:space="preserve"> </w:t>
            </w:r>
          </w:p>
          <w:p w14:paraId="36E8CB83" w14:textId="77777777" w:rsidR="00907E0A" w:rsidRPr="00907E0A" w:rsidRDefault="00907E0A" w:rsidP="00907E0A">
            <w:pPr>
              <w:spacing w:before="120"/>
              <w:jc w:val="both"/>
              <w:rPr>
                <w:rFonts w:cs="Segoe UI"/>
                <w:iCs/>
                <w:szCs w:val="20"/>
              </w:rPr>
            </w:pPr>
            <w:r w:rsidRPr="00907E0A">
              <w:rPr>
                <w:rFonts w:cs="Segoe UI"/>
                <w:iCs/>
                <w:szCs w:val="20"/>
              </w:rPr>
              <w:t xml:space="preserve">Both 231 Pacific Highway and 20 Ashbrookes Road are identified as Prime Agricultural Land. No additional development is proposed at 20 Ashbrookes Road.  </w:t>
            </w:r>
          </w:p>
          <w:p w14:paraId="1BD43257" w14:textId="35E70CF1" w:rsidR="00907E0A" w:rsidRPr="00907E0A" w:rsidRDefault="00907E0A" w:rsidP="00907E0A">
            <w:pPr>
              <w:spacing w:before="120"/>
              <w:jc w:val="both"/>
              <w:rPr>
                <w:rFonts w:cs="Segoe UI"/>
                <w:iCs/>
                <w:szCs w:val="20"/>
              </w:rPr>
            </w:pPr>
            <w:r w:rsidRPr="00907E0A">
              <w:rPr>
                <w:rFonts w:cs="Segoe UI"/>
                <w:iCs/>
                <w:szCs w:val="20"/>
              </w:rPr>
              <w:t xml:space="preserve">The APU for 231 Pacific Highway through this Planning Proposal do not propose to </w:t>
            </w:r>
            <w:r w:rsidR="002A0D3C">
              <w:rPr>
                <w:rFonts w:cs="Segoe UI"/>
                <w:iCs/>
                <w:szCs w:val="20"/>
              </w:rPr>
              <w:t xml:space="preserve">significantly </w:t>
            </w:r>
            <w:r w:rsidRPr="00907E0A">
              <w:rPr>
                <w:rFonts w:cs="Segoe UI"/>
                <w:iCs/>
                <w:szCs w:val="20"/>
              </w:rPr>
              <w:t xml:space="preserve">reduce the agricultural capability of the land and retains the RU1 zoning and all associated permitted uses with this zoning. </w:t>
            </w:r>
          </w:p>
          <w:p w14:paraId="369BED9A" w14:textId="77777777" w:rsidR="00907E0A" w:rsidRPr="00907E0A" w:rsidRDefault="00907E0A" w:rsidP="00907E0A">
            <w:pPr>
              <w:spacing w:before="120"/>
              <w:jc w:val="both"/>
              <w:rPr>
                <w:rFonts w:cs="Segoe UI"/>
                <w:iCs/>
                <w:szCs w:val="20"/>
              </w:rPr>
            </w:pPr>
            <w:r w:rsidRPr="00907E0A">
              <w:rPr>
                <w:rFonts w:cs="Segoe UI"/>
                <w:iCs/>
                <w:szCs w:val="20"/>
              </w:rPr>
              <w:t>The PP development is unlikely to adversely affect the present or future use of other prime agricultural land for the purposes of agriculture.</w:t>
            </w:r>
          </w:p>
          <w:p w14:paraId="16F6F70D" w14:textId="28A9563C" w:rsidR="00907E0A" w:rsidRPr="00907E0A" w:rsidRDefault="00907E0A" w:rsidP="00907E0A">
            <w:pPr>
              <w:spacing w:before="120"/>
              <w:jc w:val="both"/>
              <w:rPr>
                <w:rFonts w:cs="Segoe UI"/>
                <w:iCs/>
                <w:szCs w:val="20"/>
              </w:rPr>
            </w:pPr>
            <w:r w:rsidRPr="00907E0A">
              <w:rPr>
                <w:rFonts w:cs="Segoe UI"/>
                <w:iCs/>
                <w:szCs w:val="20"/>
              </w:rPr>
              <w:t xml:space="preserve">The subject site is the best suited land for the carrying out of the PP as it is </w:t>
            </w:r>
            <w:r w:rsidR="00725EF9">
              <w:rPr>
                <w:rFonts w:cs="Segoe UI"/>
                <w:iCs/>
                <w:szCs w:val="20"/>
              </w:rPr>
              <w:t xml:space="preserve">a cleared site and is </w:t>
            </w:r>
            <w:r w:rsidRPr="00907E0A">
              <w:rPr>
                <w:rFonts w:cs="Segoe UI"/>
                <w:iCs/>
                <w:szCs w:val="20"/>
              </w:rPr>
              <w:t xml:space="preserve">adjacent to the current Saddles Restaurant and the PP is drawing on the success of this restaurant being taken across to the new restaurant, bar, spa and accommodation aspect of the proposal. </w:t>
            </w:r>
          </w:p>
          <w:p w14:paraId="1B7079DA" w14:textId="77777777" w:rsidR="00907E0A" w:rsidRPr="00907E0A" w:rsidRDefault="00907E0A" w:rsidP="00907E0A">
            <w:pPr>
              <w:spacing w:before="120"/>
              <w:jc w:val="both"/>
              <w:rPr>
                <w:rFonts w:cs="Segoe UI"/>
                <w:iCs/>
                <w:szCs w:val="20"/>
              </w:rPr>
            </w:pPr>
          </w:p>
          <w:p w14:paraId="69FBD20F" w14:textId="44FF68A7" w:rsidR="008058CC" w:rsidRDefault="00907E0A" w:rsidP="00907E0A">
            <w:pPr>
              <w:spacing w:before="120"/>
              <w:jc w:val="both"/>
              <w:rPr>
                <w:rFonts w:cs="Segoe UI"/>
                <w:iCs/>
                <w:szCs w:val="20"/>
              </w:rPr>
            </w:pPr>
            <w:r w:rsidRPr="00907E0A">
              <w:rPr>
                <w:rFonts w:cs="Segoe UI"/>
                <w:iCs/>
                <w:szCs w:val="20"/>
              </w:rPr>
              <w:t>The Planning Proposal is consistent with this SEPP.</w:t>
            </w:r>
          </w:p>
          <w:p w14:paraId="06101862" w14:textId="5ADD430E" w:rsidR="003B3B82" w:rsidRPr="00955C5F" w:rsidRDefault="003B3B82" w:rsidP="00AC2F4D">
            <w:pPr>
              <w:spacing w:before="120"/>
              <w:jc w:val="both"/>
              <w:rPr>
                <w:rFonts w:cs="Segoe UI"/>
                <w:i/>
                <w:color w:val="000000"/>
                <w:szCs w:val="20"/>
              </w:rPr>
            </w:pPr>
          </w:p>
        </w:tc>
      </w:tr>
    </w:tbl>
    <w:p w14:paraId="10CD82EA" w14:textId="77777777" w:rsidR="003B3B82" w:rsidRPr="00955C5F" w:rsidRDefault="003B3B82" w:rsidP="003B3B82">
      <w:pPr>
        <w:pStyle w:val="BodyText"/>
        <w:spacing w:before="8"/>
        <w:rPr>
          <w:rFonts w:ascii="Segoe UI" w:hAnsi="Segoe UI" w:cs="Segoe UI"/>
          <w:b w:val="0"/>
          <w:sz w:val="24"/>
          <w:szCs w:val="36"/>
        </w:rPr>
      </w:pPr>
    </w:p>
    <w:tbl>
      <w:tblPr>
        <w:tblW w:w="4937" w:type="pct"/>
        <w:tblInd w:w="10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4763"/>
        <w:gridCol w:w="5048"/>
      </w:tblGrid>
      <w:tr w:rsidR="003B3B82" w:rsidRPr="00955C5F" w14:paraId="39201C8A" w14:textId="77777777" w:rsidTr="003B3B82">
        <w:trPr>
          <w:tblHeader/>
        </w:trPr>
        <w:tc>
          <w:tcPr>
            <w:tcW w:w="4763" w:type="dxa"/>
            <w:shd w:val="clear" w:color="auto" w:fill="008000"/>
            <w:vAlign w:val="center"/>
          </w:tcPr>
          <w:p w14:paraId="37241018"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State Environmental Planning Policy (Resilience and Hazards) 2021.</w:t>
            </w:r>
          </w:p>
        </w:tc>
        <w:tc>
          <w:tcPr>
            <w:tcW w:w="5047" w:type="dxa"/>
            <w:shd w:val="clear" w:color="auto" w:fill="008000"/>
            <w:vAlign w:val="center"/>
          </w:tcPr>
          <w:p w14:paraId="7D8A2E53"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Assessment/Comment</w:t>
            </w:r>
          </w:p>
        </w:tc>
      </w:tr>
      <w:tr w:rsidR="003B3B82" w:rsidRPr="00955C5F" w14:paraId="6340A9A5" w14:textId="77777777" w:rsidTr="003B3B82">
        <w:trPr>
          <w:trHeight w:val="70"/>
        </w:trPr>
        <w:tc>
          <w:tcPr>
            <w:tcW w:w="9810" w:type="dxa"/>
            <w:gridSpan w:val="2"/>
            <w:shd w:val="clear" w:color="auto" w:fill="000000" w:themeFill="text1"/>
          </w:tcPr>
          <w:p w14:paraId="1FF3B3AD" w14:textId="77777777" w:rsidR="003B3B82" w:rsidRPr="00955C5F" w:rsidRDefault="003B3B82" w:rsidP="00AC2F4D">
            <w:pPr>
              <w:spacing w:before="120" w:after="120"/>
              <w:jc w:val="both"/>
              <w:rPr>
                <w:rFonts w:cs="Segoe UI"/>
                <w:b/>
                <w:bCs/>
                <w:i/>
                <w:szCs w:val="20"/>
              </w:rPr>
            </w:pPr>
            <w:r w:rsidRPr="00955C5F">
              <w:rPr>
                <w:rFonts w:cs="Segoe UI"/>
                <w:b/>
                <w:bCs/>
                <w:i/>
                <w:szCs w:val="20"/>
              </w:rPr>
              <w:t>Chapter 2 - Coastal Management</w:t>
            </w:r>
          </w:p>
        </w:tc>
      </w:tr>
      <w:tr w:rsidR="003B3B82" w:rsidRPr="00955C5F" w14:paraId="5EBED3E1" w14:textId="77777777" w:rsidTr="003B3B82">
        <w:trPr>
          <w:trHeight w:val="1100"/>
        </w:trPr>
        <w:tc>
          <w:tcPr>
            <w:tcW w:w="4763" w:type="dxa"/>
          </w:tcPr>
          <w:p w14:paraId="42B908D1" w14:textId="77777777" w:rsidR="003B3B82" w:rsidRPr="00955C5F" w:rsidRDefault="003B3B82" w:rsidP="00AC2F4D">
            <w:pPr>
              <w:spacing w:before="120"/>
              <w:rPr>
                <w:rFonts w:cs="Segoe UI"/>
                <w:i/>
                <w:szCs w:val="20"/>
              </w:rPr>
            </w:pPr>
            <w:r w:rsidRPr="00955C5F">
              <w:rPr>
                <w:rFonts w:cs="Segoe UI"/>
                <w:i/>
                <w:szCs w:val="20"/>
              </w:rPr>
              <w:t>The aim of this Chapter is to promote an integrated and co-ordinated approach to land use planning in the coastal zone in a manner consistent with the objects of the Coastal Management Act 2016, including the management objectives for each coastal management area, by—</w:t>
            </w:r>
          </w:p>
          <w:p w14:paraId="4F9406A7" w14:textId="77777777" w:rsidR="003B3B82" w:rsidRPr="00955C5F" w:rsidRDefault="003B3B82" w:rsidP="003B3B82">
            <w:pPr>
              <w:pStyle w:val="ListParagraph"/>
              <w:widowControl w:val="0"/>
              <w:numPr>
                <w:ilvl w:val="0"/>
                <w:numId w:val="36"/>
              </w:numPr>
              <w:autoSpaceDE w:val="0"/>
              <w:autoSpaceDN w:val="0"/>
              <w:spacing w:before="60" w:after="0" w:line="276" w:lineRule="auto"/>
              <w:ind w:left="357" w:hanging="357"/>
              <w:contextualSpacing w:val="0"/>
              <w:rPr>
                <w:rFonts w:cs="Segoe UI"/>
                <w:i/>
                <w:szCs w:val="20"/>
              </w:rPr>
            </w:pPr>
            <w:r w:rsidRPr="00955C5F">
              <w:rPr>
                <w:rFonts w:cs="Segoe UI"/>
                <w:i/>
                <w:szCs w:val="20"/>
              </w:rPr>
              <w:t>managing development in the coastal zone and protecting the environmental assets of the coast, and</w:t>
            </w:r>
          </w:p>
          <w:p w14:paraId="7CD00E81" w14:textId="77777777" w:rsidR="003B3B82" w:rsidRPr="00955C5F" w:rsidRDefault="003B3B82" w:rsidP="003B3B82">
            <w:pPr>
              <w:pStyle w:val="ListParagraph"/>
              <w:widowControl w:val="0"/>
              <w:numPr>
                <w:ilvl w:val="0"/>
                <w:numId w:val="36"/>
              </w:numPr>
              <w:autoSpaceDE w:val="0"/>
              <w:autoSpaceDN w:val="0"/>
              <w:spacing w:before="60" w:after="0" w:line="276" w:lineRule="auto"/>
              <w:ind w:left="357" w:hanging="357"/>
              <w:contextualSpacing w:val="0"/>
              <w:rPr>
                <w:rFonts w:cs="Segoe UI"/>
                <w:i/>
                <w:szCs w:val="20"/>
              </w:rPr>
            </w:pPr>
            <w:r w:rsidRPr="00955C5F">
              <w:rPr>
                <w:rFonts w:cs="Segoe UI"/>
                <w:i/>
                <w:szCs w:val="20"/>
              </w:rPr>
              <w:t>establishing a framework for land use planning to guide decision-making in the coastal zone, and</w:t>
            </w:r>
          </w:p>
          <w:p w14:paraId="54C962E6" w14:textId="77777777" w:rsidR="003B3B82" w:rsidRPr="00955C5F" w:rsidRDefault="003B3B82" w:rsidP="003B3B82">
            <w:pPr>
              <w:pStyle w:val="ListParagraph"/>
              <w:widowControl w:val="0"/>
              <w:numPr>
                <w:ilvl w:val="0"/>
                <w:numId w:val="36"/>
              </w:numPr>
              <w:autoSpaceDE w:val="0"/>
              <w:autoSpaceDN w:val="0"/>
              <w:spacing w:before="60" w:after="0" w:line="276" w:lineRule="auto"/>
              <w:ind w:left="357" w:hanging="357"/>
              <w:contextualSpacing w:val="0"/>
              <w:rPr>
                <w:rFonts w:cs="Segoe UI"/>
                <w:i/>
                <w:szCs w:val="20"/>
              </w:rPr>
            </w:pPr>
            <w:r w:rsidRPr="00955C5F">
              <w:rPr>
                <w:rFonts w:cs="Segoe UI"/>
                <w:i/>
                <w:szCs w:val="20"/>
              </w:rPr>
              <w:t>mapping the 4 coastal management areas that comprise the NSW coastal zone for the purpose of the definitions in the Coastal Management Act 2016.</w:t>
            </w:r>
          </w:p>
        </w:tc>
        <w:tc>
          <w:tcPr>
            <w:tcW w:w="5047" w:type="dxa"/>
          </w:tcPr>
          <w:p w14:paraId="4CE3EB18" w14:textId="40DF2F46" w:rsidR="00763212" w:rsidRPr="00763212" w:rsidRDefault="00763212" w:rsidP="00763212">
            <w:pPr>
              <w:adjustRightInd w:val="0"/>
              <w:spacing w:before="120"/>
              <w:jc w:val="both"/>
              <w:rPr>
                <w:rFonts w:cs="Segoe UI"/>
              </w:rPr>
            </w:pPr>
            <w:r w:rsidRPr="00763212">
              <w:rPr>
                <w:rFonts w:cs="Segoe UI"/>
                <w:iCs/>
                <w:szCs w:val="20"/>
              </w:rPr>
              <w:t>No land within the draft Planning Proposal is located within the</w:t>
            </w:r>
            <w:r w:rsidR="00F96223">
              <w:rPr>
                <w:rFonts w:cs="Segoe UI"/>
                <w:iCs/>
                <w:szCs w:val="20"/>
              </w:rPr>
              <w:t xml:space="preserve"> coastal zone. </w:t>
            </w:r>
          </w:p>
        </w:tc>
      </w:tr>
      <w:tr w:rsidR="003B3B82" w:rsidRPr="00955C5F" w14:paraId="19957BC4" w14:textId="77777777" w:rsidTr="003B3B82">
        <w:trPr>
          <w:trHeight w:val="70"/>
        </w:trPr>
        <w:tc>
          <w:tcPr>
            <w:tcW w:w="9810" w:type="dxa"/>
            <w:gridSpan w:val="2"/>
            <w:shd w:val="clear" w:color="auto" w:fill="000000" w:themeFill="text1"/>
          </w:tcPr>
          <w:p w14:paraId="59D3489C" w14:textId="77777777" w:rsidR="003B3B82" w:rsidRPr="00955C5F" w:rsidRDefault="003B3B82" w:rsidP="00AC2F4D">
            <w:pPr>
              <w:spacing w:before="120" w:after="120"/>
              <w:jc w:val="both"/>
              <w:rPr>
                <w:rFonts w:cs="Segoe UI"/>
                <w:b/>
                <w:bCs/>
                <w:i/>
                <w:szCs w:val="20"/>
              </w:rPr>
            </w:pPr>
            <w:r w:rsidRPr="00955C5F">
              <w:rPr>
                <w:rFonts w:cs="Segoe UI"/>
                <w:b/>
                <w:bCs/>
                <w:i/>
                <w:szCs w:val="20"/>
              </w:rPr>
              <w:t xml:space="preserve">Chapter 3 – Hazardous and Offensive Development </w:t>
            </w:r>
          </w:p>
        </w:tc>
      </w:tr>
      <w:tr w:rsidR="003B3B82" w:rsidRPr="00955C5F" w14:paraId="5FDFF6CA" w14:textId="77777777" w:rsidTr="003B3B82">
        <w:trPr>
          <w:trHeight w:val="198"/>
        </w:trPr>
        <w:tc>
          <w:tcPr>
            <w:tcW w:w="4763" w:type="dxa"/>
          </w:tcPr>
          <w:p w14:paraId="16B9C1AF" w14:textId="77777777" w:rsidR="003B3B82" w:rsidRPr="00955C5F" w:rsidRDefault="003B3B82" w:rsidP="00AC2F4D">
            <w:pPr>
              <w:spacing w:before="120"/>
              <w:rPr>
                <w:rFonts w:cs="Segoe UI"/>
                <w:i/>
                <w:szCs w:val="20"/>
              </w:rPr>
            </w:pPr>
            <w:r w:rsidRPr="00955C5F">
              <w:rPr>
                <w:rFonts w:cs="Segoe UI"/>
                <w:i/>
                <w:szCs w:val="20"/>
              </w:rPr>
              <w:t>This Chapter aims—</w:t>
            </w:r>
          </w:p>
          <w:p w14:paraId="6F4801E1" w14:textId="77777777" w:rsidR="003B3B82" w:rsidRPr="00955C5F" w:rsidRDefault="003B3B82" w:rsidP="003B3B82">
            <w:pPr>
              <w:pStyle w:val="ListParagraph"/>
              <w:widowControl w:val="0"/>
              <w:numPr>
                <w:ilvl w:val="0"/>
                <w:numId w:val="37"/>
              </w:numPr>
              <w:autoSpaceDE w:val="0"/>
              <w:autoSpaceDN w:val="0"/>
              <w:spacing w:before="60" w:after="0" w:line="276" w:lineRule="auto"/>
              <w:ind w:left="357" w:hanging="357"/>
              <w:contextualSpacing w:val="0"/>
              <w:rPr>
                <w:rFonts w:cs="Segoe UI"/>
                <w:i/>
                <w:szCs w:val="20"/>
              </w:rPr>
            </w:pPr>
            <w:r w:rsidRPr="00955C5F">
              <w:rPr>
                <w:rFonts w:cs="Segoe UI"/>
                <w:i/>
                <w:szCs w:val="20"/>
              </w:rPr>
              <w:t>to amend the definitions of hazardous and offensive industries where used in environmental planning instruments, and</w:t>
            </w:r>
          </w:p>
          <w:p w14:paraId="387D147E" w14:textId="77777777" w:rsidR="003B3B82" w:rsidRPr="00955C5F" w:rsidRDefault="003B3B82" w:rsidP="003B3B82">
            <w:pPr>
              <w:pStyle w:val="ListParagraph"/>
              <w:widowControl w:val="0"/>
              <w:numPr>
                <w:ilvl w:val="0"/>
                <w:numId w:val="37"/>
              </w:numPr>
              <w:autoSpaceDE w:val="0"/>
              <w:autoSpaceDN w:val="0"/>
              <w:spacing w:before="60" w:after="0" w:line="276" w:lineRule="auto"/>
              <w:ind w:left="357" w:hanging="357"/>
              <w:contextualSpacing w:val="0"/>
              <w:rPr>
                <w:rFonts w:cs="Segoe UI"/>
                <w:i/>
                <w:szCs w:val="20"/>
              </w:rPr>
            </w:pPr>
            <w:r w:rsidRPr="00955C5F">
              <w:rPr>
                <w:rFonts w:cs="Segoe UI"/>
                <w:i/>
                <w:szCs w:val="20"/>
              </w:rPr>
              <w:t>to render ineffective a provision of any environmental planning instrument that prohibits development for the purpose of a storage facility on the ground that the facility is hazardous or offensive if it is not a hazardous or offensive storage establishment as defined in this Chapter, and</w:t>
            </w:r>
          </w:p>
          <w:p w14:paraId="3187F413" w14:textId="77777777" w:rsidR="003B3B82" w:rsidRPr="00955C5F" w:rsidRDefault="003B3B82" w:rsidP="003B3B82">
            <w:pPr>
              <w:pStyle w:val="ListParagraph"/>
              <w:widowControl w:val="0"/>
              <w:numPr>
                <w:ilvl w:val="0"/>
                <w:numId w:val="37"/>
              </w:numPr>
              <w:autoSpaceDE w:val="0"/>
              <w:autoSpaceDN w:val="0"/>
              <w:spacing w:before="60" w:after="0" w:line="276" w:lineRule="auto"/>
              <w:ind w:left="357" w:hanging="357"/>
              <w:contextualSpacing w:val="0"/>
              <w:rPr>
                <w:rFonts w:cs="Segoe UI"/>
                <w:i/>
                <w:szCs w:val="20"/>
              </w:rPr>
            </w:pPr>
            <w:r w:rsidRPr="00955C5F">
              <w:rPr>
                <w:rFonts w:cs="Segoe UI"/>
                <w:i/>
                <w:szCs w:val="20"/>
              </w:rPr>
              <w:t>to require development consent for hazardous or offensive development proposed to be carried out in the Western Division, and</w:t>
            </w:r>
          </w:p>
          <w:p w14:paraId="47AB4F9F" w14:textId="77777777" w:rsidR="003B3B82" w:rsidRPr="00955C5F" w:rsidRDefault="003B3B82" w:rsidP="003B3B82">
            <w:pPr>
              <w:pStyle w:val="ListParagraph"/>
              <w:widowControl w:val="0"/>
              <w:numPr>
                <w:ilvl w:val="0"/>
                <w:numId w:val="37"/>
              </w:numPr>
              <w:autoSpaceDE w:val="0"/>
              <w:autoSpaceDN w:val="0"/>
              <w:spacing w:before="60" w:after="0" w:line="276" w:lineRule="auto"/>
              <w:ind w:left="357" w:hanging="357"/>
              <w:contextualSpacing w:val="0"/>
              <w:rPr>
                <w:rFonts w:cs="Segoe UI"/>
                <w:i/>
                <w:szCs w:val="20"/>
              </w:rPr>
            </w:pPr>
            <w:r w:rsidRPr="00955C5F">
              <w:rPr>
                <w:rFonts w:cs="Segoe UI"/>
                <w:i/>
                <w:szCs w:val="20"/>
              </w:rPr>
              <w:t>to ensure that in determining whether a development is a hazardous or offensive industry, any measures proposed to be employed to reduce the impact of the development are taken into account, and</w:t>
            </w:r>
          </w:p>
          <w:p w14:paraId="121A74FC" w14:textId="77777777" w:rsidR="003B3B82" w:rsidRPr="00955C5F" w:rsidRDefault="003B3B82" w:rsidP="003B3B82">
            <w:pPr>
              <w:pStyle w:val="ListParagraph"/>
              <w:widowControl w:val="0"/>
              <w:numPr>
                <w:ilvl w:val="0"/>
                <w:numId w:val="37"/>
              </w:numPr>
              <w:autoSpaceDE w:val="0"/>
              <w:autoSpaceDN w:val="0"/>
              <w:spacing w:before="60" w:after="0" w:line="276" w:lineRule="auto"/>
              <w:ind w:left="357" w:hanging="357"/>
              <w:contextualSpacing w:val="0"/>
              <w:rPr>
                <w:rFonts w:cs="Segoe UI"/>
                <w:i/>
                <w:szCs w:val="20"/>
              </w:rPr>
            </w:pPr>
            <w:r w:rsidRPr="00955C5F">
              <w:rPr>
                <w:rFonts w:cs="Segoe UI"/>
                <w:i/>
                <w:szCs w:val="20"/>
              </w:rPr>
              <w:t xml:space="preserve">to ensure that in considering any application to carry out potentially hazardous or offensive development, the consent authority has </w:t>
            </w:r>
            <w:r w:rsidRPr="00955C5F">
              <w:rPr>
                <w:rFonts w:cs="Segoe UI"/>
                <w:i/>
                <w:szCs w:val="20"/>
              </w:rPr>
              <w:lastRenderedPageBreak/>
              <w:t>sufficient information to assess whether the development is hazardous or offensive and to impose conditions to reduce or minimise any adverse impact, and</w:t>
            </w:r>
          </w:p>
          <w:p w14:paraId="1C06A271" w14:textId="77777777" w:rsidR="003B3B82" w:rsidRPr="00955C5F" w:rsidRDefault="003B3B82" w:rsidP="003B3B82">
            <w:pPr>
              <w:pStyle w:val="ListParagraph"/>
              <w:widowControl w:val="0"/>
              <w:numPr>
                <w:ilvl w:val="0"/>
                <w:numId w:val="37"/>
              </w:numPr>
              <w:autoSpaceDE w:val="0"/>
              <w:autoSpaceDN w:val="0"/>
              <w:spacing w:before="60" w:after="0" w:line="276" w:lineRule="auto"/>
              <w:ind w:left="357" w:hanging="357"/>
              <w:contextualSpacing w:val="0"/>
              <w:rPr>
                <w:rFonts w:cs="Segoe UI"/>
                <w:i/>
                <w:szCs w:val="20"/>
              </w:rPr>
            </w:pPr>
            <w:r w:rsidRPr="00955C5F">
              <w:rPr>
                <w:rFonts w:cs="Segoe UI"/>
                <w:i/>
                <w:szCs w:val="20"/>
              </w:rPr>
              <w:t>to require the advertising of applications to carry out any such development.</w:t>
            </w:r>
          </w:p>
        </w:tc>
        <w:tc>
          <w:tcPr>
            <w:tcW w:w="5047" w:type="dxa"/>
          </w:tcPr>
          <w:p w14:paraId="45929A0C" w14:textId="68E23515" w:rsidR="003B3B82" w:rsidRPr="00955C5F" w:rsidRDefault="004B1D3C" w:rsidP="00AC2F4D">
            <w:pPr>
              <w:spacing w:before="120"/>
              <w:rPr>
                <w:rFonts w:cs="Segoe UI"/>
                <w:b/>
                <w:bCs/>
                <w:iCs/>
                <w:szCs w:val="20"/>
              </w:rPr>
            </w:pPr>
            <w:r w:rsidRPr="004B1D3C">
              <w:rPr>
                <w:rFonts w:cs="Segoe UI"/>
                <w:iCs/>
                <w:szCs w:val="20"/>
              </w:rPr>
              <w:lastRenderedPageBreak/>
              <w:t>H</w:t>
            </w:r>
            <w:r w:rsidR="005A6678" w:rsidRPr="004B1D3C">
              <w:rPr>
                <w:rFonts w:cs="Segoe UI"/>
                <w:iCs/>
                <w:szCs w:val="20"/>
              </w:rPr>
              <w:t xml:space="preserve">azardous </w:t>
            </w:r>
            <w:r w:rsidR="007A3991" w:rsidRPr="004B1D3C">
              <w:rPr>
                <w:rFonts w:cs="Segoe UI"/>
                <w:iCs/>
                <w:szCs w:val="20"/>
              </w:rPr>
              <w:t>or offensive development</w:t>
            </w:r>
            <w:r>
              <w:rPr>
                <w:rFonts w:cs="Segoe UI"/>
                <w:iCs/>
                <w:szCs w:val="20"/>
              </w:rPr>
              <w:t xml:space="preserve"> is </w:t>
            </w:r>
            <w:r w:rsidR="0085575D">
              <w:rPr>
                <w:rFonts w:cs="Segoe UI"/>
                <w:iCs/>
                <w:szCs w:val="20"/>
              </w:rPr>
              <w:t xml:space="preserve">not </w:t>
            </w:r>
            <w:r w:rsidR="0085575D" w:rsidRPr="004B1D3C">
              <w:rPr>
                <w:rFonts w:cs="Segoe UI"/>
                <w:iCs/>
                <w:szCs w:val="20"/>
              </w:rPr>
              <w:t>proposed</w:t>
            </w:r>
            <w:r w:rsidR="007A3991">
              <w:rPr>
                <w:rFonts w:cs="Segoe UI"/>
                <w:b/>
                <w:bCs/>
                <w:iCs/>
                <w:szCs w:val="20"/>
              </w:rPr>
              <w:t xml:space="preserve"> </w:t>
            </w:r>
            <w:r w:rsidR="007A3991" w:rsidRPr="00955C5F">
              <w:rPr>
                <w:rFonts w:cs="Segoe UI"/>
                <w:iCs/>
                <w:szCs w:val="20"/>
              </w:rPr>
              <w:t>within the draft Planning Proposal</w:t>
            </w:r>
            <w:r>
              <w:rPr>
                <w:rFonts w:cs="Segoe UI"/>
                <w:iCs/>
                <w:szCs w:val="20"/>
              </w:rPr>
              <w:t>.</w:t>
            </w:r>
          </w:p>
          <w:p w14:paraId="242CA5C3" w14:textId="77777777" w:rsidR="003B3B82" w:rsidRPr="00955C5F" w:rsidRDefault="003B3B82" w:rsidP="00AC2F4D">
            <w:pPr>
              <w:spacing w:before="120"/>
              <w:rPr>
                <w:rFonts w:cs="Segoe UI"/>
              </w:rPr>
            </w:pPr>
          </w:p>
        </w:tc>
      </w:tr>
      <w:tr w:rsidR="003B3B82" w:rsidRPr="00955C5F" w14:paraId="0CF1C14D" w14:textId="77777777" w:rsidTr="003B3B82">
        <w:trPr>
          <w:trHeight w:val="567"/>
        </w:trPr>
        <w:tc>
          <w:tcPr>
            <w:tcW w:w="9810" w:type="dxa"/>
            <w:gridSpan w:val="2"/>
            <w:shd w:val="clear" w:color="auto" w:fill="000000" w:themeFill="text1"/>
          </w:tcPr>
          <w:p w14:paraId="2E0B9221" w14:textId="77777777" w:rsidR="003B3B82" w:rsidRPr="00955C5F" w:rsidRDefault="003B3B82" w:rsidP="00AC2F4D">
            <w:pPr>
              <w:spacing w:before="120" w:after="120"/>
              <w:jc w:val="both"/>
              <w:rPr>
                <w:rFonts w:cs="Segoe UI"/>
                <w:b/>
                <w:bCs/>
                <w:i/>
                <w:szCs w:val="20"/>
              </w:rPr>
            </w:pPr>
            <w:r w:rsidRPr="00955C5F">
              <w:rPr>
                <w:rFonts w:cs="Segoe UI"/>
                <w:b/>
                <w:bCs/>
                <w:i/>
                <w:szCs w:val="20"/>
              </w:rPr>
              <w:t>Chapter 4 - Remediation of Land</w:t>
            </w:r>
          </w:p>
        </w:tc>
      </w:tr>
      <w:tr w:rsidR="003B3B82" w:rsidRPr="00955C5F" w14:paraId="0DD32A27" w14:textId="77777777" w:rsidTr="003B3B82">
        <w:trPr>
          <w:trHeight w:val="1100"/>
        </w:trPr>
        <w:tc>
          <w:tcPr>
            <w:tcW w:w="4763" w:type="dxa"/>
          </w:tcPr>
          <w:p w14:paraId="31915B20" w14:textId="77777777" w:rsidR="003B3B82" w:rsidRPr="00955C5F" w:rsidRDefault="003B3B82" w:rsidP="003B3B82">
            <w:pPr>
              <w:pStyle w:val="ListParagraph"/>
              <w:numPr>
                <w:ilvl w:val="0"/>
                <w:numId w:val="39"/>
              </w:numPr>
              <w:spacing w:after="0"/>
              <w:ind w:left="357" w:hanging="357"/>
              <w:contextualSpacing w:val="0"/>
              <w:jc w:val="both"/>
              <w:rPr>
                <w:rFonts w:cs="Segoe UI"/>
                <w:i/>
                <w:color w:val="000000"/>
                <w:szCs w:val="20"/>
              </w:rPr>
            </w:pPr>
            <w:r w:rsidRPr="00955C5F">
              <w:rPr>
                <w:rFonts w:cs="Segoe UI"/>
                <w:i/>
                <w:color w:val="000000"/>
                <w:szCs w:val="20"/>
              </w:rPr>
              <w:t>The object of this Chapter is to provide for a Statewide planning approach to the remediation of contaminated land.</w:t>
            </w:r>
          </w:p>
          <w:p w14:paraId="30619E49" w14:textId="77777777" w:rsidR="003B3B82" w:rsidRPr="00955C5F" w:rsidRDefault="003B3B82" w:rsidP="003B3B82">
            <w:pPr>
              <w:pStyle w:val="ListParagraph"/>
              <w:numPr>
                <w:ilvl w:val="0"/>
                <w:numId w:val="39"/>
              </w:numPr>
              <w:spacing w:after="0"/>
              <w:ind w:left="357" w:hanging="357"/>
              <w:contextualSpacing w:val="0"/>
              <w:jc w:val="both"/>
              <w:rPr>
                <w:rFonts w:cs="Segoe UI"/>
                <w:i/>
                <w:color w:val="000000"/>
                <w:szCs w:val="20"/>
              </w:rPr>
            </w:pPr>
            <w:r w:rsidRPr="00955C5F">
              <w:rPr>
                <w:rFonts w:cs="Segoe UI"/>
                <w:i/>
                <w:color w:val="000000"/>
                <w:szCs w:val="20"/>
              </w:rPr>
              <w:t>In particular, this Chapter aims to promote the remediation of contaminated land for the purpose of reducing the risk of harm to human health or any other aspect of the environment—</w:t>
            </w:r>
          </w:p>
          <w:p w14:paraId="2C02312F" w14:textId="77777777" w:rsidR="003B3B82" w:rsidRPr="00955C5F" w:rsidRDefault="003B3B82" w:rsidP="003B3B82">
            <w:pPr>
              <w:pStyle w:val="ListParagraph"/>
              <w:numPr>
                <w:ilvl w:val="0"/>
                <w:numId w:val="38"/>
              </w:numPr>
              <w:spacing w:before="60" w:after="0"/>
              <w:ind w:left="768"/>
              <w:contextualSpacing w:val="0"/>
              <w:jc w:val="both"/>
              <w:rPr>
                <w:rFonts w:cs="Segoe UI"/>
                <w:i/>
                <w:color w:val="000000"/>
                <w:szCs w:val="20"/>
              </w:rPr>
            </w:pPr>
            <w:r w:rsidRPr="00955C5F">
              <w:rPr>
                <w:rFonts w:cs="Segoe UI"/>
                <w:i/>
                <w:color w:val="000000"/>
                <w:szCs w:val="20"/>
              </w:rPr>
              <w:t>by specifying when consent is required, and when it is not required, for a remediation work, and</w:t>
            </w:r>
          </w:p>
          <w:p w14:paraId="6B25A9AB" w14:textId="77777777" w:rsidR="003B3B82" w:rsidRPr="00955C5F" w:rsidRDefault="003B3B82" w:rsidP="003B3B82">
            <w:pPr>
              <w:pStyle w:val="ListParagraph"/>
              <w:numPr>
                <w:ilvl w:val="0"/>
                <w:numId w:val="38"/>
              </w:numPr>
              <w:spacing w:before="60" w:after="0"/>
              <w:ind w:left="768"/>
              <w:contextualSpacing w:val="0"/>
              <w:jc w:val="both"/>
              <w:rPr>
                <w:rFonts w:cs="Segoe UI"/>
                <w:i/>
                <w:color w:val="000000"/>
                <w:szCs w:val="20"/>
              </w:rPr>
            </w:pPr>
            <w:r w:rsidRPr="00955C5F">
              <w:rPr>
                <w:rFonts w:cs="Segoe UI"/>
                <w:i/>
                <w:color w:val="000000"/>
                <w:szCs w:val="20"/>
              </w:rPr>
              <w:t>by specifying certain considerations that are relevant in rezoning land and in determining development applications in general and development applications for consent to carry out a remediation work in particular, and</w:t>
            </w:r>
          </w:p>
          <w:p w14:paraId="1EEAFDE8" w14:textId="77777777" w:rsidR="003B3B82" w:rsidRPr="00955C5F" w:rsidRDefault="003B3B82" w:rsidP="003B3B82">
            <w:pPr>
              <w:pStyle w:val="ListParagraph"/>
              <w:numPr>
                <w:ilvl w:val="0"/>
                <w:numId w:val="38"/>
              </w:numPr>
              <w:spacing w:before="60" w:after="0"/>
              <w:ind w:left="768"/>
              <w:contextualSpacing w:val="0"/>
              <w:jc w:val="both"/>
              <w:rPr>
                <w:rFonts w:cs="Segoe UI"/>
                <w:i/>
                <w:color w:val="000000"/>
                <w:szCs w:val="20"/>
              </w:rPr>
            </w:pPr>
            <w:r w:rsidRPr="00955C5F">
              <w:rPr>
                <w:rFonts w:cs="Segoe UI"/>
                <w:i/>
                <w:color w:val="000000"/>
                <w:szCs w:val="20"/>
              </w:rPr>
              <w:t>by requiring that a remediation work meet certain standards and notification requirements.</w:t>
            </w:r>
          </w:p>
        </w:tc>
        <w:tc>
          <w:tcPr>
            <w:tcW w:w="5047" w:type="dxa"/>
          </w:tcPr>
          <w:p w14:paraId="72DB687E" w14:textId="77777777" w:rsidR="00545F8F" w:rsidRDefault="00354081" w:rsidP="00AC2F4D">
            <w:pPr>
              <w:spacing w:before="120"/>
              <w:rPr>
                <w:rFonts w:cs="Segoe UI"/>
                <w:iCs/>
                <w:szCs w:val="20"/>
              </w:rPr>
            </w:pPr>
            <w:sdt>
              <w:sdtPr>
                <w:rPr>
                  <w:rFonts w:cs="Segoe UI"/>
                </w:rPr>
                <w:id w:val="554819880"/>
                <w:placeholder>
                  <w:docPart w:val="5E1AA0983AA946AA83B6EB980C8C57FA"/>
                </w:placeholder>
                <w:dropDownList>
                  <w:listItem w:value="Choose an item."/>
                  <w:listItem w:displayText="The Proposal is consistent with the provisions of this SEPP." w:value="The Proposal is consistent with the provisions of this SEPP."/>
                  <w:listItem w:displayText="The Proposal is inconsistent with the provisions of this SEPP." w:value="The Proposal is inconsistent with the provisions of this SEPP."/>
                </w:dropDownList>
              </w:sdtPr>
              <w:sdtEndPr/>
              <w:sdtContent>
                <w:r w:rsidR="003B3B82" w:rsidRPr="00687516">
                  <w:rPr>
                    <w:rFonts w:cs="Segoe UI"/>
                  </w:rPr>
                  <w:t>The Proposal is consistent with the provisions of this SEPP.</w:t>
                </w:r>
              </w:sdtContent>
            </w:sdt>
            <w:r w:rsidR="003B3B82" w:rsidRPr="00955C5F">
              <w:rPr>
                <w:rFonts w:cs="Segoe UI"/>
                <w:b/>
                <w:bCs/>
                <w:iCs/>
                <w:szCs w:val="20"/>
              </w:rPr>
              <w:t xml:space="preserve"> </w:t>
            </w:r>
            <w:r w:rsidR="00BA3863" w:rsidRPr="00BA3863">
              <w:rPr>
                <w:rFonts w:cs="Segoe UI"/>
                <w:iCs/>
                <w:szCs w:val="20"/>
              </w:rPr>
              <w:t xml:space="preserve">The proposal is supported by </w:t>
            </w:r>
            <w:r w:rsidR="00545F8F">
              <w:rPr>
                <w:rFonts w:cs="Segoe UI"/>
                <w:iCs/>
                <w:szCs w:val="20"/>
              </w:rPr>
              <w:t xml:space="preserve">a </w:t>
            </w:r>
            <w:r w:rsidR="00BA3863" w:rsidRPr="00BA3863">
              <w:rPr>
                <w:rFonts w:cs="Segoe UI"/>
                <w:iCs/>
                <w:szCs w:val="20"/>
              </w:rPr>
              <w:t>Supplementary Contamination Investigation (SCI)</w:t>
            </w:r>
            <w:r w:rsidR="00545F8F">
              <w:rPr>
                <w:rFonts w:cs="Segoe UI"/>
                <w:iCs/>
                <w:szCs w:val="20"/>
              </w:rPr>
              <w:t xml:space="preserve"> by Douglas Partners (2022), which was </w:t>
            </w:r>
            <w:r w:rsidR="00545F8F" w:rsidRPr="00545F8F">
              <w:rPr>
                <w:rFonts w:cs="Segoe UI"/>
                <w:iCs/>
                <w:szCs w:val="20"/>
              </w:rPr>
              <w:t>prepared after the Detailed Site Investigation (Douglas Partners, 2021)</w:t>
            </w:r>
            <w:r w:rsidR="00CD3020">
              <w:rPr>
                <w:rFonts w:cs="Segoe UI"/>
                <w:iCs/>
                <w:szCs w:val="20"/>
              </w:rPr>
              <w:t xml:space="preserve">. </w:t>
            </w:r>
            <w:r w:rsidR="00545F8F">
              <w:rPr>
                <w:rFonts w:cs="Segoe UI"/>
                <w:iCs/>
                <w:szCs w:val="20"/>
              </w:rPr>
              <w:t xml:space="preserve">Councils Environmental Health Officer has reviewed this report and considers the site can be made suitable for the proposed tourist and hotel development (from a site contamination standpoint), subject to the follow recommendations: </w:t>
            </w:r>
          </w:p>
          <w:p w14:paraId="1B467CD5" w14:textId="77777777" w:rsidR="00545F8F" w:rsidRPr="00545F8F" w:rsidRDefault="00545F8F" w:rsidP="00545F8F">
            <w:pPr>
              <w:spacing w:before="120"/>
              <w:rPr>
                <w:rFonts w:cs="Segoe UI"/>
                <w:iCs/>
                <w:szCs w:val="20"/>
              </w:rPr>
            </w:pPr>
            <w:r w:rsidRPr="00545F8F">
              <w:rPr>
                <w:rFonts w:cs="Segoe UI"/>
                <w:iCs/>
                <w:szCs w:val="20"/>
              </w:rPr>
              <w:t>•</w:t>
            </w:r>
            <w:r w:rsidRPr="00545F8F">
              <w:rPr>
                <w:rFonts w:cs="Segoe UI"/>
                <w:iCs/>
                <w:szCs w:val="20"/>
              </w:rPr>
              <w:tab/>
              <w:t xml:space="preserve">Preparation of a remediation action plan (RAP) – The RAP would include (but would not be limited to) the following: </w:t>
            </w:r>
          </w:p>
          <w:p w14:paraId="428C2177" w14:textId="77777777" w:rsidR="00545F8F" w:rsidRDefault="00545F8F" w:rsidP="00545F8F">
            <w:pPr>
              <w:pStyle w:val="ListParagraph"/>
              <w:numPr>
                <w:ilvl w:val="0"/>
                <w:numId w:val="131"/>
              </w:numPr>
              <w:rPr>
                <w:rFonts w:cs="Segoe UI"/>
                <w:iCs/>
                <w:szCs w:val="20"/>
              </w:rPr>
            </w:pPr>
            <w:r w:rsidRPr="00545F8F">
              <w:rPr>
                <w:rFonts w:cs="Segoe UI"/>
                <w:iCs/>
                <w:szCs w:val="20"/>
              </w:rPr>
              <w:t xml:space="preserve">Further contamination sampling to address the data gap with regards to the lateral extent of PAH / TRH contamination: - Given that the oyster shells may be associated with the observed PAH/TRH exceedances, it is recommended that sampling is undertaken in the vicinity of Pit 204 (i.e., where oyster shells were observed in the fill) and tested for PAH / TRH and BTEX. Approximately five test pits are proposed in this area. The results of this further sampling would provide more conclusive evidence on the likely PAH/TRH source (i.e., oyster shell inclusions vs asphalt / bitumen or some carbonaceous material incorporated into the asphalt); and </w:t>
            </w:r>
          </w:p>
          <w:p w14:paraId="7C52DC05" w14:textId="77777777" w:rsidR="00545F8F" w:rsidRDefault="00545F8F" w:rsidP="00545F8F">
            <w:pPr>
              <w:pStyle w:val="ListParagraph"/>
              <w:numPr>
                <w:ilvl w:val="0"/>
                <w:numId w:val="131"/>
              </w:numPr>
              <w:rPr>
                <w:rFonts w:cs="Segoe UI"/>
                <w:iCs/>
                <w:szCs w:val="20"/>
              </w:rPr>
            </w:pPr>
            <w:r w:rsidRPr="00545F8F">
              <w:rPr>
                <w:rFonts w:cs="Segoe UI"/>
                <w:iCs/>
                <w:szCs w:val="20"/>
              </w:rPr>
              <w:t xml:space="preserve">Excavation of additional test pits to the east of Pits 232 and Bore 127. </w:t>
            </w:r>
          </w:p>
          <w:p w14:paraId="692F9272" w14:textId="77777777" w:rsidR="00545F8F" w:rsidRDefault="00545F8F" w:rsidP="00545F8F">
            <w:pPr>
              <w:pStyle w:val="ListParagraph"/>
              <w:numPr>
                <w:ilvl w:val="0"/>
                <w:numId w:val="131"/>
              </w:numPr>
              <w:rPr>
                <w:rFonts w:cs="Segoe UI"/>
                <w:iCs/>
                <w:szCs w:val="20"/>
              </w:rPr>
            </w:pPr>
            <w:r w:rsidRPr="00545F8F">
              <w:rPr>
                <w:rFonts w:cs="Segoe UI"/>
                <w:iCs/>
                <w:szCs w:val="20"/>
              </w:rPr>
              <w:t xml:space="preserve">Remediation strategy for the asbestos and PAH/TRH impacted areas. </w:t>
            </w:r>
          </w:p>
          <w:p w14:paraId="38A458EF" w14:textId="77777777" w:rsidR="00545F8F" w:rsidRDefault="00545F8F" w:rsidP="00545F8F">
            <w:pPr>
              <w:pStyle w:val="ListParagraph"/>
              <w:numPr>
                <w:ilvl w:val="0"/>
                <w:numId w:val="131"/>
              </w:numPr>
              <w:rPr>
                <w:rFonts w:cs="Segoe UI"/>
                <w:iCs/>
                <w:szCs w:val="20"/>
              </w:rPr>
            </w:pPr>
            <w:r w:rsidRPr="00545F8F">
              <w:rPr>
                <w:rFonts w:cs="Segoe UI"/>
                <w:iCs/>
                <w:szCs w:val="20"/>
              </w:rPr>
              <w:t xml:space="preserve">Validation requirements; and </w:t>
            </w:r>
          </w:p>
          <w:p w14:paraId="4EEBFD2D" w14:textId="754023A5" w:rsidR="00545F8F" w:rsidRPr="00545F8F" w:rsidRDefault="00545F8F" w:rsidP="00545F8F">
            <w:pPr>
              <w:pStyle w:val="ListParagraph"/>
              <w:numPr>
                <w:ilvl w:val="0"/>
                <w:numId w:val="131"/>
              </w:numPr>
              <w:rPr>
                <w:rFonts w:cs="Segoe UI"/>
                <w:iCs/>
                <w:szCs w:val="20"/>
              </w:rPr>
            </w:pPr>
            <w:r w:rsidRPr="00545F8F">
              <w:rPr>
                <w:rFonts w:cs="Segoe UI"/>
                <w:iCs/>
                <w:szCs w:val="20"/>
              </w:rPr>
              <w:t xml:space="preserve">An unexpected finds protocol (UFP), to establish a strategy / management procedure </w:t>
            </w:r>
            <w:r w:rsidRPr="00545F8F">
              <w:rPr>
                <w:rFonts w:cs="Segoe UI"/>
                <w:iCs/>
                <w:szCs w:val="20"/>
              </w:rPr>
              <w:lastRenderedPageBreak/>
              <w:t xml:space="preserve">to be followed during construction works, should unexpected finds of contamination be uncovered. </w:t>
            </w:r>
          </w:p>
          <w:p w14:paraId="11FC0EDF" w14:textId="4E5C86F5" w:rsidR="003B3B82" w:rsidRPr="00545F8F" w:rsidRDefault="00545F8F" w:rsidP="00545F8F">
            <w:pPr>
              <w:spacing w:before="120"/>
              <w:rPr>
                <w:rFonts w:cs="Segoe UI"/>
                <w:iCs/>
                <w:szCs w:val="20"/>
              </w:rPr>
            </w:pPr>
            <w:r w:rsidRPr="00545F8F">
              <w:rPr>
                <w:rFonts w:cs="Segoe UI"/>
                <w:iCs/>
                <w:szCs w:val="20"/>
              </w:rPr>
              <w:t>Recommendations can be implemented at the development application stage.</w:t>
            </w:r>
          </w:p>
        </w:tc>
      </w:tr>
    </w:tbl>
    <w:p w14:paraId="7904C2ED" w14:textId="77777777" w:rsidR="003B3B82" w:rsidRPr="00955C5F" w:rsidRDefault="003B3B82" w:rsidP="003B3B82">
      <w:pPr>
        <w:pStyle w:val="BodyText"/>
        <w:spacing w:before="8"/>
        <w:rPr>
          <w:rFonts w:ascii="Segoe UI" w:hAnsi="Segoe UI" w:cs="Segoe UI"/>
          <w:b w:val="0"/>
          <w:sz w:val="24"/>
          <w:szCs w:val="36"/>
        </w:rPr>
      </w:pPr>
    </w:p>
    <w:tbl>
      <w:tblPr>
        <w:tblW w:w="4937" w:type="pct"/>
        <w:tblInd w:w="10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4747"/>
        <w:gridCol w:w="5064"/>
      </w:tblGrid>
      <w:tr w:rsidR="003B3B82" w:rsidRPr="00955C5F" w14:paraId="574F3AB2" w14:textId="77777777" w:rsidTr="003B3B82">
        <w:trPr>
          <w:tblHeader/>
        </w:trPr>
        <w:tc>
          <w:tcPr>
            <w:tcW w:w="4747" w:type="dxa"/>
            <w:shd w:val="clear" w:color="auto" w:fill="7030A0"/>
            <w:vAlign w:val="center"/>
          </w:tcPr>
          <w:p w14:paraId="46B6F71B"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State Environmental Planning Policy (Resources and Energy) 2021.</w:t>
            </w:r>
          </w:p>
        </w:tc>
        <w:tc>
          <w:tcPr>
            <w:tcW w:w="5063" w:type="dxa"/>
            <w:shd w:val="clear" w:color="auto" w:fill="7030A0"/>
            <w:vAlign w:val="center"/>
          </w:tcPr>
          <w:p w14:paraId="7432AE22"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Assessment/Comment</w:t>
            </w:r>
          </w:p>
        </w:tc>
      </w:tr>
      <w:tr w:rsidR="003B3B82" w:rsidRPr="00955C5F" w14:paraId="2B2C3315" w14:textId="77777777" w:rsidTr="003B3B82">
        <w:trPr>
          <w:trHeight w:val="268"/>
        </w:trPr>
        <w:tc>
          <w:tcPr>
            <w:tcW w:w="9810" w:type="dxa"/>
            <w:gridSpan w:val="2"/>
            <w:shd w:val="clear" w:color="auto" w:fill="000000" w:themeFill="text1"/>
          </w:tcPr>
          <w:p w14:paraId="158BB1AF" w14:textId="77777777" w:rsidR="003B3B82" w:rsidRPr="00955C5F" w:rsidRDefault="003B3B82" w:rsidP="00AC2F4D">
            <w:pPr>
              <w:spacing w:before="120" w:after="120"/>
              <w:jc w:val="both"/>
              <w:rPr>
                <w:rFonts w:cs="Segoe UI"/>
                <w:b/>
                <w:bCs/>
                <w:i/>
                <w:szCs w:val="20"/>
              </w:rPr>
            </w:pPr>
            <w:r w:rsidRPr="00955C5F">
              <w:rPr>
                <w:rFonts w:cs="Segoe UI"/>
                <w:b/>
                <w:bCs/>
                <w:i/>
                <w:szCs w:val="20"/>
              </w:rPr>
              <w:t>Chapter 2 – Mining, Petroleum Production and Extractive Industries</w:t>
            </w:r>
          </w:p>
        </w:tc>
      </w:tr>
      <w:tr w:rsidR="003B3B82" w:rsidRPr="00955C5F" w14:paraId="3FED1EFC" w14:textId="77777777" w:rsidTr="003B3B82">
        <w:trPr>
          <w:trHeight w:val="268"/>
        </w:trPr>
        <w:tc>
          <w:tcPr>
            <w:tcW w:w="4747" w:type="dxa"/>
          </w:tcPr>
          <w:p w14:paraId="59B0826C" w14:textId="77777777" w:rsidR="003B3B82" w:rsidRPr="00955C5F" w:rsidRDefault="003B3B82" w:rsidP="00AC2F4D">
            <w:pPr>
              <w:spacing w:before="120" w:line="264" w:lineRule="auto"/>
              <w:jc w:val="both"/>
              <w:rPr>
                <w:rFonts w:cs="Segoe UI"/>
                <w:i/>
                <w:szCs w:val="20"/>
              </w:rPr>
            </w:pPr>
            <w:r w:rsidRPr="00955C5F">
              <w:rPr>
                <w:rFonts w:cs="Segoe UI"/>
                <w:i/>
                <w:szCs w:val="20"/>
              </w:rPr>
              <w:t xml:space="preserve">The aims of this Chapter are, in recognition of the </w:t>
            </w:r>
            <w:r w:rsidRPr="00955C5F">
              <w:rPr>
                <w:rFonts w:cs="Segoe UI"/>
                <w:i/>
                <w:color w:val="000000"/>
                <w:szCs w:val="20"/>
              </w:rPr>
              <w:t>importance</w:t>
            </w:r>
            <w:r w:rsidRPr="00955C5F">
              <w:rPr>
                <w:rFonts w:cs="Segoe UI"/>
                <w:i/>
                <w:szCs w:val="20"/>
              </w:rPr>
              <w:t xml:space="preserve"> to New South Wales of mining, petroleum production and extractive industries—</w:t>
            </w:r>
          </w:p>
          <w:p w14:paraId="6388423F" w14:textId="77777777" w:rsidR="003B3B82" w:rsidRPr="00955C5F" w:rsidRDefault="003B3B82" w:rsidP="003B3B82">
            <w:pPr>
              <w:pStyle w:val="ListParagraph"/>
              <w:numPr>
                <w:ilvl w:val="0"/>
                <w:numId w:val="41"/>
              </w:numPr>
              <w:spacing w:before="60" w:after="0"/>
              <w:contextualSpacing w:val="0"/>
              <w:jc w:val="both"/>
              <w:rPr>
                <w:rFonts w:cs="Segoe UI"/>
                <w:i/>
                <w:szCs w:val="20"/>
              </w:rPr>
            </w:pPr>
            <w:r w:rsidRPr="00955C5F">
              <w:rPr>
                <w:rFonts w:cs="Segoe UI"/>
                <w:i/>
                <w:szCs w:val="20"/>
              </w:rPr>
              <w:t>to provide for the proper management and development of mineral, petroleum and extractive material resources for the purpose of promoting the social and economic welfare of the State, and</w:t>
            </w:r>
          </w:p>
          <w:p w14:paraId="7D6262FE" w14:textId="77777777" w:rsidR="003B3B82" w:rsidRPr="00955C5F" w:rsidRDefault="003B3B82" w:rsidP="003B3B82">
            <w:pPr>
              <w:pStyle w:val="ListParagraph"/>
              <w:numPr>
                <w:ilvl w:val="0"/>
                <w:numId w:val="41"/>
              </w:numPr>
              <w:spacing w:before="60" w:after="0"/>
              <w:contextualSpacing w:val="0"/>
              <w:jc w:val="both"/>
              <w:rPr>
                <w:rFonts w:cs="Segoe UI"/>
                <w:i/>
                <w:szCs w:val="20"/>
              </w:rPr>
            </w:pPr>
            <w:r w:rsidRPr="00955C5F">
              <w:rPr>
                <w:rFonts w:cs="Segoe UI"/>
                <w:i/>
                <w:szCs w:val="20"/>
              </w:rPr>
              <w:t>to facilitate the orderly and economic use and development of land containing mineral, petroleum and extractive material resources, and</w:t>
            </w:r>
          </w:p>
          <w:p w14:paraId="427CB0FF" w14:textId="77777777" w:rsidR="003B3B82" w:rsidRPr="00955C5F" w:rsidRDefault="003B3B82" w:rsidP="003B3B82">
            <w:pPr>
              <w:pStyle w:val="ListParagraph"/>
              <w:numPr>
                <w:ilvl w:val="0"/>
                <w:numId w:val="41"/>
              </w:numPr>
              <w:spacing w:before="60" w:after="0"/>
              <w:contextualSpacing w:val="0"/>
              <w:jc w:val="both"/>
              <w:rPr>
                <w:rFonts w:cs="Segoe UI"/>
                <w:i/>
                <w:szCs w:val="20"/>
              </w:rPr>
            </w:pPr>
            <w:r w:rsidRPr="00955C5F">
              <w:rPr>
                <w:rFonts w:cs="Segoe UI"/>
                <w:i/>
                <w:szCs w:val="20"/>
              </w:rPr>
              <w:t>to promote the development of significant mineral resources, and</w:t>
            </w:r>
          </w:p>
          <w:p w14:paraId="449EF0E4" w14:textId="77777777" w:rsidR="003B3B82" w:rsidRPr="00955C5F" w:rsidRDefault="003B3B82" w:rsidP="003B3B82">
            <w:pPr>
              <w:pStyle w:val="ListParagraph"/>
              <w:numPr>
                <w:ilvl w:val="0"/>
                <w:numId w:val="41"/>
              </w:numPr>
              <w:spacing w:before="60" w:after="0"/>
              <w:contextualSpacing w:val="0"/>
              <w:jc w:val="both"/>
              <w:rPr>
                <w:rFonts w:cs="Segoe UI"/>
                <w:i/>
                <w:szCs w:val="20"/>
              </w:rPr>
            </w:pPr>
            <w:r w:rsidRPr="00955C5F">
              <w:rPr>
                <w:rFonts w:cs="Segoe UI"/>
                <w:i/>
                <w:szCs w:val="20"/>
              </w:rPr>
              <w:t>to establish appropriate planning controls to encourage ecologically sustainable development through the environmental assessment, and sustainable management, of development of mineral, petroleum and extractive material resources, and</w:t>
            </w:r>
          </w:p>
          <w:p w14:paraId="208C34E5" w14:textId="77777777" w:rsidR="003B3B82" w:rsidRPr="00955C5F" w:rsidRDefault="003B3B82" w:rsidP="003B3B82">
            <w:pPr>
              <w:pStyle w:val="ListParagraph"/>
              <w:numPr>
                <w:ilvl w:val="0"/>
                <w:numId w:val="41"/>
              </w:numPr>
              <w:spacing w:before="60" w:after="0"/>
              <w:contextualSpacing w:val="0"/>
              <w:jc w:val="both"/>
              <w:rPr>
                <w:rFonts w:cs="Segoe UI"/>
                <w:i/>
                <w:szCs w:val="20"/>
              </w:rPr>
            </w:pPr>
            <w:r w:rsidRPr="00955C5F">
              <w:rPr>
                <w:rFonts w:cs="Segoe UI"/>
                <w:i/>
                <w:szCs w:val="20"/>
              </w:rPr>
              <w:t>to establish a gateway assessment process for certain mining and petroleum (oil and gas) development—</w:t>
            </w:r>
          </w:p>
          <w:p w14:paraId="3DD5F568" w14:textId="77777777" w:rsidR="003B3B82" w:rsidRPr="00955C5F" w:rsidRDefault="003B3B82" w:rsidP="003B3B82">
            <w:pPr>
              <w:pStyle w:val="ListParagraph"/>
              <w:numPr>
                <w:ilvl w:val="0"/>
                <w:numId w:val="42"/>
              </w:numPr>
              <w:spacing w:before="60" w:after="0"/>
              <w:contextualSpacing w:val="0"/>
              <w:jc w:val="both"/>
              <w:rPr>
                <w:rFonts w:cs="Segoe UI"/>
                <w:i/>
                <w:szCs w:val="20"/>
              </w:rPr>
            </w:pPr>
            <w:r w:rsidRPr="00955C5F">
              <w:rPr>
                <w:rFonts w:cs="Segoe UI"/>
                <w:i/>
                <w:szCs w:val="20"/>
              </w:rPr>
              <w:t>to recognise the importance of agricultural resources, and</w:t>
            </w:r>
          </w:p>
          <w:p w14:paraId="543463CE" w14:textId="77777777" w:rsidR="003B3B82" w:rsidRPr="00955C5F" w:rsidRDefault="003B3B82" w:rsidP="003B3B82">
            <w:pPr>
              <w:pStyle w:val="ListParagraph"/>
              <w:numPr>
                <w:ilvl w:val="0"/>
                <w:numId w:val="42"/>
              </w:numPr>
              <w:spacing w:before="60" w:after="0"/>
              <w:contextualSpacing w:val="0"/>
              <w:jc w:val="both"/>
              <w:rPr>
                <w:rFonts w:cs="Segoe UI"/>
                <w:i/>
                <w:szCs w:val="20"/>
              </w:rPr>
            </w:pPr>
            <w:r w:rsidRPr="00955C5F">
              <w:rPr>
                <w:rFonts w:cs="Segoe UI"/>
                <w:i/>
                <w:szCs w:val="20"/>
              </w:rPr>
              <w:t>to ensure protection of strategic agricultural land and water resources, and</w:t>
            </w:r>
          </w:p>
          <w:p w14:paraId="78E5CB8C" w14:textId="77777777" w:rsidR="003B3B82" w:rsidRPr="00955C5F" w:rsidRDefault="003B3B82" w:rsidP="003B3B82">
            <w:pPr>
              <w:pStyle w:val="ListParagraph"/>
              <w:numPr>
                <w:ilvl w:val="0"/>
                <w:numId w:val="42"/>
              </w:numPr>
              <w:spacing w:before="60" w:after="0"/>
              <w:contextualSpacing w:val="0"/>
              <w:jc w:val="both"/>
              <w:rPr>
                <w:rFonts w:cs="Segoe UI"/>
                <w:i/>
                <w:szCs w:val="20"/>
              </w:rPr>
            </w:pPr>
            <w:r w:rsidRPr="00955C5F">
              <w:rPr>
                <w:rFonts w:cs="Segoe UI"/>
                <w:i/>
                <w:szCs w:val="20"/>
              </w:rPr>
              <w:t>to ensure a balanced use of land by potentially competing industries, and</w:t>
            </w:r>
          </w:p>
          <w:p w14:paraId="22BEA16A" w14:textId="77777777" w:rsidR="003B3B82" w:rsidRPr="00955C5F" w:rsidRDefault="003B3B82" w:rsidP="003B3B82">
            <w:pPr>
              <w:pStyle w:val="ListParagraph"/>
              <w:numPr>
                <w:ilvl w:val="0"/>
                <w:numId w:val="42"/>
              </w:numPr>
              <w:spacing w:before="60" w:after="0"/>
              <w:contextualSpacing w:val="0"/>
              <w:jc w:val="both"/>
              <w:rPr>
                <w:rFonts w:cs="Segoe UI"/>
                <w:i/>
                <w:szCs w:val="20"/>
              </w:rPr>
            </w:pPr>
            <w:r w:rsidRPr="00955C5F">
              <w:rPr>
                <w:rFonts w:cs="Segoe UI"/>
                <w:i/>
                <w:szCs w:val="20"/>
              </w:rPr>
              <w:t>to provide for the sustainable growth of mining, petroleum and agricultural industries.</w:t>
            </w:r>
          </w:p>
        </w:tc>
        <w:tc>
          <w:tcPr>
            <w:tcW w:w="5063" w:type="dxa"/>
          </w:tcPr>
          <w:p w14:paraId="06431430" w14:textId="5BF2D653" w:rsidR="003B3B82" w:rsidRPr="00A965BC" w:rsidRDefault="00354081" w:rsidP="00AC2F4D">
            <w:pPr>
              <w:spacing w:before="120"/>
              <w:rPr>
                <w:rFonts w:cs="Segoe UI"/>
                <w:iCs/>
                <w:szCs w:val="20"/>
              </w:rPr>
            </w:pPr>
            <w:sdt>
              <w:sdtPr>
                <w:rPr>
                  <w:rFonts w:cs="Segoe UI"/>
                </w:rPr>
                <w:id w:val="-1672484714"/>
                <w:placeholder>
                  <w:docPart w:val="32462A9173DE4C699584ABF7BC7A09B6"/>
                </w:placeholder>
                <w:dropDownList>
                  <w:listItem w:value="Choose an item."/>
                  <w:listItem w:displayText="The Proposal is consistent with the provisions of this SEPP." w:value="The Proposal is consistent with the provisions of this SEPP."/>
                  <w:listItem w:displayText="The Proposal is inconsistent with the provisions of this SEPP." w:value="The Proposal is inconsistent with the provisions of this SEPP."/>
                </w:dropDownList>
              </w:sdtPr>
              <w:sdtEndPr/>
              <w:sdtContent>
                <w:r w:rsidR="0075354D" w:rsidRPr="00687516">
                  <w:rPr>
                    <w:rFonts w:cs="Segoe UI"/>
                  </w:rPr>
                  <w:t>The Proposal is consistent with the provisions of this SEPP.</w:t>
                </w:r>
              </w:sdtContent>
            </w:sdt>
            <w:r w:rsidR="0075354D" w:rsidRPr="00955C5F">
              <w:rPr>
                <w:rFonts w:cs="Segoe UI"/>
                <w:b/>
                <w:bCs/>
                <w:iCs/>
                <w:szCs w:val="20"/>
              </w:rPr>
              <w:t xml:space="preserve"> </w:t>
            </w:r>
            <w:r w:rsidR="0075354D" w:rsidRPr="0075354D">
              <w:rPr>
                <w:rFonts w:cs="Segoe UI"/>
                <w:iCs/>
                <w:szCs w:val="20"/>
              </w:rPr>
              <w:t>The site is not located in close proximity to any Mining, Petroleum Production and Extractive Industries, and is not mapped as being mineral or resource land or biophysical strategic agricultural land, or within a</w:t>
            </w:r>
            <w:r w:rsidR="002A2F53">
              <w:rPr>
                <w:rFonts w:cs="Segoe UI"/>
                <w:iCs/>
                <w:szCs w:val="20"/>
              </w:rPr>
              <w:t>n</w:t>
            </w:r>
            <w:r w:rsidR="0075354D" w:rsidRPr="0075354D">
              <w:rPr>
                <w:rFonts w:cs="Segoe UI"/>
                <w:iCs/>
                <w:szCs w:val="20"/>
              </w:rPr>
              <w:t>y mapped critical industry cluster.</w:t>
            </w:r>
          </w:p>
          <w:p w14:paraId="566A1D26" w14:textId="77777777" w:rsidR="003B3B82" w:rsidRPr="00955C5F" w:rsidRDefault="003B3B82" w:rsidP="00AC2F4D">
            <w:pPr>
              <w:spacing w:before="120"/>
              <w:jc w:val="both"/>
              <w:rPr>
                <w:rFonts w:cs="Segoe UI"/>
                <w:color w:val="000000"/>
                <w:szCs w:val="20"/>
              </w:rPr>
            </w:pPr>
          </w:p>
        </w:tc>
      </w:tr>
      <w:tr w:rsidR="003B3B82" w:rsidRPr="00955C5F" w14:paraId="2147A857" w14:textId="77777777" w:rsidTr="003B3B82">
        <w:trPr>
          <w:trHeight w:val="268"/>
        </w:trPr>
        <w:tc>
          <w:tcPr>
            <w:tcW w:w="9810" w:type="dxa"/>
            <w:gridSpan w:val="2"/>
            <w:shd w:val="clear" w:color="auto" w:fill="000000" w:themeFill="text1"/>
          </w:tcPr>
          <w:p w14:paraId="06CA7DC5" w14:textId="77777777" w:rsidR="003B3B82" w:rsidRPr="00955C5F" w:rsidRDefault="003B3B82" w:rsidP="00AC2F4D">
            <w:pPr>
              <w:spacing w:before="120" w:after="120"/>
              <w:jc w:val="both"/>
              <w:rPr>
                <w:rFonts w:cs="Segoe UI"/>
                <w:b/>
                <w:bCs/>
                <w:i/>
                <w:szCs w:val="20"/>
              </w:rPr>
            </w:pPr>
            <w:r w:rsidRPr="00955C5F">
              <w:rPr>
                <w:rFonts w:cs="Segoe UI"/>
                <w:b/>
                <w:bCs/>
                <w:i/>
                <w:szCs w:val="20"/>
              </w:rPr>
              <w:t>Chapter 3 – Extractive Industries in Sydney Area</w:t>
            </w:r>
          </w:p>
        </w:tc>
      </w:tr>
      <w:tr w:rsidR="003B3B82" w:rsidRPr="00955C5F" w14:paraId="63C920F5" w14:textId="77777777" w:rsidTr="003B3B82">
        <w:trPr>
          <w:trHeight w:val="268"/>
        </w:trPr>
        <w:tc>
          <w:tcPr>
            <w:tcW w:w="4747" w:type="dxa"/>
          </w:tcPr>
          <w:p w14:paraId="5511C6CE" w14:textId="77777777" w:rsidR="003B3B82" w:rsidRPr="00955C5F" w:rsidRDefault="003B3B82" w:rsidP="00AC2F4D">
            <w:pPr>
              <w:spacing w:before="60" w:line="264" w:lineRule="auto"/>
              <w:jc w:val="both"/>
              <w:rPr>
                <w:rFonts w:cs="Segoe UI"/>
                <w:i/>
                <w:color w:val="000000"/>
                <w:szCs w:val="20"/>
              </w:rPr>
            </w:pPr>
            <w:r w:rsidRPr="00955C5F">
              <w:rPr>
                <w:rFonts w:cs="Segoe UI"/>
                <w:i/>
                <w:color w:val="000000"/>
                <w:szCs w:val="20"/>
              </w:rPr>
              <w:lastRenderedPageBreak/>
              <w:t>This Chapter aims—</w:t>
            </w:r>
          </w:p>
          <w:p w14:paraId="2604A554" w14:textId="77777777" w:rsidR="003B3B82" w:rsidRPr="00955C5F" w:rsidRDefault="003B3B82" w:rsidP="003B3B82">
            <w:pPr>
              <w:pStyle w:val="ListParagraph"/>
              <w:numPr>
                <w:ilvl w:val="0"/>
                <w:numId w:val="43"/>
              </w:numPr>
              <w:spacing w:before="60" w:after="0"/>
              <w:contextualSpacing w:val="0"/>
              <w:jc w:val="both"/>
              <w:rPr>
                <w:rFonts w:cs="Segoe UI"/>
                <w:i/>
                <w:color w:val="000000"/>
                <w:szCs w:val="20"/>
              </w:rPr>
            </w:pPr>
            <w:r w:rsidRPr="00955C5F">
              <w:rPr>
                <w:rFonts w:cs="Segoe UI"/>
                <w:i/>
                <w:color w:val="000000"/>
                <w:szCs w:val="20"/>
              </w:rPr>
              <w:t>to facilitate the development of extractive resources in proximity to the population of the Sydney Metropolitan Area by identifying land which contains extractive material of regional significance, and</w:t>
            </w:r>
          </w:p>
          <w:p w14:paraId="1B474EDA" w14:textId="77777777" w:rsidR="003B3B82" w:rsidRPr="00955C5F" w:rsidRDefault="003B3B82" w:rsidP="003B3B82">
            <w:pPr>
              <w:pStyle w:val="ListParagraph"/>
              <w:numPr>
                <w:ilvl w:val="0"/>
                <w:numId w:val="43"/>
              </w:numPr>
              <w:spacing w:before="60" w:after="0"/>
              <w:contextualSpacing w:val="0"/>
              <w:jc w:val="both"/>
              <w:rPr>
                <w:rFonts w:cs="Segoe UI"/>
                <w:i/>
                <w:color w:val="000000"/>
                <w:szCs w:val="20"/>
              </w:rPr>
            </w:pPr>
            <w:r w:rsidRPr="00955C5F">
              <w:rPr>
                <w:rFonts w:cs="Segoe UI"/>
                <w:i/>
                <w:color w:val="000000"/>
                <w:szCs w:val="20"/>
              </w:rPr>
              <w:t>to permit, with the consent of the council, development for the purpose of extractive industries on land described in Schedule 3 or 4, and</w:t>
            </w:r>
          </w:p>
          <w:p w14:paraId="19A8B1AD" w14:textId="77777777" w:rsidR="003B3B82" w:rsidRPr="00955C5F" w:rsidRDefault="003B3B82" w:rsidP="003B3B82">
            <w:pPr>
              <w:pStyle w:val="ListParagraph"/>
              <w:numPr>
                <w:ilvl w:val="0"/>
                <w:numId w:val="43"/>
              </w:numPr>
              <w:spacing w:before="60" w:after="0"/>
              <w:contextualSpacing w:val="0"/>
              <w:jc w:val="both"/>
              <w:rPr>
                <w:rFonts w:cs="Segoe UI"/>
                <w:i/>
                <w:color w:val="000000"/>
                <w:szCs w:val="20"/>
              </w:rPr>
            </w:pPr>
            <w:r w:rsidRPr="00955C5F">
              <w:rPr>
                <w:rFonts w:cs="Segoe UI"/>
                <w:i/>
                <w:color w:val="000000"/>
                <w:szCs w:val="20"/>
              </w:rPr>
              <w:t>to ensure consideration is given to the impact of encroaching development on the ability of extractive industries to realise their full potential, and</w:t>
            </w:r>
          </w:p>
          <w:p w14:paraId="77B50154" w14:textId="77777777" w:rsidR="003B3B82" w:rsidRPr="00955C5F" w:rsidRDefault="003B3B82" w:rsidP="003B3B82">
            <w:pPr>
              <w:pStyle w:val="ListParagraph"/>
              <w:numPr>
                <w:ilvl w:val="0"/>
                <w:numId w:val="43"/>
              </w:numPr>
              <w:spacing w:before="60" w:after="0"/>
              <w:contextualSpacing w:val="0"/>
              <w:jc w:val="both"/>
              <w:rPr>
                <w:rFonts w:cs="Segoe UI"/>
                <w:i/>
                <w:color w:val="000000"/>
                <w:szCs w:val="20"/>
              </w:rPr>
            </w:pPr>
            <w:r w:rsidRPr="00955C5F">
              <w:rPr>
                <w:rFonts w:cs="Segoe UI"/>
                <w:i/>
                <w:color w:val="000000"/>
                <w:szCs w:val="20"/>
              </w:rPr>
              <w:t>to promote the carrying out of development for the purpose of extractive industries in an environmentally acceptable manner, and</w:t>
            </w:r>
          </w:p>
          <w:p w14:paraId="7600D84B" w14:textId="77777777" w:rsidR="003B3B82" w:rsidRPr="00955C5F" w:rsidRDefault="003B3B82" w:rsidP="003B3B82">
            <w:pPr>
              <w:pStyle w:val="ListParagraph"/>
              <w:numPr>
                <w:ilvl w:val="0"/>
                <w:numId w:val="43"/>
              </w:numPr>
              <w:spacing w:before="60" w:after="0"/>
              <w:contextualSpacing w:val="0"/>
              <w:jc w:val="both"/>
              <w:rPr>
                <w:rFonts w:cs="Segoe UI"/>
                <w:i/>
                <w:color w:val="000000"/>
                <w:szCs w:val="20"/>
              </w:rPr>
            </w:pPr>
            <w:r w:rsidRPr="00955C5F">
              <w:rPr>
                <w:rFonts w:cs="Segoe UI"/>
                <w:i/>
                <w:color w:val="000000"/>
                <w:szCs w:val="20"/>
              </w:rPr>
              <w:t>to prohibit development for the purpose of extractive industry on the land described in Schedule 5 in the Macdonald, Colo, Hawkesbury and Nepean Rivers, being land which is environmentally sensitive.</w:t>
            </w:r>
          </w:p>
          <w:p w14:paraId="19769AED" w14:textId="77777777" w:rsidR="003B3B82" w:rsidRPr="00955C5F" w:rsidRDefault="003B3B82" w:rsidP="00AC2F4D">
            <w:pPr>
              <w:spacing w:before="60" w:line="264" w:lineRule="auto"/>
              <w:jc w:val="both"/>
              <w:rPr>
                <w:rFonts w:cs="Segoe UI"/>
                <w:i/>
                <w:color w:val="000000"/>
                <w:szCs w:val="20"/>
              </w:rPr>
            </w:pPr>
            <w:r w:rsidRPr="00955C5F">
              <w:rPr>
                <w:rFonts w:cs="Segoe UI"/>
                <w:i/>
                <w:color w:val="000000"/>
                <w:szCs w:val="20"/>
              </w:rPr>
              <w:t>This chapter applies to land in former Gosford and former Wyong LGAs.</w:t>
            </w:r>
          </w:p>
        </w:tc>
        <w:tc>
          <w:tcPr>
            <w:tcW w:w="5063" w:type="dxa"/>
          </w:tcPr>
          <w:p w14:paraId="2B36AAF1" w14:textId="660B1699" w:rsidR="00227A2F" w:rsidRDefault="00354081" w:rsidP="00227A2F">
            <w:pPr>
              <w:tabs>
                <w:tab w:val="left" w:pos="6762"/>
              </w:tabs>
              <w:spacing w:before="100" w:after="100" w:line="264" w:lineRule="auto"/>
              <w:jc w:val="both"/>
              <w:rPr>
                <w:rFonts w:eastAsia="MS Mincho" w:cs="Segoe UI"/>
                <w:iCs/>
                <w:color w:val="000000"/>
                <w:szCs w:val="20"/>
              </w:rPr>
            </w:pPr>
            <w:sdt>
              <w:sdtPr>
                <w:rPr>
                  <w:rFonts w:cs="Segoe UI"/>
                </w:rPr>
                <w:id w:val="485980745"/>
                <w:placeholder>
                  <w:docPart w:val="5B6C5E199D7F4C329CBB3011888EC9CB"/>
                </w:placeholder>
                <w:dropDownList>
                  <w:listItem w:value="Choose an item."/>
                  <w:listItem w:displayText="The Proposal is consistent with the provisions of this SEPP." w:value="The Proposal is consistent with the provisions of this SEPP."/>
                  <w:listItem w:displayText="The Proposal is inconsistent with the provisions of this SEPP." w:value="The Proposal is inconsistent with the provisions of this SEPP."/>
                </w:dropDownList>
              </w:sdtPr>
              <w:sdtEndPr/>
              <w:sdtContent>
                <w:r w:rsidR="00C624A7" w:rsidRPr="00955C5F">
                  <w:rPr>
                    <w:rFonts w:cs="Segoe UI"/>
                  </w:rPr>
                  <w:t>The Proposal is consistent with the provisions of this SEPP.</w:t>
                </w:r>
              </w:sdtContent>
            </w:sdt>
            <w:r w:rsidR="00270F6C">
              <w:rPr>
                <w:rFonts w:cs="Segoe UI"/>
              </w:rPr>
              <w:t xml:space="preserve"> </w:t>
            </w:r>
            <w:r w:rsidR="00227A2F">
              <w:rPr>
                <w:rFonts w:eastAsia="MS Mincho" w:cs="Segoe UI"/>
                <w:iCs/>
                <w:color w:val="000000"/>
                <w:szCs w:val="20"/>
              </w:rPr>
              <w:t>Division 9 of Schedule 3 of the Primary Production SEPP identifies land covered by Permissive Occupancy N</w:t>
            </w:r>
            <w:r w:rsidR="00227A2F" w:rsidRPr="00FB13EC">
              <w:rPr>
                <w:rFonts w:eastAsia="MS Mincho" w:cs="Segoe UI"/>
                <w:iCs/>
                <w:color w:val="000000"/>
                <w:szCs w:val="20"/>
              </w:rPr>
              <w:t>o 79/104</w:t>
            </w:r>
            <w:r w:rsidR="00227A2F">
              <w:rPr>
                <w:rFonts w:eastAsia="MS Mincho" w:cs="Segoe UI"/>
                <w:iCs/>
                <w:color w:val="000000"/>
                <w:szCs w:val="20"/>
              </w:rPr>
              <w:t xml:space="preserve"> </w:t>
            </w:r>
            <w:r w:rsidR="00227A2F" w:rsidRPr="0011517D">
              <w:rPr>
                <w:rFonts w:eastAsia="MS Mincho" w:cs="Segoe UI"/>
                <w:iCs/>
                <w:color w:val="000000"/>
                <w:szCs w:val="20"/>
              </w:rPr>
              <w:t>Gosford (Mount White), Gosford Quarries</w:t>
            </w:r>
            <w:r w:rsidR="00227A2F">
              <w:rPr>
                <w:rFonts w:eastAsia="MS Mincho" w:cs="Segoe UI"/>
                <w:iCs/>
                <w:color w:val="000000"/>
                <w:szCs w:val="20"/>
              </w:rPr>
              <w:t xml:space="preserve"> as ‘</w:t>
            </w:r>
            <w:r w:rsidR="00227A2F" w:rsidRPr="004765A8">
              <w:rPr>
                <w:rFonts w:eastAsia="MS Mincho" w:cs="Segoe UI"/>
                <w:iCs/>
                <w:color w:val="000000"/>
                <w:szCs w:val="20"/>
              </w:rPr>
              <w:t>Dimensional sandstone quarries of regional significance</w:t>
            </w:r>
            <w:r w:rsidR="00227A2F">
              <w:rPr>
                <w:rFonts w:eastAsia="MS Mincho" w:cs="Segoe UI"/>
                <w:iCs/>
                <w:color w:val="000000"/>
                <w:szCs w:val="20"/>
              </w:rPr>
              <w:t>’</w:t>
            </w:r>
            <w:r w:rsidR="00227A2F" w:rsidRPr="0011517D">
              <w:rPr>
                <w:rFonts w:eastAsia="MS Mincho" w:cs="Segoe UI"/>
                <w:iCs/>
                <w:color w:val="000000"/>
                <w:szCs w:val="20"/>
              </w:rPr>
              <w:t xml:space="preserve">. </w:t>
            </w:r>
          </w:p>
          <w:p w14:paraId="6B48B2A5" w14:textId="715BCEEB" w:rsidR="00227A2F" w:rsidRDefault="00227A2F" w:rsidP="00227A2F">
            <w:pPr>
              <w:tabs>
                <w:tab w:val="left" w:pos="6762"/>
              </w:tabs>
              <w:spacing w:before="100" w:after="100" w:line="264" w:lineRule="auto"/>
              <w:jc w:val="both"/>
              <w:rPr>
                <w:rFonts w:eastAsia="MS Mincho" w:cs="Segoe UI"/>
                <w:iCs/>
                <w:color w:val="000000"/>
                <w:szCs w:val="20"/>
              </w:rPr>
            </w:pPr>
            <w:r>
              <w:rPr>
                <w:rFonts w:eastAsia="MS Mincho" w:cs="Segoe UI"/>
                <w:iCs/>
                <w:color w:val="000000"/>
                <w:szCs w:val="20"/>
              </w:rPr>
              <w:t xml:space="preserve">A proportion of the site at 20 Ashbrookes Road is mapped within the Transition Area of the quarry, although where Saddles Restaurant is located is outside the mapping. </w:t>
            </w:r>
            <w:r w:rsidR="00900773">
              <w:rPr>
                <w:rFonts w:eastAsia="MS Mincho" w:cs="Segoe UI"/>
                <w:iCs/>
                <w:color w:val="000000"/>
                <w:szCs w:val="20"/>
              </w:rPr>
              <w:t xml:space="preserve">231 Pacific Highway is wholly outside the Transition Area. </w:t>
            </w:r>
            <w:r>
              <w:rPr>
                <w:rFonts w:eastAsia="MS Mincho" w:cs="Segoe UI"/>
                <w:iCs/>
                <w:color w:val="000000"/>
                <w:szCs w:val="20"/>
              </w:rPr>
              <w:t xml:space="preserve">It is unlikely that the proposal will cause adverse impacts </w:t>
            </w:r>
            <w:r w:rsidRPr="00690E82">
              <w:rPr>
                <w:rFonts w:eastAsia="MS Mincho" w:cs="Segoe UI"/>
                <w:iCs/>
                <w:color w:val="000000"/>
                <w:szCs w:val="20"/>
              </w:rPr>
              <w:t xml:space="preserve">on </w:t>
            </w:r>
            <w:r>
              <w:rPr>
                <w:rFonts w:eastAsia="MS Mincho" w:cs="Segoe UI"/>
                <w:iCs/>
                <w:color w:val="000000"/>
                <w:szCs w:val="20"/>
              </w:rPr>
              <w:t xml:space="preserve">this </w:t>
            </w:r>
            <w:r w:rsidRPr="00690E82">
              <w:rPr>
                <w:rFonts w:eastAsia="MS Mincho" w:cs="Segoe UI"/>
                <w:iCs/>
                <w:color w:val="000000"/>
                <w:szCs w:val="20"/>
              </w:rPr>
              <w:t>identified extractive industr</w:t>
            </w:r>
            <w:r>
              <w:rPr>
                <w:rFonts w:eastAsia="MS Mincho" w:cs="Segoe UI"/>
                <w:iCs/>
                <w:color w:val="000000"/>
                <w:szCs w:val="20"/>
              </w:rPr>
              <w:t xml:space="preserve">ies </w:t>
            </w:r>
            <w:r w:rsidRPr="00690E82">
              <w:rPr>
                <w:rFonts w:eastAsia="MS Mincho" w:cs="Segoe UI"/>
                <w:iCs/>
                <w:color w:val="000000"/>
                <w:szCs w:val="20"/>
              </w:rPr>
              <w:t xml:space="preserve">realising </w:t>
            </w:r>
            <w:r>
              <w:rPr>
                <w:rFonts w:eastAsia="MS Mincho" w:cs="Segoe UI"/>
                <w:iCs/>
                <w:color w:val="000000"/>
                <w:szCs w:val="20"/>
              </w:rPr>
              <w:t xml:space="preserve">its </w:t>
            </w:r>
            <w:r w:rsidRPr="00690E82">
              <w:rPr>
                <w:rFonts w:eastAsia="MS Mincho" w:cs="Segoe UI"/>
                <w:iCs/>
                <w:color w:val="000000"/>
                <w:szCs w:val="20"/>
              </w:rPr>
              <w:t xml:space="preserve">full potential </w:t>
            </w:r>
            <w:r>
              <w:rPr>
                <w:rFonts w:eastAsia="MS Mincho" w:cs="Segoe UI"/>
                <w:iCs/>
                <w:color w:val="000000"/>
                <w:szCs w:val="20"/>
              </w:rPr>
              <w:t xml:space="preserve">under this SEPP, as it is located over 1km from the quarry areas. </w:t>
            </w:r>
            <w:r w:rsidR="00DD39D9">
              <w:rPr>
                <w:rFonts w:eastAsia="MS Mincho" w:cs="Segoe UI"/>
                <w:iCs/>
                <w:color w:val="000000"/>
                <w:szCs w:val="20"/>
              </w:rPr>
              <w:t>Likewise, It is unlikely the PP sites will be adversely impacted by the Sandstone Quarry, as the sites are well removed.</w:t>
            </w:r>
          </w:p>
          <w:p w14:paraId="1A705DBF" w14:textId="5EFA4EA3" w:rsidR="00792B7E" w:rsidRPr="00792B7E" w:rsidRDefault="00792B7E" w:rsidP="00270F6C">
            <w:pPr>
              <w:spacing w:before="120"/>
              <w:rPr>
                <w:rFonts w:cs="Segoe UI"/>
              </w:rPr>
            </w:pPr>
          </w:p>
        </w:tc>
      </w:tr>
    </w:tbl>
    <w:p w14:paraId="3602362A" w14:textId="77777777" w:rsidR="003B3B82" w:rsidRPr="00955C5F" w:rsidRDefault="003B3B82" w:rsidP="003B3B82">
      <w:pPr>
        <w:pStyle w:val="BodyText"/>
        <w:spacing w:before="8"/>
        <w:rPr>
          <w:rFonts w:ascii="Segoe UI" w:hAnsi="Segoe UI" w:cs="Segoe UI"/>
          <w:b w:val="0"/>
          <w:sz w:val="24"/>
          <w:szCs w:val="36"/>
        </w:rPr>
      </w:pPr>
    </w:p>
    <w:tbl>
      <w:tblPr>
        <w:tblW w:w="4937" w:type="pct"/>
        <w:tblInd w:w="10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4740"/>
        <w:gridCol w:w="5071"/>
      </w:tblGrid>
      <w:tr w:rsidR="003B3B82" w:rsidRPr="00955C5F" w14:paraId="66932E37" w14:textId="77777777" w:rsidTr="003B3B82">
        <w:trPr>
          <w:tblHeader/>
        </w:trPr>
        <w:tc>
          <w:tcPr>
            <w:tcW w:w="4740" w:type="dxa"/>
            <w:shd w:val="clear" w:color="auto" w:fill="4BACC6" w:themeFill="accent5"/>
            <w:vAlign w:val="center"/>
          </w:tcPr>
          <w:p w14:paraId="0DE4B6F6"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State Environmental Planning Policy (Transport and Infrastructure) 2021</w:t>
            </w:r>
          </w:p>
        </w:tc>
        <w:tc>
          <w:tcPr>
            <w:tcW w:w="5070" w:type="dxa"/>
            <w:shd w:val="clear" w:color="auto" w:fill="4BACC6" w:themeFill="accent5"/>
            <w:vAlign w:val="center"/>
          </w:tcPr>
          <w:p w14:paraId="1A4BBCB5" w14:textId="77777777" w:rsidR="003B3B82" w:rsidRPr="00955C5F" w:rsidRDefault="003B3B82" w:rsidP="00955C5F">
            <w:pPr>
              <w:spacing w:before="200"/>
              <w:contextualSpacing w:val="0"/>
              <w:jc w:val="center"/>
              <w:rPr>
                <w:rFonts w:cs="Segoe UI"/>
                <w:b/>
                <w:color w:val="FFFFFF" w:themeColor="background1"/>
                <w:sz w:val="22"/>
              </w:rPr>
            </w:pPr>
            <w:r w:rsidRPr="00955C5F">
              <w:rPr>
                <w:rFonts w:cs="Segoe UI"/>
                <w:b/>
                <w:color w:val="FFFFFF" w:themeColor="background1"/>
                <w:sz w:val="22"/>
              </w:rPr>
              <w:t>Assessment/Comment</w:t>
            </w:r>
          </w:p>
        </w:tc>
      </w:tr>
      <w:tr w:rsidR="003B3B82" w:rsidRPr="00955C5F" w14:paraId="186E5B55" w14:textId="77777777" w:rsidTr="003B3B82">
        <w:trPr>
          <w:trHeight w:val="70"/>
        </w:trPr>
        <w:tc>
          <w:tcPr>
            <w:tcW w:w="9810" w:type="dxa"/>
            <w:gridSpan w:val="2"/>
            <w:shd w:val="clear" w:color="auto" w:fill="000000" w:themeFill="text1"/>
          </w:tcPr>
          <w:p w14:paraId="3760D23E" w14:textId="77777777" w:rsidR="003B3B82" w:rsidRPr="00955C5F" w:rsidRDefault="003B3B82" w:rsidP="00AC2F4D">
            <w:pPr>
              <w:spacing w:before="120" w:after="120"/>
              <w:jc w:val="both"/>
              <w:rPr>
                <w:rFonts w:cs="Segoe UI"/>
                <w:b/>
                <w:bCs/>
                <w:i/>
                <w:szCs w:val="20"/>
              </w:rPr>
            </w:pPr>
            <w:r w:rsidRPr="00955C5F">
              <w:rPr>
                <w:rFonts w:cs="Segoe UI"/>
                <w:b/>
                <w:bCs/>
                <w:i/>
                <w:szCs w:val="20"/>
              </w:rPr>
              <w:t xml:space="preserve">Chapter 2 – Infrastructure </w:t>
            </w:r>
          </w:p>
        </w:tc>
      </w:tr>
      <w:tr w:rsidR="003B3B82" w:rsidRPr="00955C5F" w14:paraId="798FAF34" w14:textId="77777777" w:rsidTr="003B3B82">
        <w:trPr>
          <w:trHeight w:val="1012"/>
        </w:trPr>
        <w:tc>
          <w:tcPr>
            <w:tcW w:w="4740" w:type="dxa"/>
          </w:tcPr>
          <w:p w14:paraId="5CB2984E" w14:textId="77777777" w:rsidR="003B3B82" w:rsidRPr="00955C5F" w:rsidRDefault="003B3B82" w:rsidP="00AC2F4D">
            <w:pPr>
              <w:spacing w:before="120"/>
              <w:rPr>
                <w:rFonts w:cs="Segoe UI"/>
                <w:i/>
                <w:szCs w:val="20"/>
              </w:rPr>
            </w:pPr>
            <w:r w:rsidRPr="00955C5F">
              <w:rPr>
                <w:rFonts w:cs="Segoe UI"/>
                <w:i/>
                <w:szCs w:val="20"/>
              </w:rPr>
              <w:t>The aim of this Chapter is to facilitate the effective delivery of infrastructure across the State by—</w:t>
            </w:r>
          </w:p>
          <w:p w14:paraId="4A89CCAA" w14:textId="77777777" w:rsidR="003B3B82" w:rsidRPr="00955C5F" w:rsidRDefault="003B3B82" w:rsidP="003B3B82">
            <w:pPr>
              <w:pStyle w:val="ListParagraph"/>
              <w:widowControl w:val="0"/>
              <w:numPr>
                <w:ilvl w:val="1"/>
                <w:numId w:val="41"/>
              </w:numPr>
              <w:autoSpaceDE w:val="0"/>
              <w:autoSpaceDN w:val="0"/>
              <w:spacing w:before="60" w:after="0" w:line="276" w:lineRule="auto"/>
              <w:ind w:left="357" w:hanging="357"/>
              <w:contextualSpacing w:val="0"/>
              <w:rPr>
                <w:rFonts w:cs="Segoe UI"/>
                <w:i/>
                <w:szCs w:val="20"/>
              </w:rPr>
            </w:pPr>
            <w:r w:rsidRPr="00955C5F">
              <w:rPr>
                <w:rFonts w:cs="Segoe UI"/>
                <w:i/>
                <w:szCs w:val="20"/>
              </w:rPr>
              <w:t>improving regulatory certainty and efficiency through a consistent planning regime for infrastructure and the provision of services, and</w:t>
            </w:r>
          </w:p>
          <w:p w14:paraId="237D77EA" w14:textId="77777777" w:rsidR="003B3B82" w:rsidRPr="00955C5F" w:rsidRDefault="003B3B82" w:rsidP="003B3B82">
            <w:pPr>
              <w:pStyle w:val="ListParagraph"/>
              <w:widowControl w:val="0"/>
              <w:numPr>
                <w:ilvl w:val="1"/>
                <w:numId w:val="41"/>
              </w:numPr>
              <w:autoSpaceDE w:val="0"/>
              <w:autoSpaceDN w:val="0"/>
              <w:spacing w:before="60" w:after="0" w:line="276" w:lineRule="auto"/>
              <w:ind w:left="357" w:hanging="357"/>
              <w:contextualSpacing w:val="0"/>
              <w:rPr>
                <w:rFonts w:cs="Segoe UI"/>
                <w:i/>
                <w:szCs w:val="20"/>
              </w:rPr>
            </w:pPr>
            <w:r w:rsidRPr="00955C5F">
              <w:rPr>
                <w:rFonts w:cs="Segoe UI"/>
                <w:i/>
                <w:szCs w:val="20"/>
              </w:rPr>
              <w:t>providing greater flexibility in the location of infrastructure and service facilities, and</w:t>
            </w:r>
          </w:p>
          <w:p w14:paraId="1F6E23E7" w14:textId="77777777" w:rsidR="003B3B82" w:rsidRPr="00955C5F" w:rsidRDefault="003B3B82" w:rsidP="003B3B82">
            <w:pPr>
              <w:pStyle w:val="ListParagraph"/>
              <w:widowControl w:val="0"/>
              <w:numPr>
                <w:ilvl w:val="1"/>
                <w:numId w:val="41"/>
              </w:numPr>
              <w:autoSpaceDE w:val="0"/>
              <w:autoSpaceDN w:val="0"/>
              <w:spacing w:before="60" w:after="0" w:line="276" w:lineRule="auto"/>
              <w:ind w:left="357" w:hanging="357"/>
              <w:contextualSpacing w:val="0"/>
              <w:rPr>
                <w:rFonts w:cs="Segoe UI"/>
                <w:i/>
                <w:szCs w:val="20"/>
              </w:rPr>
            </w:pPr>
            <w:r w:rsidRPr="00955C5F">
              <w:rPr>
                <w:rFonts w:cs="Segoe UI"/>
                <w:i/>
                <w:szCs w:val="20"/>
              </w:rPr>
              <w:t>allowing for the efficient development, redevelopment or disposal of surplus government owned land, and</w:t>
            </w:r>
          </w:p>
          <w:p w14:paraId="5F640ADD" w14:textId="77777777" w:rsidR="003B3B82" w:rsidRPr="00955C5F" w:rsidRDefault="003B3B82" w:rsidP="003B3B82">
            <w:pPr>
              <w:pStyle w:val="ListParagraph"/>
              <w:widowControl w:val="0"/>
              <w:numPr>
                <w:ilvl w:val="1"/>
                <w:numId w:val="41"/>
              </w:numPr>
              <w:autoSpaceDE w:val="0"/>
              <w:autoSpaceDN w:val="0"/>
              <w:spacing w:before="60" w:after="0" w:line="276" w:lineRule="auto"/>
              <w:ind w:left="357" w:hanging="357"/>
              <w:contextualSpacing w:val="0"/>
              <w:rPr>
                <w:rFonts w:cs="Segoe UI"/>
                <w:i/>
                <w:szCs w:val="20"/>
              </w:rPr>
            </w:pPr>
            <w:r w:rsidRPr="00955C5F">
              <w:rPr>
                <w:rFonts w:cs="Segoe UI"/>
                <w:i/>
                <w:szCs w:val="20"/>
              </w:rPr>
              <w:t xml:space="preserve">identifying the environmental assessment category into which different types of </w:t>
            </w:r>
            <w:r w:rsidRPr="00955C5F">
              <w:rPr>
                <w:rFonts w:cs="Segoe UI"/>
                <w:i/>
                <w:szCs w:val="20"/>
              </w:rPr>
              <w:lastRenderedPageBreak/>
              <w:t>infrastructure and services development fall (including identifying certain development of minimal environmental impact as exempt development), and</w:t>
            </w:r>
          </w:p>
          <w:p w14:paraId="1C01B819" w14:textId="77777777" w:rsidR="003B3B82" w:rsidRPr="00955C5F" w:rsidRDefault="003B3B82" w:rsidP="003B3B82">
            <w:pPr>
              <w:pStyle w:val="ListParagraph"/>
              <w:widowControl w:val="0"/>
              <w:numPr>
                <w:ilvl w:val="1"/>
                <w:numId w:val="41"/>
              </w:numPr>
              <w:autoSpaceDE w:val="0"/>
              <w:autoSpaceDN w:val="0"/>
              <w:spacing w:before="60" w:after="0" w:line="276" w:lineRule="auto"/>
              <w:ind w:left="357" w:hanging="357"/>
              <w:contextualSpacing w:val="0"/>
              <w:rPr>
                <w:rFonts w:cs="Segoe UI"/>
                <w:i/>
                <w:szCs w:val="20"/>
              </w:rPr>
            </w:pPr>
            <w:r w:rsidRPr="00955C5F">
              <w:rPr>
                <w:rFonts w:cs="Segoe UI"/>
                <w:i/>
                <w:szCs w:val="20"/>
              </w:rPr>
              <w:t>identifying matters to be considered in the assessment of development adjacent to particular types of infrastructure development, and</w:t>
            </w:r>
          </w:p>
          <w:p w14:paraId="09005B92" w14:textId="77777777" w:rsidR="003B3B82" w:rsidRPr="00955C5F" w:rsidRDefault="003B3B82" w:rsidP="003B3B82">
            <w:pPr>
              <w:pStyle w:val="ListParagraph"/>
              <w:widowControl w:val="0"/>
              <w:numPr>
                <w:ilvl w:val="1"/>
                <w:numId w:val="41"/>
              </w:numPr>
              <w:autoSpaceDE w:val="0"/>
              <w:autoSpaceDN w:val="0"/>
              <w:spacing w:before="60" w:after="0" w:line="276" w:lineRule="auto"/>
              <w:ind w:left="357" w:hanging="357"/>
              <w:contextualSpacing w:val="0"/>
              <w:rPr>
                <w:rFonts w:cs="Segoe UI"/>
                <w:i/>
                <w:szCs w:val="20"/>
              </w:rPr>
            </w:pPr>
            <w:r w:rsidRPr="00955C5F">
              <w:rPr>
                <w:rFonts w:cs="Segoe UI"/>
                <w:i/>
                <w:szCs w:val="20"/>
              </w:rPr>
              <w:t>providing for consultation with relevant public authorities about certain development during the assessment process or prior to development commencing, and</w:t>
            </w:r>
          </w:p>
          <w:p w14:paraId="6DC5A443" w14:textId="77777777" w:rsidR="003B3B82" w:rsidRPr="00955C5F" w:rsidRDefault="003B3B82" w:rsidP="003B3B82">
            <w:pPr>
              <w:pStyle w:val="ListParagraph"/>
              <w:widowControl w:val="0"/>
              <w:numPr>
                <w:ilvl w:val="1"/>
                <w:numId w:val="41"/>
              </w:numPr>
              <w:autoSpaceDE w:val="0"/>
              <w:autoSpaceDN w:val="0"/>
              <w:spacing w:before="60" w:after="0" w:line="276" w:lineRule="auto"/>
              <w:ind w:left="357" w:hanging="357"/>
              <w:contextualSpacing w:val="0"/>
              <w:rPr>
                <w:rFonts w:cs="Segoe UI"/>
                <w:i/>
                <w:szCs w:val="20"/>
              </w:rPr>
            </w:pPr>
            <w:r w:rsidRPr="00955C5F">
              <w:rPr>
                <w:rFonts w:cs="Segoe UI"/>
                <w:i/>
                <w:szCs w:val="20"/>
              </w:rPr>
              <w:t>providing opportunities for infrastructure to demonstrate good design outcomes.</w:t>
            </w:r>
          </w:p>
        </w:tc>
        <w:tc>
          <w:tcPr>
            <w:tcW w:w="5070" w:type="dxa"/>
          </w:tcPr>
          <w:p w14:paraId="6E504EC1" w14:textId="36CA254D" w:rsidR="003D7F93" w:rsidRPr="00A965BC" w:rsidRDefault="003D7F93" w:rsidP="003D7F93">
            <w:pPr>
              <w:spacing w:before="120"/>
              <w:rPr>
                <w:rFonts w:cs="Segoe UI"/>
                <w:iCs/>
                <w:szCs w:val="20"/>
              </w:rPr>
            </w:pPr>
            <w:r w:rsidRPr="00A965BC">
              <w:rPr>
                <w:rFonts w:cs="Segoe UI"/>
                <w:iCs/>
                <w:szCs w:val="20"/>
              </w:rPr>
              <w:lastRenderedPageBreak/>
              <w:t>Not applicable</w:t>
            </w:r>
            <w:r>
              <w:rPr>
                <w:rFonts w:cs="Segoe UI"/>
                <w:iCs/>
                <w:szCs w:val="20"/>
              </w:rPr>
              <w:t xml:space="preserve"> to draft PP</w:t>
            </w:r>
            <w:r w:rsidRPr="00A965BC">
              <w:rPr>
                <w:rFonts w:cs="Segoe UI"/>
                <w:iCs/>
                <w:szCs w:val="20"/>
              </w:rPr>
              <w:t xml:space="preserve">. </w:t>
            </w:r>
          </w:p>
          <w:p w14:paraId="523B8F55" w14:textId="19EA2BD7" w:rsidR="003B3B82" w:rsidRPr="00955C5F" w:rsidRDefault="003B3B82" w:rsidP="00AC2F4D">
            <w:pPr>
              <w:spacing w:before="120"/>
              <w:rPr>
                <w:rFonts w:cs="Segoe UI"/>
                <w:b/>
                <w:bCs/>
                <w:iCs/>
                <w:szCs w:val="20"/>
              </w:rPr>
            </w:pPr>
          </w:p>
          <w:p w14:paraId="51F6866C" w14:textId="77777777" w:rsidR="003B3B82" w:rsidRPr="00955C5F" w:rsidRDefault="003B3B82" w:rsidP="00AC2F4D">
            <w:pPr>
              <w:spacing w:before="120"/>
              <w:jc w:val="both"/>
              <w:rPr>
                <w:rFonts w:cs="Segoe UI"/>
                <w:iCs/>
                <w:szCs w:val="20"/>
              </w:rPr>
            </w:pPr>
          </w:p>
        </w:tc>
      </w:tr>
      <w:tr w:rsidR="003B3B82" w:rsidRPr="00955C5F" w14:paraId="1D1FE359" w14:textId="77777777" w:rsidTr="003B3B82">
        <w:trPr>
          <w:trHeight w:val="70"/>
        </w:trPr>
        <w:tc>
          <w:tcPr>
            <w:tcW w:w="9810" w:type="dxa"/>
            <w:gridSpan w:val="2"/>
            <w:shd w:val="clear" w:color="auto" w:fill="000000" w:themeFill="text1"/>
          </w:tcPr>
          <w:p w14:paraId="18415328" w14:textId="77777777" w:rsidR="003B3B82" w:rsidRPr="00955C5F" w:rsidRDefault="003B3B82" w:rsidP="00AC2F4D">
            <w:pPr>
              <w:spacing w:before="120" w:after="120"/>
              <w:jc w:val="both"/>
              <w:rPr>
                <w:rFonts w:cs="Segoe UI"/>
                <w:b/>
                <w:bCs/>
                <w:i/>
                <w:szCs w:val="20"/>
              </w:rPr>
            </w:pPr>
            <w:r w:rsidRPr="00955C5F">
              <w:rPr>
                <w:rFonts w:cs="Segoe UI"/>
                <w:b/>
                <w:bCs/>
                <w:i/>
                <w:szCs w:val="20"/>
              </w:rPr>
              <w:t>Chapter 3 – Educational Establishments and Childcare Facilities</w:t>
            </w:r>
          </w:p>
        </w:tc>
      </w:tr>
      <w:tr w:rsidR="003B3B82" w:rsidRPr="00955C5F" w14:paraId="6BD17238" w14:textId="77777777" w:rsidTr="003B3B82">
        <w:trPr>
          <w:trHeight w:val="1012"/>
        </w:trPr>
        <w:tc>
          <w:tcPr>
            <w:tcW w:w="4740" w:type="dxa"/>
          </w:tcPr>
          <w:p w14:paraId="6B61A18D" w14:textId="77777777" w:rsidR="003B3B82" w:rsidRPr="00955C5F" w:rsidRDefault="003B3B82" w:rsidP="00AC2F4D">
            <w:pPr>
              <w:spacing w:before="120"/>
              <w:rPr>
                <w:rFonts w:cs="Segoe UI"/>
                <w:i/>
                <w:szCs w:val="20"/>
              </w:rPr>
            </w:pPr>
            <w:r w:rsidRPr="00955C5F">
              <w:rPr>
                <w:rFonts w:cs="Segoe UI"/>
                <w:i/>
                <w:szCs w:val="20"/>
              </w:rPr>
              <w:t>The aim of this Chapter is to facilitate the effective delivery of educational establishments and early education and care facilities across the State by—</w:t>
            </w:r>
          </w:p>
          <w:p w14:paraId="1B7F7E5C" w14:textId="77777777" w:rsidR="003B3B82" w:rsidRPr="00955C5F" w:rsidRDefault="003B3B82" w:rsidP="003B3B82">
            <w:pPr>
              <w:pStyle w:val="ListParagraph"/>
              <w:widowControl w:val="0"/>
              <w:numPr>
                <w:ilvl w:val="0"/>
                <w:numId w:val="44"/>
              </w:numPr>
              <w:autoSpaceDE w:val="0"/>
              <w:autoSpaceDN w:val="0"/>
              <w:spacing w:before="60" w:after="0" w:line="276" w:lineRule="auto"/>
              <w:contextualSpacing w:val="0"/>
              <w:rPr>
                <w:rFonts w:cs="Segoe UI"/>
                <w:i/>
                <w:szCs w:val="20"/>
              </w:rPr>
            </w:pPr>
            <w:r w:rsidRPr="00955C5F">
              <w:rPr>
                <w:rFonts w:cs="Segoe UI"/>
                <w:i/>
                <w:szCs w:val="20"/>
              </w:rPr>
              <w:t>improving regulatory certainty and efficiency through a consistent planning regime for educational establishments and early education and care facilities, and</w:t>
            </w:r>
          </w:p>
          <w:p w14:paraId="051F44B3" w14:textId="77777777" w:rsidR="003B3B82" w:rsidRPr="00955C5F" w:rsidRDefault="003B3B82" w:rsidP="003B3B82">
            <w:pPr>
              <w:pStyle w:val="ListParagraph"/>
              <w:widowControl w:val="0"/>
              <w:numPr>
                <w:ilvl w:val="0"/>
                <w:numId w:val="44"/>
              </w:numPr>
              <w:autoSpaceDE w:val="0"/>
              <w:autoSpaceDN w:val="0"/>
              <w:spacing w:before="60" w:after="0" w:line="276" w:lineRule="auto"/>
              <w:contextualSpacing w:val="0"/>
              <w:rPr>
                <w:rFonts w:cs="Segoe UI"/>
                <w:i/>
                <w:szCs w:val="20"/>
              </w:rPr>
            </w:pPr>
            <w:r w:rsidRPr="00955C5F">
              <w:rPr>
                <w:rFonts w:cs="Segoe UI"/>
                <w:i/>
                <w:szCs w:val="20"/>
              </w:rPr>
              <w:t>simplifying and standardising planning approval pathways for educational establishments and early education and care facilities (including identifying certain development of minimal environmental impact as exempt development), and</w:t>
            </w:r>
          </w:p>
          <w:p w14:paraId="1B9B4020" w14:textId="77777777" w:rsidR="003B3B82" w:rsidRPr="00955C5F" w:rsidRDefault="003B3B82" w:rsidP="003B3B82">
            <w:pPr>
              <w:pStyle w:val="ListParagraph"/>
              <w:widowControl w:val="0"/>
              <w:numPr>
                <w:ilvl w:val="0"/>
                <w:numId w:val="44"/>
              </w:numPr>
              <w:autoSpaceDE w:val="0"/>
              <w:autoSpaceDN w:val="0"/>
              <w:spacing w:before="60" w:after="0" w:line="276" w:lineRule="auto"/>
              <w:contextualSpacing w:val="0"/>
              <w:rPr>
                <w:rFonts w:cs="Segoe UI"/>
                <w:i/>
                <w:szCs w:val="20"/>
              </w:rPr>
            </w:pPr>
            <w:r w:rsidRPr="00955C5F">
              <w:rPr>
                <w:rFonts w:cs="Segoe UI"/>
                <w:i/>
                <w:szCs w:val="20"/>
              </w:rPr>
              <w:t>establishing consistent State-wide assessment requirements and design considerations for educational establishments and early education and care facilities to improve the quality of infrastructure delivered and to minimise impacts on surrounding areas, and</w:t>
            </w:r>
          </w:p>
          <w:p w14:paraId="2DF7CED6" w14:textId="77777777" w:rsidR="003B3B82" w:rsidRPr="00955C5F" w:rsidRDefault="003B3B82" w:rsidP="003B3B82">
            <w:pPr>
              <w:pStyle w:val="ListParagraph"/>
              <w:widowControl w:val="0"/>
              <w:numPr>
                <w:ilvl w:val="0"/>
                <w:numId w:val="44"/>
              </w:numPr>
              <w:autoSpaceDE w:val="0"/>
              <w:autoSpaceDN w:val="0"/>
              <w:spacing w:before="60" w:after="0" w:line="276" w:lineRule="auto"/>
              <w:contextualSpacing w:val="0"/>
              <w:rPr>
                <w:rFonts w:cs="Segoe UI"/>
                <w:i/>
                <w:szCs w:val="20"/>
              </w:rPr>
            </w:pPr>
            <w:r w:rsidRPr="00955C5F">
              <w:rPr>
                <w:rFonts w:cs="Segoe UI"/>
                <w:i/>
                <w:szCs w:val="20"/>
              </w:rPr>
              <w:t>allowing for the efficient development, redevelopment or use of surplus government-owned land (including providing for consultation with communities regarding educational establishments in their local area), and</w:t>
            </w:r>
          </w:p>
          <w:p w14:paraId="16C6BEF6" w14:textId="77777777" w:rsidR="003B3B82" w:rsidRPr="00955C5F" w:rsidRDefault="003B3B82" w:rsidP="003B3B82">
            <w:pPr>
              <w:pStyle w:val="ListParagraph"/>
              <w:widowControl w:val="0"/>
              <w:numPr>
                <w:ilvl w:val="0"/>
                <w:numId w:val="44"/>
              </w:numPr>
              <w:autoSpaceDE w:val="0"/>
              <w:autoSpaceDN w:val="0"/>
              <w:spacing w:before="60" w:after="0" w:line="276" w:lineRule="auto"/>
              <w:contextualSpacing w:val="0"/>
              <w:rPr>
                <w:rFonts w:cs="Segoe UI"/>
                <w:i/>
                <w:szCs w:val="20"/>
              </w:rPr>
            </w:pPr>
            <w:r w:rsidRPr="00955C5F">
              <w:rPr>
                <w:rFonts w:cs="Segoe UI"/>
                <w:i/>
                <w:szCs w:val="20"/>
              </w:rPr>
              <w:t xml:space="preserve">providing for consultation with relevant public </w:t>
            </w:r>
            <w:r w:rsidRPr="00955C5F">
              <w:rPr>
                <w:rFonts w:cs="Segoe UI"/>
                <w:i/>
                <w:szCs w:val="20"/>
              </w:rPr>
              <w:lastRenderedPageBreak/>
              <w:t>authorities about certain development during the assessment process or prior to development commencing, and</w:t>
            </w:r>
          </w:p>
          <w:p w14:paraId="6198A753" w14:textId="77777777" w:rsidR="003B3B82" w:rsidRPr="00955C5F" w:rsidRDefault="003B3B82" w:rsidP="003B3B82">
            <w:pPr>
              <w:pStyle w:val="ListParagraph"/>
              <w:widowControl w:val="0"/>
              <w:numPr>
                <w:ilvl w:val="0"/>
                <w:numId w:val="44"/>
              </w:numPr>
              <w:autoSpaceDE w:val="0"/>
              <w:autoSpaceDN w:val="0"/>
              <w:spacing w:before="60" w:after="0" w:line="276" w:lineRule="auto"/>
              <w:contextualSpacing w:val="0"/>
              <w:rPr>
                <w:rFonts w:cs="Segoe UI"/>
                <w:i/>
                <w:szCs w:val="20"/>
              </w:rPr>
            </w:pPr>
            <w:r w:rsidRPr="00955C5F">
              <w:rPr>
                <w:rFonts w:cs="Segoe UI"/>
                <w:i/>
                <w:szCs w:val="20"/>
              </w:rPr>
              <w:t>aligning the NSW planning framework with the National Quality Framework that regulates early education and care services, and</w:t>
            </w:r>
          </w:p>
          <w:p w14:paraId="385811B1" w14:textId="77777777" w:rsidR="003B3B82" w:rsidRPr="00955C5F" w:rsidRDefault="003B3B82" w:rsidP="003B3B82">
            <w:pPr>
              <w:pStyle w:val="ListParagraph"/>
              <w:widowControl w:val="0"/>
              <w:numPr>
                <w:ilvl w:val="0"/>
                <w:numId w:val="44"/>
              </w:numPr>
              <w:autoSpaceDE w:val="0"/>
              <w:autoSpaceDN w:val="0"/>
              <w:spacing w:before="60" w:after="0" w:line="276" w:lineRule="auto"/>
              <w:contextualSpacing w:val="0"/>
              <w:rPr>
                <w:rFonts w:cs="Segoe UI"/>
                <w:i/>
                <w:szCs w:val="20"/>
              </w:rPr>
            </w:pPr>
            <w:r w:rsidRPr="00955C5F">
              <w:rPr>
                <w:rFonts w:cs="Segoe UI"/>
                <w:i/>
                <w:szCs w:val="20"/>
              </w:rPr>
              <w:t>ensuring that proponents of new developments or modified premises meet the applicable requirements of the National Quality Framework for early education and care services, and of the corresponding regime for State regulated education and care services, as part of the planning approval and development process, and</w:t>
            </w:r>
          </w:p>
          <w:p w14:paraId="25AB746A" w14:textId="77777777" w:rsidR="003B3B82" w:rsidRPr="00955C5F" w:rsidRDefault="003B3B82" w:rsidP="003B3B82">
            <w:pPr>
              <w:pStyle w:val="ListParagraph"/>
              <w:widowControl w:val="0"/>
              <w:numPr>
                <w:ilvl w:val="0"/>
                <w:numId w:val="44"/>
              </w:numPr>
              <w:autoSpaceDE w:val="0"/>
              <w:autoSpaceDN w:val="0"/>
              <w:spacing w:before="60" w:after="0" w:line="276" w:lineRule="auto"/>
              <w:contextualSpacing w:val="0"/>
              <w:rPr>
                <w:rFonts w:cs="Segoe UI"/>
                <w:i/>
                <w:szCs w:val="20"/>
              </w:rPr>
            </w:pPr>
            <w:r w:rsidRPr="00955C5F">
              <w:rPr>
                <w:rFonts w:cs="Segoe UI"/>
                <w:i/>
                <w:szCs w:val="20"/>
              </w:rPr>
              <w:t>encouraging proponents of new developments or modified premises and consent authorities to facilitate the joint and shared use of the facilities of educational establishments with the community through appropriate design.</w:t>
            </w:r>
          </w:p>
        </w:tc>
        <w:tc>
          <w:tcPr>
            <w:tcW w:w="5070" w:type="dxa"/>
          </w:tcPr>
          <w:p w14:paraId="76A63424" w14:textId="77777777" w:rsidR="003D7F93" w:rsidRPr="00A965BC" w:rsidRDefault="003D7F93" w:rsidP="003D7F93">
            <w:pPr>
              <w:spacing w:before="120"/>
              <w:rPr>
                <w:rFonts w:cs="Segoe UI"/>
                <w:iCs/>
                <w:szCs w:val="20"/>
              </w:rPr>
            </w:pPr>
            <w:r w:rsidRPr="00A965BC">
              <w:rPr>
                <w:rFonts w:cs="Segoe UI"/>
                <w:iCs/>
                <w:szCs w:val="20"/>
              </w:rPr>
              <w:lastRenderedPageBreak/>
              <w:t>Not applicable</w:t>
            </w:r>
            <w:r>
              <w:rPr>
                <w:rFonts w:cs="Segoe UI"/>
                <w:iCs/>
                <w:szCs w:val="20"/>
              </w:rPr>
              <w:t xml:space="preserve"> to draft PP</w:t>
            </w:r>
            <w:r w:rsidRPr="00A965BC">
              <w:rPr>
                <w:rFonts w:cs="Segoe UI"/>
                <w:iCs/>
                <w:szCs w:val="20"/>
              </w:rPr>
              <w:t xml:space="preserve">. </w:t>
            </w:r>
          </w:p>
          <w:p w14:paraId="3D9DDA6E" w14:textId="47A095F8" w:rsidR="003B3B82" w:rsidRPr="00955C5F" w:rsidRDefault="003B3B82" w:rsidP="00AC2F4D">
            <w:pPr>
              <w:spacing w:before="120"/>
              <w:jc w:val="both"/>
              <w:rPr>
                <w:rFonts w:cs="Segoe UI"/>
                <w:i/>
                <w:color w:val="000000"/>
                <w:szCs w:val="20"/>
              </w:rPr>
            </w:pPr>
          </w:p>
        </w:tc>
      </w:tr>
    </w:tbl>
    <w:p w14:paraId="5D17BA64" w14:textId="77777777" w:rsidR="003B3B82" w:rsidRPr="00955C5F" w:rsidRDefault="003B3B82" w:rsidP="003B3B82">
      <w:pPr>
        <w:pStyle w:val="BodyText"/>
        <w:spacing w:before="8"/>
        <w:rPr>
          <w:rFonts w:ascii="Segoe UI" w:hAnsi="Segoe UI" w:cs="Segoe UI"/>
          <w:b w:val="0"/>
          <w:sz w:val="24"/>
          <w:szCs w:val="36"/>
        </w:rPr>
      </w:pPr>
    </w:p>
    <w:p w14:paraId="18E51CBC" w14:textId="3D9B5E6E" w:rsidR="00B10FD7" w:rsidRPr="00955C5F" w:rsidRDefault="00B10FD7" w:rsidP="00955C5F">
      <w:pPr>
        <w:pStyle w:val="Heading1"/>
        <w:jc w:val="both"/>
        <w:rPr>
          <w:rFonts w:cs="Segoe UI"/>
        </w:rPr>
      </w:pPr>
      <w:bookmarkStart w:id="9" w:name="_Toc70424315"/>
      <w:r w:rsidRPr="00955C5F">
        <w:rPr>
          <w:rFonts w:cs="Segoe UI"/>
        </w:rPr>
        <w:t>Ministerial Section 9.1 Directions</w:t>
      </w:r>
      <w:bookmarkEnd w:id="9"/>
    </w:p>
    <w:tbl>
      <w:tblPr>
        <w:tblW w:w="5000" w:type="pct"/>
        <w:tblInd w:w="-34"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5415"/>
        <w:gridCol w:w="4521"/>
      </w:tblGrid>
      <w:tr w:rsidR="00AC2F4D" w:rsidRPr="00955C5F" w14:paraId="41696E67" w14:textId="77777777" w:rsidTr="00CF7397">
        <w:trPr>
          <w:tblHeader/>
        </w:trPr>
        <w:tc>
          <w:tcPr>
            <w:tcW w:w="2725" w:type="pct"/>
            <w:shd w:val="clear" w:color="auto" w:fill="002060"/>
            <w:vAlign w:val="center"/>
            <w:hideMark/>
          </w:tcPr>
          <w:p w14:paraId="7A60FF99" w14:textId="77777777" w:rsidR="00AC2F4D" w:rsidRPr="00955C5F" w:rsidRDefault="00AC2F4D" w:rsidP="00955C5F">
            <w:pPr>
              <w:spacing w:before="200"/>
              <w:contextualSpacing w:val="0"/>
              <w:jc w:val="center"/>
              <w:rPr>
                <w:rFonts w:cs="Segoe UI"/>
                <w:b/>
                <w:color w:val="FFFFFF" w:themeColor="background1"/>
                <w:sz w:val="22"/>
              </w:rPr>
            </w:pPr>
            <w:bookmarkStart w:id="10" w:name="_Hlk108614252"/>
            <w:r w:rsidRPr="00955C5F">
              <w:rPr>
                <w:rFonts w:cs="Segoe UI"/>
                <w:b/>
                <w:color w:val="FFFFFF" w:themeColor="background1"/>
                <w:sz w:val="22"/>
              </w:rPr>
              <w:t>Planning Systems</w:t>
            </w:r>
          </w:p>
        </w:tc>
        <w:tc>
          <w:tcPr>
            <w:tcW w:w="2275" w:type="pct"/>
            <w:shd w:val="clear" w:color="auto" w:fill="002060"/>
            <w:vAlign w:val="center"/>
          </w:tcPr>
          <w:p w14:paraId="763A9B6C"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Comments</w:t>
            </w:r>
          </w:p>
        </w:tc>
      </w:tr>
      <w:tr w:rsidR="00AC2F4D" w:rsidRPr="00955C5F" w14:paraId="166FD9A1" w14:textId="77777777" w:rsidTr="00CF7397">
        <w:tc>
          <w:tcPr>
            <w:tcW w:w="5000" w:type="pct"/>
            <w:gridSpan w:val="2"/>
            <w:tcBorders>
              <w:top w:val="single" w:sz="4" w:space="0" w:color="B3B3B3"/>
              <w:left w:val="single" w:sz="4" w:space="0" w:color="B3B3B3"/>
              <w:bottom w:val="single" w:sz="4" w:space="0" w:color="B3B3B3"/>
              <w:right w:val="single" w:sz="4" w:space="0" w:color="B3B3B3"/>
            </w:tcBorders>
            <w:shd w:val="clear" w:color="auto" w:fill="B3B3B3"/>
            <w:hideMark/>
          </w:tcPr>
          <w:p w14:paraId="74AFC6F0" w14:textId="759A8414" w:rsidR="00AC2F4D" w:rsidRPr="00955C5F" w:rsidRDefault="00AC2F4D" w:rsidP="00955C5F">
            <w:pPr>
              <w:spacing w:before="60" w:after="60"/>
              <w:contextualSpacing w:val="0"/>
              <w:rPr>
                <w:rFonts w:cs="Segoe UI"/>
                <w:b/>
                <w:szCs w:val="20"/>
              </w:rPr>
            </w:pPr>
            <w:r w:rsidRPr="00955C5F">
              <w:rPr>
                <w:rFonts w:cs="Segoe UI"/>
                <w:b/>
                <w:szCs w:val="20"/>
              </w:rPr>
              <w:t>1.</w:t>
            </w:r>
            <w:r w:rsidR="00BB2903">
              <w:rPr>
                <w:rFonts w:cs="Segoe UI"/>
                <w:b/>
                <w:szCs w:val="20"/>
              </w:rPr>
              <w:t>1</w:t>
            </w:r>
            <w:r w:rsidRPr="00955C5F">
              <w:rPr>
                <w:rFonts w:cs="Segoe UI"/>
                <w:b/>
                <w:szCs w:val="20"/>
              </w:rPr>
              <w:t xml:space="preserve"> Implementation of Regional Plans</w:t>
            </w:r>
          </w:p>
        </w:tc>
      </w:tr>
      <w:tr w:rsidR="00AC2F4D" w:rsidRPr="00955C5F" w14:paraId="39285C93" w14:textId="77777777" w:rsidTr="00CF7397">
        <w:trPr>
          <w:trHeight w:val="1432"/>
        </w:trPr>
        <w:tc>
          <w:tcPr>
            <w:tcW w:w="2725" w:type="pct"/>
            <w:tcBorders>
              <w:top w:val="single" w:sz="4" w:space="0" w:color="B3B3B3"/>
              <w:left w:val="single" w:sz="4" w:space="0" w:color="B3B3B3"/>
              <w:bottom w:val="single" w:sz="4" w:space="0" w:color="B3B3B3"/>
              <w:right w:val="single" w:sz="4" w:space="0" w:color="B3B3B3"/>
            </w:tcBorders>
            <w:hideMark/>
          </w:tcPr>
          <w:p w14:paraId="5BFCB374" w14:textId="77777777" w:rsidR="00AC2F4D" w:rsidRPr="00955C5F" w:rsidRDefault="00AC2F4D" w:rsidP="00AC2F4D">
            <w:pPr>
              <w:pStyle w:val="ListParagraph"/>
              <w:numPr>
                <w:ilvl w:val="0"/>
                <w:numId w:val="3"/>
              </w:numPr>
              <w:overflowPunct w:val="0"/>
              <w:autoSpaceDE w:val="0"/>
              <w:autoSpaceDN w:val="0"/>
              <w:adjustRightInd w:val="0"/>
              <w:spacing w:before="100" w:after="100"/>
              <w:textAlignment w:val="baseline"/>
              <w:rPr>
                <w:rFonts w:cs="Segoe UI"/>
                <w:szCs w:val="20"/>
              </w:rPr>
            </w:pPr>
            <w:r w:rsidRPr="00955C5F">
              <w:rPr>
                <w:rFonts w:cs="Segoe UI"/>
                <w:i/>
                <w:szCs w:val="20"/>
              </w:rPr>
              <w:t>Planning proposals must be consistent with a Regional Plan released by the Minister for Planning and Public Spaces.</w:t>
            </w:r>
          </w:p>
        </w:tc>
        <w:tc>
          <w:tcPr>
            <w:tcW w:w="2275" w:type="pct"/>
            <w:tcBorders>
              <w:top w:val="single" w:sz="4" w:space="0" w:color="B3B3B3"/>
              <w:left w:val="single" w:sz="4" w:space="0" w:color="B3B3B3"/>
              <w:bottom w:val="single" w:sz="4" w:space="0" w:color="B3B3B3"/>
              <w:right w:val="single" w:sz="4" w:space="0" w:color="B3B3B3"/>
            </w:tcBorders>
          </w:tcPr>
          <w:sdt>
            <w:sdtPr>
              <w:rPr>
                <w:sz w:val="20"/>
                <w:szCs w:val="20"/>
              </w:rPr>
              <w:id w:val="586348351"/>
              <w:placeholder>
                <w:docPart w:val="C4211E0085C3458C8DC1D3DF6B54EFF1"/>
              </w:placeholder>
              <w:comboBox>
                <w:listItem w:value="Choose an item."/>
                <w:listItem w:displayText="Applicable" w:value="Applicable"/>
                <w:listItem w:displayText="Not Applicable" w:value="Not Applicable"/>
              </w:comboBox>
            </w:sdtPr>
            <w:sdtEndPr/>
            <w:sdtContent>
              <w:p w14:paraId="087D4B4D" w14:textId="77777777" w:rsidR="00AC2F4D" w:rsidRPr="00955C5F" w:rsidRDefault="00AC2F4D" w:rsidP="00AC2F4D">
                <w:pPr>
                  <w:pStyle w:val="TableParagraph"/>
                  <w:spacing w:before="120" w:line="276" w:lineRule="auto"/>
                  <w:ind w:left="108"/>
                  <w:rPr>
                    <w:sz w:val="20"/>
                    <w:szCs w:val="20"/>
                  </w:rPr>
                </w:pPr>
                <w:r w:rsidRPr="00955C5F">
                  <w:rPr>
                    <w:sz w:val="20"/>
                    <w:szCs w:val="20"/>
                  </w:rPr>
                  <w:t>Applicable</w:t>
                </w:r>
              </w:p>
            </w:sdtContent>
          </w:sdt>
          <w:sdt>
            <w:sdtPr>
              <w:rPr>
                <w:sz w:val="20"/>
              </w:rPr>
              <w:id w:val="-1785103755"/>
              <w:placeholder>
                <w:docPart w:val="96BCB8359E7A4B53AD51260F3D382AA1"/>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p w14:paraId="284EB2BB" w14:textId="77777777" w:rsidR="00AC2F4D" w:rsidRDefault="00AC2F4D" w:rsidP="00AC2F4D">
                <w:pPr>
                  <w:pStyle w:val="TableParagraph"/>
                  <w:spacing w:before="120" w:line="264" w:lineRule="auto"/>
                  <w:ind w:left="108" w:right="91"/>
                  <w:jc w:val="both"/>
                  <w:rPr>
                    <w:sz w:val="20"/>
                  </w:rPr>
                </w:pPr>
                <w:r w:rsidRPr="00955C5F">
                  <w:rPr>
                    <w:sz w:val="20"/>
                  </w:rPr>
                  <w:t>The Proposal is consistent with this direction.</w:t>
                </w:r>
              </w:p>
            </w:sdtContent>
          </w:sdt>
          <w:p w14:paraId="43EB6902" w14:textId="7C06C22C" w:rsidR="00953A7F" w:rsidRPr="00953A7F" w:rsidRDefault="00953A7F" w:rsidP="00953A7F">
            <w:pPr>
              <w:ind w:left="32"/>
              <w:rPr>
                <w:lang w:val="en-US" w:eastAsia="en-US"/>
              </w:rPr>
            </w:pPr>
            <w:r>
              <w:rPr>
                <w:lang w:val="en-US" w:eastAsia="en-US"/>
              </w:rPr>
              <w:t xml:space="preserve">The Proposed </w:t>
            </w:r>
            <w:r w:rsidR="00CF2699">
              <w:rPr>
                <w:lang w:val="en-US" w:eastAsia="en-US"/>
              </w:rPr>
              <w:t>builds upon the natural assets of the Central Coast by promoting tourism to the bush area of Mount White, while protecting the environmental values of the area and</w:t>
            </w:r>
            <w:r w:rsidR="00F832B0">
              <w:rPr>
                <w:lang w:val="en-US" w:eastAsia="en-US"/>
              </w:rPr>
              <w:t xml:space="preserve"> the productivity </w:t>
            </w:r>
            <w:r w:rsidR="001E055C">
              <w:rPr>
                <w:lang w:val="en-US" w:eastAsia="en-US"/>
              </w:rPr>
              <w:t>of</w:t>
            </w:r>
            <w:r w:rsidR="00CF2699">
              <w:rPr>
                <w:lang w:val="en-US" w:eastAsia="en-US"/>
              </w:rPr>
              <w:t xml:space="preserve"> lands- Safe guarding this area for surrounding residents and tourism. </w:t>
            </w:r>
          </w:p>
        </w:tc>
      </w:tr>
      <w:tr w:rsidR="00AC2F4D" w:rsidRPr="00955C5F" w14:paraId="74E0D3E6" w14:textId="77777777" w:rsidTr="00CF7397">
        <w:tc>
          <w:tcPr>
            <w:tcW w:w="5000" w:type="pct"/>
            <w:gridSpan w:val="2"/>
            <w:tcBorders>
              <w:top w:val="single" w:sz="4" w:space="0" w:color="B3B3B3"/>
              <w:left w:val="single" w:sz="4" w:space="0" w:color="B3B3B3"/>
              <w:bottom w:val="single" w:sz="4" w:space="0" w:color="B3B3B3"/>
              <w:right w:val="single" w:sz="4" w:space="0" w:color="B3B3B3"/>
            </w:tcBorders>
            <w:shd w:val="clear" w:color="auto" w:fill="B3B3B3"/>
            <w:hideMark/>
          </w:tcPr>
          <w:p w14:paraId="5C744DFD" w14:textId="3609AEDB" w:rsidR="00AC2F4D" w:rsidRPr="00955C5F" w:rsidRDefault="00AC2F4D" w:rsidP="00955C5F">
            <w:pPr>
              <w:spacing w:before="60" w:after="60"/>
              <w:contextualSpacing w:val="0"/>
              <w:rPr>
                <w:rFonts w:cs="Segoe UI"/>
                <w:b/>
                <w:szCs w:val="20"/>
              </w:rPr>
            </w:pPr>
            <w:r w:rsidRPr="00955C5F">
              <w:rPr>
                <w:rFonts w:cs="Segoe UI"/>
                <w:b/>
                <w:szCs w:val="20"/>
              </w:rPr>
              <w:t>1.</w:t>
            </w:r>
            <w:r w:rsidR="00BB2903">
              <w:rPr>
                <w:rFonts w:cs="Segoe UI"/>
                <w:b/>
                <w:szCs w:val="20"/>
              </w:rPr>
              <w:t>2</w:t>
            </w:r>
            <w:r w:rsidRPr="00955C5F">
              <w:rPr>
                <w:rFonts w:cs="Segoe UI"/>
                <w:b/>
                <w:szCs w:val="20"/>
              </w:rPr>
              <w:t xml:space="preserve"> Development of Aboriginal Land Council Land</w:t>
            </w:r>
          </w:p>
        </w:tc>
      </w:tr>
      <w:tr w:rsidR="00AC2F4D" w:rsidRPr="00955C5F" w14:paraId="58DA8E4B" w14:textId="77777777" w:rsidTr="00CF7397">
        <w:tc>
          <w:tcPr>
            <w:tcW w:w="2725" w:type="pct"/>
            <w:tcBorders>
              <w:top w:val="single" w:sz="4" w:space="0" w:color="B3B3B3"/>
              <w:left w:val="single" w:sz="4" w:space="0" w:color="B3B3B3"/>
              <w:bottom w:val="single" w:sz="4" w:space="0" w:color="B3B3B3"/>
              <w:right w:val="single" w:sz="4" w:space="0" w:color="B3B3B3"/>
            </w:tcBorders>
            <w:hideMark/>
          </w:tcPr>
          <w:p w14:paraId="702E1B75" w14:textId="77777777" w:rsidR="00AC2F4D" w:rsidRPr="00955C5F" w:rsidRDefault="00AC2F4D" w:rsidP="00AC2F4D">
            <w:pPr>
              <w:pStyle w:val="ListParagraph"/>
              <w:numPr>
                <w:ilvl w:val="0"/>
                <w:numId w:val="11"/>
              </w:numPr>
              <w:overflowPunct w:val="0"/>
              <w:autoSpaceDE w:val="0"/>
              <w:autoSpaceDN w:val="0"/>
              <w:adjustRightInd w:val="0"/>
              <w:spacing w:before="100" w:after="100"/>
              <w:textAlignment w:val="baseline"/>
              <w:rPr>
                <w:rFonts w:cs="Segoe UI"/>
                <w:i/>
                <w:szCs w:val="20"/>
              </w:rPr>
            </w:pPr>
            <w:r w:rsidRPr="00955C5F">
              <w:rPr>
                <w:rFonts w:cs="Segoe UI"/>
                <w:i/>
                <w:szCs w:val="20"/>
              </w:rPr>
              <w:t>When preparing a planning proposal to which this direction applies, the planning proposal authority must take into account:</w:t>
            </w:r>
          </w:p>
          <w:p w14:paraId="33E04FEA" w14:textId="77777777" w:rsidR="00AC2F4D" w:rsidRPr="00955C5F" w:rsidRDefault="00AC2F4D" w:rsidP="00AC2F4D">
            <w:pPr>
              <w:pStyle w:val="ListParagraph"/>
              <w:numPr>
                <w:ilvl w:val="0"/>
                <w:numId w:val="5"/>
              </w:numPr>
              <w:overflowPunct w:val="0"/>
              <w:autoSpaceDE w:val="0"/>
              <w:autoSpaceDN w:val="0"/>
              <w:adjustRightInd w:val="0"/>
              <w:spacing w:before="100" w:after="100"/>
              <w:ind w:left="634"/>
              <w:textAlignment w:val="baseline"/>
              <w:rPr>
                <w:rFonts w:cs="Segoe UI"/>
                <w:i/>
                <w:szCs w:val="20"/>
              </w:rPr>
            </w:pPr>
            <w:r w:rsidRPr="00955C5F">
              <w:rPr>
                <w:rFonts w:cs="Segoe UI"/>
                <w:i/>
                <w:szCs w:val="20"/>
              </w:rPr>
              <w:t>any applicable development delivery plan made under the chapter 3 of the State Environmental Planning Policy (Planning Systems) 2021; or</w:t>
            </w:r>
          </w:p>
          <w:p w14:paraId="3F6699F3" w14:textId="77777777" w:rsidR="00AC2F4D" w:rsidRPr="00955C5F" w:rsidRDefault="00AC2F4D" w:rsidP="00AC2F4D">
            <w:pPr>
              <w:pStyle w:val="ListParagraph"/>
              <w:numPr>
                <w:ilvl w:val="0"/>
                <w:numId w:val="5"/>
              </w:numPr>
              <w:overflowPunct w:val="0"/>
              <w:autoSpaceDE w:val="0"/>
              <w:autoSpaceDN w:val="0"/>
              <w:adjustRightInd w:val="0"/>
              <w:spacing w:before="100" w:after="100"/>
              <w:ind w:left="634"/>
              <w:textAlignment w:val="baseline"/>
              <w:rPr>
                <w:rFonts w:cs="Segoe UI"/>
                <w:i/>
                <w:szCs w:val="20"/>
              </w:rPr>
            </w:pPr>
            <w:r w:rsidRPr="00955C5F">
              <w:rPr>
                <w:rFonts w:cs="Segoe UI"/>
                <w:i/>
                <w:szCs w:val="20"/>
              </w:rPr>
              <w:lastRenderedPageBreak/>
              <w:t>if no applicable development delivery plan has been published, the interim development delivery plan published on the Department’s website on the making of this direction.</w:t>
            </w:r>
          </w:p>
        </w:tc>
        <w:tc>
          <w:tcPr>
            <w:tcW w:w="2275" w:type="pct"/>
            <w:tcBorders>
              <w:top w:val="single" w:sz="4" w:space="0" w:color="B3B3B3"/>
              <w:left w:val="single" w:sz="4" w:space="0" w:color="B3B3B3"/>
              <w:bottom w:val="single" w:sz="4" w:space="0" w:color="B3B3B3"/>
              <w:right w:val="single" w:sz="4" w:space="0" w:color="B3B3B3"/>
            </w:tcBorders>
          </w:tcPr>
          <w:sdt>
            <w:sdtPr>
              <w:rPr>
                <w:sz w:val="20"/>
                <w:szCs w:val="20"/>
              </w:rPr>
              <w:id w:val="-521395474"/>
              <w:placeholder>
                <w:docPart w:val="9F30FC467282490DA713D0F4B11C9C5D"/>
              </w:placeholder>
              <w:comboBox>
                <w:listItem w:value="Choose an item."/>
                <w:listItem w:displayText="Applicable" w:value="Applicable"/>
                <w:listItem w:displayText="Not Applicable" w:value="Not Applicable"/>
              </w:comboBox>
            </w:sdtPr>
            <w:sdtEndPr/>
            <w:sdtContent>
              <w:p w14:paraId="5E2CE63A"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7B892EEF" w14:textId="77777777" w:rsidR="00AC2F4D" w:rsidRPr="00955C5F" w:rsidRDefault="00AC2F4D" w:rsidP="00AC2F4D">
            <w:pPr>
              <w:pStyle w:val="TableParagraph"/>
              <w:spacing w:before="120" w:line="276" w:lineRule="auto"/>
              <w:ind w:left="108"/>
              <w:rPr>
                <w:sz w:val="20"/>
              </w:rPr>
            </w:pPr>
            <w:r w:rsidRPr="00955C5F">
              <w:rPr>
                <w:sz w:val="20"/>
              </w:rPr>
              <w:t xml:space="preserve">Land within the Planning Proposal is not shown on the Land Application Map of State Environmental Planning Policy (Aboriginal Land) 2019. </w:t>
            </w:r>
          </w:p>
        </w:tc>
      </w:tr>
      <w:tr w:rsidR="00AC2F4D" w:rsidRPr="00955C5F" w14:paraId="18FFDBC4" w14:textId="77777777" w:rsidTr="00CF7397">
        <w:tc>
          <w:tcPr>
            <w:tcW w:w="5000" w:type="pct"/>
            <w:gridSpan w:val="2"/>
            <w:tcBorders>
              <w:top w:val="single" w:sz="4" w:space="0" w:color="B3B3B3"/>
              <w:left w:val="single" w:sz="4" w:space="0" w:color="B3B3B3"/>
              <w:bottom w:val="single" w:sz="4" w:space="0" w:color="B3B3B3"/>
              <w:right w:val="single" w:sz="4" w:space="0" w:color="B3B3B3"/>
            </w:tcBorders>
            <w:shd w:val="clear" w:color="auto" w:fill="B3B3B3"/>
            <w:hideMark/>
          </w:tcPr>
          <w:p w14:paraId="5391BCAB" w14:textId="259B0972" w:rsidR="00AC2F4D" w:rsidRPr="00955C5F" w:rsidRDefault="00AC2F4D" w:rsidP="00955C5F">
            <w:pPr>
              <w:spacing w:before="60" w:after="60"/>
              <w:contextualSpacing w:val="0"/>
              <w:rPr>
                <w:rFonts w:cs="Segoe UI"/>
                <w:b/>
                <w:szCs w:val="20"/>
              </w:rPr>
            </w:pPr>
            <w:r w:rsidRPr="00955C5F">
              <w:rPr>
                <w:rFonts w:cs="Segoe UI"/>
                <w:b/>
                <w:szCs w:val="20"/>
              </w:rPr>
              <w:t>1.</w:t>
            </w:r>
            <w:r w:rsidR="00BB2903">
              <w:rPr>
                <w:rFonts w:cs="Segoe UI"/>
                <w:b/>
                <w:szCs w:val="20"/>
              </w:rPr>
              <w:t>3</w:t>
            </w:r>
            <w:r w:rsidRPr="00955C5F">
              <w:rPr>
                <w:rFonts w:cs="Segoe UI"/>
                <w:b/>
                <w:szCs w:val="20"/>
              </w:rPr>
              <w:t xml:space="preserve"> Approval and Referral Requirements</w:t>
            </w:r>
          </w:p>
        </w:tc>
      </w:tr>
      <w:tr w:rsidR="00AC2F4D" w:rsidRPr="00955C5F" w14:paraId="78E68E32" w14:textId="77777777" w:rsidTr="00CF7397">
        <w:tc>
          <w:tcPr>
            <w:tcW w:w="2725" w:type="pct"/>
            <w:tcBorders>
              <w:top w:val="single" w:sz="4" w:space="0" w:color="B3B3B3"/>
              <w:left w:val="single" w:sz="4" w:space="0" w:color="B3B3B3"/>
              <w:bottom w:val="single" w:sz="4" w:space="0" w:color="B3B3B3"/>
              <w:right w:val="single" w:sz="4" w:space="0" w:color="B3B3B3"/>
            </w:tcBorders>
            <w:hideMark/>
          </w:tcPr>
          <w:p w14:paraId="2A9EBA68" w14:textId="77777777" w:rsidR="00AC2F4D" w:rsidRPr="00955C5F" w:rsidRDefault="00AC2F4D" w:rsidP="00AC2F4D">
            <w:pPr>
              <w:pStyle w:val="ListParagraph"/>
              <w:numPr>
                <w:ilvl w:val="0"/>
                <w:numId w:val="12"/>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to which this direction applies must:</w:t>
            </w:r>
          </w:p>
          <w:p w14:paraId="2661F735" w14:textId="77777777" w:rsidR="00AC2F4D" w:rsidRPr="00955C5F" w:rsidRDefault="00AC2F4D" w:rsidP="00AC2F4D">
            <w:pPr>
              <w:pStyle w:val="ListParagraph"/>
              <w:numPr>
                <w:ilvl w:val="0"/>
                <w:numId w:val="6"/>
              </w:numPr>
              <w:overflowPunct w:val="0"/>
              <w:autoSpaceDE w:val="0"/>
              <w:autoSpaceDN w:val="0"/>
              <w:adjustRightInd w:val="0"/>
              <w:spacing w:before="100" w:after="100"/>
              <w:ind w:left="634"/>
              <w:textAlignment w:val="baseline"/>
              <w:rPr>
                <w:rFonts w:cs="Segoe UI"/>
                <w:i/>
                <w:szCs w:val="20"/>
              </w:rPr>
            </w:pPr>
            <w:r w:rsidRPr="00955C5F">
              <w:rPr>
                <w:rFonts w:cs="Segoe UI"/>
                <w:i/>
                <w:szCs w:val="20"/>
              </w:rPr>
              <w:t>minimise the inclusion of provisions that require the concurrence, consultation or referral of development applications to a Minister or public authority, and</w:t>
            </w:r>
          </w:p>
          <w:p w14:paraId="1755746A" w14:textId="77777777" w:rsidR="00AC2F4D" w:rsidRPr="00955C5F" w:rsidRDefault="00AC2F4D" w:rsidP="00AC2F4D">
            <w:pPr>
              <w:pStyle w:val="ListParagraph"/>
              <w:numPr>
                <w:ilvl w:val="0"/>
                <w:numId w:val="6"/>
              </w:numPr>
              <w:overflowPunct w:val="0"/>
              <w:autoSpaceDE w:val="0"/>
              <w:autoSpaceDN w:val="0"/>
              <w:adjustRightInd w:val="0"/>
              <w:spacing w:before="100" w:after="100"/>
              <w:ind w:left="634"/>
              <w:textAlignment w:val="baseline"/>
              <w:rPr>
                <w:rFonts w:cs="Segoe UI"/>
                <w:i/>
                <w:szCs w:val="20"/>
              </w:rPr>
            </w:pPr>
            <w:r w:rsidRPr="00955C5F">
              <w:rPr>
                <w:rFonts w:cs="Segoe UI"/>
                <w:i/>
                <w:szCs w:val="20"/>
              </w:rPr>
              <w:t>not contain provisions requiring concurrence, consultation or referral of a Minister or public authority unless the relevant planning authority has obtained the approval of:</w:t>
            </w:r>
          </w:p>
          <w:p w14:paraId="445FB6E9" w14:textId="77777777" w:rsidR="00AC2F4D" w:rsidRPr="00955C5F" w:rsidRDefault="00AC2F4D" w:rsidP="00AC2F4D">
            <w:pPr>
              <w:pStyle w:val="ListParagraph"/>
              <w:numPr>
                <w:ilvl w:val="0"/>
                <w:numId w:val="7"/>
              </w:numPr>
              <w:overflowPunct w:val="0"/>
              <w:autoSpaceDE w:val="0"/>
              <w:autoSpaceDN w:val="0"/>
              <w:adjustRightInd w:val="0"/>
              <w:spacing w:before="100" w:after="100"/>
              <w:textAlignment w:val="baseline"/>
              <w:rPr>
                <w:rFonts w:cs="Segoe UI"/>
                <w:i/>
                <w:szCs w:val="20"/>
              </w:rPr>
            </w:pPr>
            <w:r w:rsidRPr="00955C5F">
              <w:rPr>
                <w:rFonts w:cs="Segoe UI"/>
                <w:i/>
                <w:szCs w:val="20"/>
              </w:rPr>
              <w:t>the appropriate Minister or public authority, and</w:t>
            </w:r>
          </w:p>
          <w:p w14:paraId="26F8EF86" w14:textId="77777777" w:rsidR="00AC2F4D" w:rsidRPr="00955C5F" w:rsidRDefault="00AC2F4D" w:rsidP="00AC2F4D">
            <w:pPr>
              <w:pStyle w:val="ListParagraph"/>
              <w:numPr>
                <w:ilvl w:val="0"/>
                <w:numId w:val="7"/>
              </w:numPr>
              <w:overflowPunct w:val="0"/>
              <w:autoSpaceDE w:val="0"/>
              <w:autoSpaceDN w:val="0"/>
              <w:adjustRightInd w:val="0"/>
              <w:spacing w:before="100" w:after="100"/>
              <w:textAlignment w:val="baseline"/>
              <w:rPr>
                <w:rFonts w:cs="Segoe UI"/>
                <w:i/>
                <w:szCs w:val="20"/>
              </w:rPr>
            </w:pPr>
            <w:r w:rsidRPr="00955C5F">
              <w:rPr>
                <w:rFonts w:cs="Segoe UI"/>
                <w:i/>
                <w:szCs w:val="20"/>
              </w:rPr>
              <w:t>the Planning Secretary (or an officer of the Department nominated by the Secretary), prior to undertaking community consultation in satisfaction of Schedule 1 to the EP&amp;A Act, and</w:t>
            </w:r>
          </w:p>
          <w:p w14:paraId="3709AA38" w14:textId="77777777" w:rsidR="00AC2F4D" w:rsidRPr="00955C5F" w:rsidRDefault="00AC2F4D" w:rsidP="00AC2F4D">
            <w:pPr>
              <w:pStyle w:val="ListParagraph"/>
              <w:numPr>
                <w:ilvl w:val="0"/>
                <w:numId w:val="6"/>
              </w:numPr>
              <w:overflowPunct w:val="0"/>
              <w:autoSpaceDE w:val="0"/>
              <w:autoSpaceDN w:val="0"/>
              <w:adjustRightInd w:val="0"/>
              <w:spacing w:before="100" w:after="100"/>
              <w:ind w:left="634"/>
              <w:textAlignment w:val="baseline"/>
              <w:rPr>
                <w:rFonts w:cs="Segoe UI"/>
                <w:i/>
                <w:szCs w:val="20"/>
              </w:rPr>
            </w:pPr>
            <w:r w:rsidRPr="00955C5F">
              <w:rPr>
                <w:rFonts w:cs="Segoe UI"/>
                <w:i/>
                <w:szCs w:val="20"/>
              </w:rPr>
              <w:t>not identify development as designated development unless the relevant planning authority:</w:t>
            </w:r>
          </w:p>
          <w:p w14:paraId="08D3E536" w14:textId="77777777" w:rsidR="00AC2F4D" w:rsidRPr="00955C5F" w:rsidRDefault="00AC2F4D" w:rsidP="00AC2F4D">
            <w:pPr>
              <w:pStyle w:val="ListParagraph"/>
              <w:numPr>
                <w:ilvl w:val="0"/>
                <w:numId w:val="8"/>
              </w:numPr>
              <w:overflowPunct w:val="0"/>
              <w:autoSpaceDE w:val="0"/>
              <w:autoSpaceDN w:val="0"/>
              <w:adjustRightInd w:val="0"/>
              <w:spacing w:before="100" w:after="100"/>
              <w:textAlignment w:val="baseline"/>
              <w:rPr>
                <w:rFonts w:cs="Segoe UI"/>
                <w:i/>
                <w:szCs w:val="20"/>
              </w:rPr>
            </w:pPr>
            <w:r w:rsidRPr="00955C5F">
              <w:rPr>
                <w:rFonts w:cs="Segoe UI"/>
                <w:i/>
                <w:szCs w:val="20"/>
              </w:rPr>
              <w:t>can satisfy the Planning Secretary (or an officer of the Department nominated by the Secretary) that the class of development is likely to have a significant impact on the environment, and</w:t>
            </w:r>
          </w:p>
          <w:p w14:paraId="440D0B4E" w14:textId="77777777" w:rsidR="00AC2F4D" w:rsidRPr="00955C5F" w:rsidRDefault="00AC2F4D" w:rsidP="00AC2F4D">
            <w:pPr>
              <w:pStyle w:val="ListParagraph"/>
              <w:numPr>
                <w:ilvl w:val="0"/>
                <w:numId w:val="8"/>
              </w:numPr>
              <w:overflowPunct w:val="0"/>
              <w:autoSpaceDE w:val="0"/>
              <w:autoSpaceDN w:val="0"/>
              <w:adjustRightInd w:val="0"/>
              <w:spacing w:before="100" w:after="100"/>
              <w:textAlignment w:val="baseline"/>
              <w:rPr>
                <w:rFonts w:cs="Segoe UI"/>
                <w:i/>
                <w:szCs w:val="20"/>
              </w:rPr>
            </w:pPr>
            <w:r w:rsidRPr="00955C5F">
              <w:rPr>
                <w:rFonts w:cs="Segoe UI"/>
                <w:i/>
                <w:szCs w:val="20"/>
              </w:rPr>
              <w:t>has obtained the approval of the Planning Secretary (or an officer of the Department nominated by the Secretary) prior to undertaking community consultation in satisfaction of Schedule 1 to the EP&amp;A Act.</w:t>
            </w:r>
          </w:p>
        </w:tc>
        <w:tc>
          <w:tcPr>
            <w:tcW w:w="2275" w:type="pct"/>
            <w:tcBorders>
              <w:top w:val="single" w:sz="4" w:space="0" w:color="B3B3B3"/>
              <w:left w:val="single" w:sz="4" w:space="0" w:color="B3B3B3"/>
              <w:bottom w:val="single" w:sz="4" w:space="0" w:color="B3B3B3"/>
              <w:right w:val="single" w:sz="4" w:space="0" w:color="B3B3B3"/>
            </w:tcBorders>
          </w:tcPr>
          <w:sdt>
            <w:sdtPr>
              <w:rPr>
                <w:sz w:val="20"/>
                <w:szCs w:val="20"/>
              </w:rPr>
              <w:id w:val="-332985270"/>
              <w:placeholder>
                <w:docPart w:val="80B183E2521F471E86BF75A2B92B3247"/>
              </w:placeholder>
              <w:comboBox>
                <w:listItem w:value="Choose an item."/>
                <w:listItem w:displayText="Applicable" w:value="Applicable"/>
                <w:listItem w:displayText="Not Applicable" w:value="Not Applicable"/>
              </w:comboBox>
            </w:sdtPr>
            <w:sdtEndPr/>
            <w:sdtContent>
              <w:p w14:paraId="43777C23" w14:textId="740723D7" w:rsidR="00AC2F4D" w:rsidRPr="00955C5F" w:rsidRDefault="00C61746" w:rsidP="00AC2F4D">
                <w:pPr>
                  <w:pStyle w:val="TableParagraph"/>
                  <w:spacing w:before="120" w:line="276" w:lineRule="auto"/>
                  <w:ind w:left="108"/>
                  <w:rPr>
                    <w:sz w:val="20"/>
                    <w:szCs w:val="20"/>
                  </w:rPr>
                </w:pPr>
                <w:r>
                  <w:rPr>
                    <w:sz w:val="20"/>
                    <w:szCs w:val="20"/>
                  </w:rPr>
                  <w:t>Applicable</w:t>
                </w:r>
              </w:p>
            </w:sdtContent>
          </w:sdt>
          <w:p w14:paraId="59E22B85" w14:textId="77777777" w:rsidR="00AC2F4D" w:rsidRPr="00955C5F" w:rsidRDefault="00AC2F4D" w:rsidP="00AC2F4D">
            <w:pPr>
              <w:pStyle w:val="TableParagraph"/>
              <w:spacing w:before="120" w:line="276" w:lineRule="auto"/>
              <w:ind w:left="108"/>
              <w:rPr>
                <w:sz w:val="20"/>
                <w:szCs w:val="20"/>
              </w:rPr>
            </w:pPr>
            <w:r w:rsidRPr="00955C5F">
              <w:rPr>
                <w:sz w:val="20"/>
                <w:szCs w:val="20"/>
              </w:rPr>
              <w:t>The proposal does not seek to include additional approval or referral requirements.</w:t>
            </w:r>
          </w:p>
          <w:sdt>
            <w:sdtPr>
              <w:rPr>
                <w:sz w:val="20"/>
                <w:szCs w:val="20"/>
              </w:rPr>
              <w:id w:val="-201873695"/>
              <w:placeholder>
                <w:docPart w:val="49824F5F0AE94EF1AC8B885A2B2E0993"/>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p w14:paraId="54AC813B" w14:textId="77777777" w:rsidR="00AC2F4D" w:rsidRPr="00955C5F" w:rsidRDefault="00AC2F4D" w:rsidP="00AC2F4D">
                <w:pPr>
                  <w:pStyle w:val="TableParagraph"/>
                  <w:spacing w:before="120" w:line="276" w:lineRule="auto"/>
                  <w:ind w:left="108"/>
                  <w:rPr>
                    <w:sz w:val="20"/>
                    <w:szCs w:val="20"/>
                  </w:rPr>
                </w:pPr>
                <w:r w:rsidRPr="00955C5F">
                  <w:rPr>
                    <w:sz w:val="20"/>
                    <w:szCs w:val="20"/>
                  </w:rPr>
                  <w:t>The Proposal is consistent with this direction.</w:t>
                </w:r>
              </w:p>
            </w:sdtContent>
          </w:sdt>
        </w:tc>
      </w:tr>
      <w:tr w:rsidR="00AC2F4D" w:rsidRPr="00955C5F" w14:paraId="0FD78606" w14:textId="77777777" w:rsidTr="00CF7397">
        <w:tc>
          <w:tcPr>
            <w:tcW w:w="5000" w:type="pct"/>
            <w:gridSpan w:val="2"/>
            <w:tcBorders>
              <w:top w:val="single" w:sz="4" w:space="0" w:color="B3B3B3"/>
              <w:left w:val="single" w:sz="4" w:space="0" w:color="B3B3B3"/>
              <w:bottom w:val="single" w:sz="4" w:space="0" w:color="B3B3B3"/>
              <w:right w:val="single" w:sz="4" w:space="0" w:color="B3B3B3"/>
            </w:tcBorders>
            <w:shd w:val="clear" w:color="auto" w:fill="B3B3B3"/>
            <w:hideMark/>
          </w:tcPr>
          <w:p w14:paraId="3FEA053B" w14:textId="181D66D1" w:rsidR="00AC2F4D" w:rsidRPr="00955C5F" w:rsidRDefault="00AC2F4D" w:rsidP="00955C5F">
            <w:pPr>
              <w:spacing w:before="60" w:after="60"/>
              <w:contextualSpacing w:val="0"/>
              <w:rPr>
                <w:rFonts w:cs="Segoe UI"/>
                <w:b/>
                <w:szCs w:val="20"/>
              </w:rPr>
            </w:pPr>
            <w:r w:rsidRPr="00955C5F">
              <w:rPr>
                <w:rFonts w:cs="Segoe UI"/>
                <w:b/>
                <w:szCs w:val="20"/>
              </w:rPr>
              <w:t>1.</w:t>
            </w:r>
            <w:r w:rsidR="00BB2903">
              <w:rPr>
                <w:rFonts w:cs="Segoe UI"/>
                <w:b/>
                <w:szCs w:val="20"/>
              </w:rPr>
              <w:t>4</w:t>
            </w:r>
            <w:r w:rsidRPr="00955C5F">
              <w:rPr>
                <w:rFonts w:cs="Segoe UI"/>
                <w:b/>
                <w:szCs w:val="20"/>
              </w:rPr>
              <w:t xml:space="preserve"> Site Specific Provisions</w:t>
            </w:r>
          </w:p>
        </w:tc>
      </w:tr>
      <w:tr w:rsidR="00AC2F4D" w:rsidRPr="00955C5F" w14:paraId="54EEF670" w14:textId="77777777" w:rsidTr="00CF7397">
        <w:tc>
          <w:tcPr>
            <w:tcW w:w="2725" w:type="pct"/>
            <w:tcBorders>
              <w:top w:val="single" w:sz="4" w:space="0" w:color="B3B3B3"/>
              <w:left w:val="single" w:sz="4" w:space="0" w:color="B3B3B3"/>
              <w:bottom w:val="single" w:sz="4" w:space="0" w:color="B3B3B3"/>
              <w:right w:val="single" w:sz="4" w:space="0" w:color="B3B3B3"/>
            </w:tcBorders>
            <w:hideMark/>
          </w:tcPr>
          <w:p w14:paraId="5A3D42A2" w14:textId="77777777" w:rsidR="00AC2F4D" w:rsidRPr="00955C5F" w:rsidRDefault="00AC2F4D" w:rsidP="00AC2F4D">
            <w:pPr>
              <w:pStyle w:val="ListParagraph"/>
              <w:numPr>
                <w:ilvl w:val="0"/>
                <w:numId w:val="10"/>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that will amend another environmental planning instrument in order to allow particular development to be carried out must either:</w:t>
            </w:r>
          </w:p>
          <w:p w14:paraId="7B32325D" w14:textId="77777777" w:rsidR="00AC2F4D" w:rsidRPr="00955C5F" w:rsidRDefault="00AC2F4D" w:rsidP="00AC2F4D">
            <w:pPr>
              <w:pStyle w:val="ListParagraph"/>
              <w:numPr>
                <w:ilvl w:val="0"/>
                <w:numId w:val="9"/>
              </w:numPr>
              <w:overflowPunct w:val="0"/>
              <w:autoSpaceDE w:val="0"/>
              <w:autoSpaceDN w:val="0"/>
              <w:adjustRightInd w:val="0"/>
              <w:spacing w:before="100" w:after="100"/>
              <w:ind w:left="634"/>
              <w:textAlignment w:val="baseline"/>
              <w:rPr>
                <w:rFonts w:cs="Segoe UI"/>
                <w:i/>
                <w:szCs w:val="20"/>
              </w:rPr>
            </w:pPr>
            <w:r w:rsidRPr="00955C5F">
              <w:rPr>
                <w:rFonts w:cs="Segoe UI"/>
                <w:i/>
                <w:szCs w:val="20"/>
              </w:rPr>
              <w:t>allow that land use to be carried out in the zone the land is situated on, or</w:t>
            </w:r>
          </w:p>
          <w:p w14:paraId="4FC3211B" w14:textId="77777777" w:rsidR="00AC2F4D" w:rsidRPr="00955C5F" w:rsidRDefault="00AC2F4D" w:rsidP="00AC2F4D">
            <w:pPr>
              <w:pStyle w:val="ListParagraph"/>
              <w:numPr>
                <w:ilvl w:val="0"/>
                <w:numId w:val="9"/>
              </w:numPr>
              <w:overflowPunct w:val="0"/>
              <w:autoSpaceDE w:val="0"/>
              <w:autoSpaceDN w:val="0"/>
              <w:adjustRightInd w:val="0"/>
              <w:spacing w:before="100" w:after="100"/>
              <w:ind w:left="634"/>
              <w:textAlignment w:val="baseline"/>
              <w:rPr>
                <w:rFonts w:cs="Segoe UI"/>
                <w:i/>
                <w:szCs w:val="20"/>
              </w:rPr>
            </w:pPr>
            <w:r w:rsidRPr="00955C5F">
              <w:rPr>
                <w:rFonts w:cs="Segoe UI"/>
                <w:i/>
                <w:szCs w:val="20"/>
              </w:rPr>
              <w:t>rezone the site to an existing zone already in the environmental planning instrument that allows that land use without imposing any development standards or requirements in addition to those already contained in that zone, or</w:t>
            </w:r>
          </w:p>
          <w:p w14:paraId="0BD9E473" w14:textId="77777777" w:rsidR="00AC2F4D" w:rsidRPr="00955C5F" w:rsidRDefault="00AC2F4D" w:rsidP="00AC2F4D">
            <w:pPr>
              <w:pStyle w:val="ListParagraph"/>
              <w:numPr>
                <w:ilvl w:val="0"/>
                <w:numId w:val="9"/>
              </w:numPr>
              <w:overflowPunct w:val="0"/>
              <w:autoSpaceDE w:val="0"/>
              <w:autoSpaceDN w:val="0"/>
              <w:adjustRightInd w:val="0"/>
              <w:spacing w:before="100" w:after="100"/>
              <w:ind w:left="634"/>
              <w:textAlignment w:val="baseline"/>
              <w:rPr>
                <w:rFonts w:cs="Segoe UI"/>
                <w:i/>
                <w:szCs w:val="20"/>
              </w:rPr>
            </w:pPr>
            <w:r w:rsidRPr="00955C5F">
              <w:rPr>
                <w:rFonts w:cs="Segoe UI"/>
                <w:i/>
                <w:szCs w:val="20"/>
              </w:rPr>
              <w:t xml:space="preserve">allow that land use on the relevant land without imposing any development standards or </w:t>
            </w:r>
            <w:r w:rsidRPr="00955C5F">
              <w:rPr>
                <w:rFonts w:cs="Segoe UI"/>
                <w:i/>
                <w:szCs w:val="20"/>
              </w:rPr>
              <w:lastRenderedPageBreak/>
              <w:t>requirements in addition to those already contained in the principal environmental planning instrument being amended.</w:t>
            </w:r>
          </w:p>
          <w:p w14:paraId="411DC8DF" w14:textId="77777777" w:rsidR="00AC2F4D" w:rsidRPr="00955C5F" w:rsidRDefault="00AC2F4D" w:rsidP="00AC2F4D">
            <w:pPr>
              <w:pStyle w:val="ListParagraph"/>
              <w:numPr>
                <w:ilvl w:val="0"/>
                <w:numId w:val="10"/>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not contain or refer to drawings that show details of the proposed development.</w:t>
            </w:r>
          </w:p>
        </w:tc>
        <w:tc>
          <w:tcPr>
            <w:tcW w:w="2275" w:type="pct"/>
            <w:tcBorders>
              <w:top w:val="single" w:sz="4" w:space="0" w:color="B3B3B3"/>
              <w:left w:val="single" w:sz="4" w:space="0" w:color="B3B3B3"/>
              <w:bottom w:val="single" w:sz="4" w:space="0" w:color="B3B3B3"/>
              <w:right w:val="single" w:sz="4" w:space="0" w:color="B3B3B3"/>
            </w:tcBorders>
          </w:tcPr>
          <w:p w14:paraId="2EAFFC96" w14:textId="77777777" w:rsidR="00AC2F4D" w:rsidRPr="00C23E84" w:rsidRDefault="00354081" w:rsidP="00AC2F4D">
            <w:pPr>
              <w:pStyle w:val="TableParagraph"/>
              <w:spacing w:before="120" w:line="276" w:lineRule="auto"/>
              <w:ind w:left="108"/>
              <w:rPr>
                <w:sz w:val="20"/>
                <w:szCs w:val="20"/>
              </w:rPr>
            </w:pPr>
            <w:sdt>
              <w:sdtPr>
                <w:rPr>
                  <w:sz w:val="20"/>
                  <w:szCs w:val="20"/>
                </w:rPr>
                <w:id w:val="-858961763"/>
                <w:placeholder>
                  <w:docPart w:val="59C90A94B7904AC2BA21D7EEDC4A033E"/>
                </w:placeholder>
                <w:comboBox>
                  <w:listItem w:value="Choose an item."/>
                  <w:listItem w:displayText="Applicable" w:value="Applicable"/>
                  <w:listItem w:displayText="Not Applicable" w:value="Not Applicable"/>
                </w:comboBox>
              </w:sdtPr>
              <w:sdtEndPr/>
              <w:sdtContent>
                <w:r w:rsidR="00AC2F4D" w:rsidRPr="00C23E84">
                  <w:rPr>
                    <w:sz w:val="20"/>
                    <w:szCs w:val="20"/>
                  </w:rPr>
                  <w:t>Applicable</w:t>
                </w:r>
              </w:sdtContent>
            </w:sdt>
          </w:p>
          <w:p w14:paraId="797C2A5C" w14:textId="375E820F" w:rsidR="00E11527" w:rsidRDefault="00E11527" w:rsidP="00AC2F4D">
            <w:pPr>
              <w:pStyle w:val="TableParagraph"/>
              <w:spacing w:before="120" w:line="276" w:lineRule="auto"/>
              <w:ind w:left="108"/>
              <w:rPr>
                <w:sz w:val="20"/>
                <w:szCs w:val="20"/>
              </w:rPr>
            </w:pPr>
            <w:r w:rsidRPr="00E11527">
              <w:rPr>
                <w:sz w:val="20"/>
                <w:szCs w:val="20"/>
              </w:rPr>
              <w:t>The Planning Proposal does not seek to impose any development standards or requirements in addition to those already contained in the principal environmental planning instrument.</w:t>
            </w:r>
          </w:p>
          <w:sdt>
            <w:sdtPr>
              <w:rPr>
                <w:sz w:val="20"/>
                <w:szCs w:val="20"/>
              </w:rPr>
              <w:id w:val="-216583947"/>
              <w:placeholder>
                <w:docPart w:val="7BE355E50D354843BBE1D5104045C24E"/>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p w14:paraId="4E3B5314" w14:textId="72B73514" w:rsidR="00AC2F4D" w:rsidRPr="00D766AC" w:rsidRDefault="00AC2F4D" w:rsidP="00AC2F4D">
                <w:pPr>
                  <w:pStyle w:val="TableParagraph"/>
                  <w:spacing w:before="120" w:line="276" w:lineRule="auto"/>
                  <w:ind w:left="108"/>
                  <w:rPr>
                    <w:sz w:val="20"/>
                    <w:szCs w:val="20"/>
                    <w:highlight w:val="yellow"/>
                  </w:rPr>
                </w:pPr>
                <w:r w:rsidRPr="005B440F">
                  <w:rPr>
                    <w:sz w:val="20"/>
                    <w:szCs w:val="20"/>
                  </w:rPr>
                  <w:t>The Proposal is consistent with this direction.</w:t>
                </w:r>
              </w:p>
            </w:sdtContent>
          </w:sdt>
        </w:tc>
      </w:tr>
      <w:tr w:rsidR="00AC2F4D" w:rsidRPr="00955C5F" w14:paraId="0239352E" w14:textId="77777777" w:rsidTr="00CF7397">
        <w:tc>
          <w:tcPr>
            <w:tcW w:w="5000" w:type="pct"/>
            <w:gridSpan w:val="2"/>
            <w:shd w:val="clear" w:color="auto" w:fill="B3B3B3"/>
            <w:vAlign w:val="center"/>
            <w:hideMark/>
          </w:tcPr>
          <w:p w14:paraId="6E710E29" w14:textId="416EBA41" w:rsidR="00AC2F4D" w:rsidRPr="00955C5F" w:rsidRDefault="00AC2F4D" w:rsidP="00955C5F">
            <w:pPr>
              <w:spacing w:before="60" w:after="60"/>
              <w:contextualSpacing w:val="0"/>
              <w:rPr>
                <w:rFonts w:cs="Segoe UI"/>
                <w:b/>
                <w:szCs w:val="20"/>
              </w:rPr>
            </w:pPr>
            <w:r w:rsidRPr="00955C5F">
              <w:rPr>
                <w:rFonts w:cs="Segoe UI"/>
                <w:b/>
                <w:szCs w:val="20"/>
              </w:rPr>
              <w:t>1.</w:t>
            </w:r>
            <w:r w:rsidR="00BB2903">
              <w:rPr>
                <w:rFonts w:cs="Segoe UI"/>
                <w:b/>
                <w:szCs w:val="20"/>
              </w:rPr>
              <w:t>5</w:t>
            </w:r>
            <w:r w:rsidRPr="00955C5F">
              <w:rPr>
                <w:rFonts w:cs="Segoe UI"/>
                <w:b/>
                <w:szCs w:val="20"/>
              </w:rPr>
              <w:t xml:space="preserve"> Parramatta Road Corridor Urban Transformation Strategy</w:t>
            </w:r>
          </w:p>
        </w:tc>
      </w:tr>
      <w:tr w:rsidR="00AC2F4D" w:rsidRPr="00955C5F" w14:paraId="30B0B7AB" w14:textId="77777777" w:rsidTr="00CF7397">
        <w:tc>
          <w:tcPr>
            <w:tcW w:w="2725" w:type="pct"/>
          </w:tcPr>
          <w:p w14:paraId="67B9E9F8" w14:textId="77777777" w:rsidR="00AC2F4D" w:rsidRPr="00955C5F" w:rsidRDefault="00AC2F4D" w:rsidP="00AC2F4D">
            <w:pPr>
              <w:pStyle w:val="ListParagraph"/>
              <w:numPr>
                <w:ilvl w:val="0"/>
                <w:numId w:val="13"/>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that applies to land in the nominated local government areas within the Parramatta Road Corridor must:</w:t>
            </w:r>
          </w:p>
          <w:p w14:paraId="6251BB24" w14:textId="77777777" w:rsidR="00AC2F4D" w:rsidRPr="00955C5F" w:rsidRDefault="00AC2F4D" w:rsidP="00AC2F4D">
            <w:pPr>
              <w:pStyle w:val="ListParagraph"/>
              <w:numPr>
                <w:ilvl w:val="0"/>
                <w:numId w:val="14"/>
              </w:numPr>
              <w:overflowPunct w:val="0"/>
              <w:autoSpaceDE w:val="0"/>
              <w:autoSpaceDN w:val="0"/>
              <w:adjustRightInd w:val="0"/>
              <w:spacing w:before="100" w:after="100"/>
              <w:textAlignment w:val="baseline"/>
              <w:rPr>
                <w:rFonts w:cs="Segoe UI"/>
                <w:i/>
                <w:szCs w:val="20"/>
              </w:rPr>
            </w:pPr>
            <w:r w:rsidRPr="00955C5F">
              <w:rPr>
                <w:rFonts w:cs="Segoe UI"/>
                <w:i/>
                <w:szCs w:val="20"/>
              </w:rPr>
              <w:t>give effect to the objectives of this direction,</w:t>
            </w:r>
          </w:p>
          <w:p w14:paraId="74854212" w14:textId="77777777" w:rsidR="00AC2F4D" w:rsidRPr="00955C5F" w:rsidRDefault="00AC2F4D" w:rsidP="00AC2F4D">
            <w:pPr>
              <w:pStyle w:val="ListParagraph"/>
              <w:numPr>
                <w:ilvl w:val="0"/>
                <w:numId w:val="14"/>
              </w:numPr>
              <w:overflowPunct w:val="0"/>
              <w:autoSpaceDE w:val="0"/>
              <w:autoSpaceDN w:val="0"/>
              <w:adjustRightInd w:val="0"/>
              <w:spacing w:before="100" w:after="100"/>
              <w:textAlignment w:val="baseline"/>
              <w:rPr>
                <w:rFonts w:cs="Segoe UI"/>
                <w:i/>
                <w:szCs w:val="20"/>
              </w:rPr>
            </w:pPr>
            <w:r w:rsidRPr="00955C5F">
              <w:rPr>
                <w:rFonts w:cs="Segoe UI"/>
                <w:i/>
                <w:szCs w:val="20"/>
              </w:rPr>
              <w:t>be consistent with the Strategic Actions within the Parramatta Road Corridor Urban Transformation Strategy (November, 2016),</w:t>
            </w:r>
          </w:p>
          <w:p w14:paraId="37449F41" w14:textId="77777777" w:rsidR="00AC2F4D" w:rsidRPr="00955C5F" w:rsidRDefault="00AC2F4D" w:rsidP="00AC2F4D">
            <w:pPr>
              <w:pStyle w:val="ListParagraph"/>
              <w:numPr>
                <w:ilvl w:val="0"/>
                <w:numId w:val="14"/>
              </w:numPr>
              <w:overflowPunct w:val="0"/>
              <w:autoSpaceDE w:val="0"/>
              <w:autoSpaceDN w:val="0"/>
              <w:adjustRightInd w:val="0"/>
              <w:spacing w:before="100" w:after="100"/>
              <w:textAlignment w:val="baseline"/>
              <w:rPr>
                <w:rFonts w:cs="Segoe UI"/>
                <w:i/>
                <w:szCs w:val="20"/>
              </w:rPr>
            </w:pPr>
            <w:r w:rsidRPr="00955C5F">
              <w:rPr>
                <w:rFonts w:cs="Segoe UI"/>
                <w:i/>
                <w:szCs w:val="20"/>
              </w:rPr>
              <w:t>be consistent with the Parramatta Road Corridor Planning and Design Guidelines (November, 2016) and particularly the requirements set out in Section 3 Corridor-wide Guidelines and the relevant Precinct Guidelines,</w:t>
            </w:r>
          </w:p>
          <w:p w14:paraId="5E9E5E0C" w14:textId="77777777" w:rsidR="00AC2F4D" w:rsidRPr="00955C5F" w:rsidRDefault="00AC2F4D" w:rsidP="00AC2F4D">
            <w:pPr>
              <w:pStyle w:val="ListParagraph"/>
              <w:numPr>
                <w:ilvl w:val="0"/>
                <w:numId w:val="14"/>
              </w:numPr>
              <w:overflowPunct w:val="0"/>
              <w:autoSpaceDE w:val="0"/>
              <w:autoSpaceDN w:val="0"/>
              <w:adjustRightInd w:val="0"/>
              <w:spacing w:before="100" w:after="100"/>
              <w:textAlignment w:val="baseline"/>
              <w:rPr>
                <w:rFonts w:cs="Segoe UI"/>
                <w:i/>
                <w:szCs w:val="20"/>
              </w:rPr>
            </w:pPr>
            <w:r w:rsidRPr="00955C5F">
              <w:rPr>
                <w:rFonts w:cs="Segoe UI"/>
                <w:i/>
                <w:szCs w:val="20"/>
              </w:rPr>
              <w:t>be consistent with the staging and other identified thresholds for land use change identified in the Parramatta Road Corridor Implementation Plan 2016 – 2023 (November, 2016), and the Parramatta Road Corridor Urban Transformation Implementation Update 2021, as applicable,</w:t>
            </w:r>
          </w:p>
          <w:p w14:paraId="7C8ADF9A" w14:textId="77777777" w:rsidR="00AC2F4D" w:rsidRPr="00955C5F" w:rsidRDefault="00AC2F4D" w:rsidP="00AC2F4D">
            <w:pPr>
              <w:pStyle w:val="ListParagraph"/>
              <w:numPr>
                <w:ilvl w:val="0"/>
                <w:numId w:val="14"/>
              </w:numPr>
              <w:overflowPunct w:val="0"/>
              <w:autoSpaceDE w:val="0"/>
              <w:autoSpaceDN w:val="0"/>
              <w:adjustRightInd w:val="0"/>
              <w:spacing w:before="100" w:after="100"/>
              <w:textAlignment w:val="baseline"/>
              <w:rPr>
                <w:rFonts w:cs="Segoe UI"/>
                <w:i/>
                <w:szCs w:val="20"/>
              </w:rPr>
            </w:pPr>
            <w:r w:rsidRPr="00955C5F">
              <w:rPr>
                <w:rFonts w:cs="Segoe UI"/>
                <w:i/>
                <w:szCs w:val="20"/>
              </w:rPr>
              <w:t>contain a requirement that development is not permitted until land is adequately serviced (or arrangements satisfactory to the relevant planning authority, or other appropriate authority, have been made to service it) consistent with the Parramatta Road Corridor Implementation Plan 2016 – 2023 (November, 2016),</w:t>
            </w:r>
          </w:p>
          <w:p w14:paraId="76B110B3" w14:textId="77777777" w:rsidR="00AC2F4D" w:rsidRPr="00955C5F" w:rsidRDefault="00AC2F4D" w:rsidP="00AC2F4D">
            <w:pPr>
              <w:pStyle w:val="ListParagraph"/>
              <w:numPr>
                <w:ilvl w:val="0"/>
                <w:numId w:val="14"/>
              </w:numPr>
              <w:overflowPunct w:val="0"/>
              <w:autoSpaceDE w:val="0"/>
              <w:autoSpaceDN w:val="0"/>
              <w:adjustRightInd w:val="0"/>
              <w:spacing w:before="100" w:after="100"/>
              <w:textAlignment w:val="baseline"/>
              <w:rPr>
                <w:rFonts w:cs="Segoe UI"/>
                <w:szCs w:val="20"/>
              </w:rPr>
            </w:pPr>
            <w:r w:rsidRPr="00955C5F">
              <w:rPr>
                <w:rFonts w:cs="Segoe UI"/>
                <w:i/>
                <w:szCs w:val="20"/>
              </w:rPr>
              <w:t xml:space="preserve">be consistent with the relevant District Plan. </w:t>
            </w:r>
          </w:p>
        </w:tc>
        <w:tc>
          <w:tcPr>
            <w:tcW w:w="2275" w:type="pct"/>
          </w:tcPr>
          <w:sdt>
            <w:sdtPr>
              <w:rPr>
                <w:sz w:val="20"/>
                <w:szCs w:val="20"/>
              </w:rPr>
              <w:id w:val="1175537318"/>
              <w:placeholder>
                <w:docPart w:val="BE779705137341009435D8DF4DA44D71"/>
              </w:placeholder>
              <w:comboBox>
                <w:listItem w:value="Choose an item."/>
                <w:listItem w:displayText="Applicable" w:value="Applicable"/>
                <w:listItem w:displayText="Not Applicable" w:value="Not Applicable"/>
              </w:comboBox>
            </w:sdtPr>
            <w:sdtEndPr/>
            <w:sdtContent>
              <w:p w14:paraId="01DAA9AD"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3CAC150F" w14:textId="77777777" w:rsidR="00AC2F4D" w:rsidRPr="00955C5F" w:rsidRDefault="00AC2F4D" w:rsidP="00AC2F4D">
            <w:pPr>
              <w:pStyle w:val="TableParagraph"/>
              <w:spacing w:before="120" w:line="276" w:lineRule="auto"/>
              <w:ind w:left="108"/>
              <w:rPr>
                <w:sz w:val="20"/>
                <w:szCs w:val="20"/>
              </w:rPr>
            </w:pPr>
            <w:r w:rsidRPr="00955C5F">
              <w:rPr>
                <w:sz w:val="20"/>
              </w:rPr>
              <w:t>This Direction does not apply to the Central Coast Local Government Area (or former Wyong or Gosford LGAs).</w:t>
            </w:r>
          </w:p>
        </w:tc>
      </w:tr>
      <w:tr w:rsidR="00AC2F4D" w:rsidRPr="00955C5F" w14:paraId="69277119" w14:textId="77777777" w:rsidTr="00CF7397">
        <w:tc>
          <w:tcPr>
            <w:tcW w:w="5000" w:type="pct"/>
            <w:gridSpan w:val="2"/>
            <w:shd w:val="clear" w:color="auto" w:fill="B3B3B3"/>
            <w:vAlign w:val="center"/>
            <w:hideMark/>
          </w:tcPr>
          <w:p w14:paraId="0682F616" w14:textId="2F169A4F" w:rsidR="00AC2F4D" w:rsidRPr="00955C5F" w:rsidRDefault="00AC2F4D" w:rsidP="00955C5F">
            <w:pPr>
              <w:spacing w:before="60" w:after="60"/>
              <w:contextualSpacing w:val="0"/>
              <w:rPr>
                <w:rFonts w:cs="Segoe UI"/>
                <w:b/>
                <w:szCs w:val="20"/>
              </w:rPr>
            </w:pPr>
            <w:r w:rsidRPr="00955C5F">
              <w:rPr>
                <w:rFonts w:cs="Segoe UI"/>
                <w:b/>
                <w:szCs w:val="20"/>
              </w:rPr>
              <w:t>1.</w:t>
            </w:r>
            <w:r w:rsidR="00BB2903">
              <w:rPr>
                <w:rFonts w:cs="Segoe UI"/>
                <w:b/>
                <w:szCs w:val="20"/>
              </w:rPr>
              <w:t>6</w:t>
            </w:r>
            <w:r w:rsidRPr="00955C5F">
              <w:rPr>
                <w:rFonts w:cs="Segoe UI"/>
                <w:b/>
                <w:szCs w:val="20"/>
              </w:rPr>
              <w:t xml:space="preserve"> Implementation of North West Priority Growth Area Land Use and Infrastructure Implementation Plan</w:t>
            </w:r>
          </w:p>
        </w:tc>
      </w:tr>
      <w:tr w:rsidR="00AC2F4D" w:rsidRPr="00955C5F" w14:paraId="43AF5058" w14:textId="77777777" w:rsidTr="00CF7397">
        <w:tc>
          <w:tcPr>
            <w:tcW w:w="2725" w:type="pct"/>
          </w:tcPr>
          <w:p w14:paraId="292AB462" w14:textId="77777777" w:rsidR="00AC2F4D" w:rsidRPr="00955C5F" w:rsidRDefault="00AC2F4D" w:rsidP="00AC2F4D">
            <w:pPr>
              <w:pStyle w:val="ListParagraph"/>
              <w:numPr>
                <w:ilvl w:val="0"/>
                <w:numId w:val="15"/>
              </w:numPr>
              <w:overflowPunct w:val="0"/>
              <w:autoSpaceDE w:val="0"/>
              <w:autoSpaceDN w:val="0"/>
              <w:adjustRightInd w:val="0"/>
              <w:spacing w:before="100" w:after="100"/>
              <w:textAlignment w:val="baseline"/>
              <w:rPr>
                <w:rFonts w:cs="Segoe UI"/>
                <w:szCs w:val="20"/>
              </w:rPr>
            </w:pPr>
            <w:r w:rsidRPr="00955C5F">
              <w:rPr>
                <w:rFonts w:cs="Segoe UI"/>
                <w:i/>
                <w:szCs w:val="20"/>
              </w:rPr>
              <w:t>Planning proposals to which this direction applies shall be consistent with the North West Priority Growth Area Land Use and Infrastructure Strategy.</w:t>
            </w:r>
          </w:p>
        </w:tc>
        <w:tc>
          <w:tcPr>
            <w:tcW w:w="2275" w:type="pct"/>
          </w:tcPr>
          <w:sdt>
            <w:sdtPr>
              <w:rPr>
                <w:sz w:val="20"/>
                <w:szCs w:val="20"/>
              </w:rPr>
              <w:id w:val="1216094118"/>
              <w:placeholder>
                <w:docPart w:val="A58C80264C404824AF706BC03941DEEF"/>
              </w:placeholder>
              <w:comboBox>
                <w:listItem w:value="Choose an item."/>
                <w:listItem w:displayText="Applicable" w:value="Applicable"/>
                <w:listItem w:displayText="Not Applicable" w:value="Not Applicable"/>
              </w:comboBox>
            </w:sdtPr>
            <w:sdtEndPr/>
            <w:sdtContent>
              <w:p w14:paraId="6656E772"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2EF9E412" w14:textId="77777777" w:rsidR="00AC2F4D" w:rsidRPr="00955C5F" w:rsidRDefault="00AC2F4D" w:rsidP="00AC2F4D">
            <w:pPr>
              <w:pStyle w:val="TableParagraph"/>
              <w:spacing w:before="120" w:line="276" w:lineRule="auto"/>
              <w:ind w:left="108"/>
              <w:rPr>
                <w:sz w:val="20"/>
                <w:szCs w:val="20"/>
              </w:rPr>
            </w:pPr>
            <w:r w:rsidRPr="00955C5F">
              <w:rPr>
                <w:sz w:val="20"/>
              </w:rPr>
              <w:t>This Direction does not apply to the Central Coast Local Government Area (or former Wyong or Gosford LGAs).</w:t>
            </w:r>
          </w:p>
        </w:tc>
      </w:tr>
      <w:tr w:rsidR="00AC2F4D" w:rsidRPr="00955C5F" w14:paraId="1331516F" w14:textId="77777777" w:rsidTr="00CF7397">
        <w:tc>
          <w:tcPr>
            <w:tcW w:w="5000" w:type="pct"/>
            <w:gridSpan w:val="2"/>
            <w:shd w:val="clear" w:color="auto" w:fill="B3B3B3"/>
            <w:vAlign w:val="center"/>
            <w:hideMark/>
          </w:tcPr>
          <w:p w14:paraId="37AA1696" w14:textId="2A93865A" w:rsidR="00AC2F4D" w:rsidRPr="00955C5F" w:rsidRDefault="00AC2F4D" w:rsidP="00955C5F">
            <w:pPr>
              <w:spacing w:before="60" w:after="60"/>
              <w:contextualSpacing w:val="0"/>
              <w:rPr>
                <w:rFonts w:cs="Segoe UI"/>
                <w:b/>
                <w:szCs w:val="20"/>
              </w:rPr>
            </w:pPr>
            <w:r w:rsidRPr="00955C5F">
              <w:rPr>
                <w:rFonts w:cs="Segoe UI"/>
                <w:b/>
                <w:szCs w:val="20"/>
              </w:rPr>
              <w:t>1.</w:t>
            </w:r>
            <w:r w:rsidR="00BB2903">
              <w:rPr>
                <w:rFonts w:cs="Segoe UI"/>
                <w:b/>
                <w:szCs w:val="20"/>
              </w:rPr>
              <w:t>7</w:t>
            </w:r>
            <w:r w:rsidRPr="00955C5F">
              <w:rPr>
                <w:rFonts w:cs="Segoe UI"/>
                <w:b/>
                <w:szCs w:val="20"/>
              </w:rPr>
              <w:t xml:space="preserve"> Implementation of Greater Parramatta Priority Growth Area Interim Land Use and Infrastructure Implementation Plan</w:t>
            </w:r>
          </w:p>
        </w:tc>
      </w:tr>
      <w:tr w:rsidR="00AC2F4D" w:rsidRPr="00955C5F" w14:paraId="414EA0AA" w14:textId="77777777" w:rsidTr="00CF7397">
        <w:tc>
          <w:tcPr>
            <w:tcW w:w="2725" w:type="pct"/>
          </w:tcPr>
          <w:p w14:paraId="660DDA1A" w14:textId="77777777" w:rsidR="00AC2F4D" w:rsidRPr="00955C5F" w:rsidRDefault="00AC2F4D" w:rsidP="00AC2F4D">
            <w:pPr>
              <w:pStyle w:val="ListParagraph"/>
              <w:numPr>
                <w:ilvl w:val="0"/>
                <w:numId w:val="16"/>
              </w:numPr>
              <w:overflowPunct w:val="0"/>
              <w:autoSpaceDE w:val="0"/>
              <w:autoSpaceDN w:val="0"/>
              <w:adjustRightInd w:val="0"/>
              <w:spacing w:before="100" w:after="100"/>
              <w:textAlignment w:val="baseline"/>
              <w:rPr>
                <w:rFonts w:cs="Segoe UI"/>
                <w:i/>
                <w:szCs w:val="20"/>
              </w:rPr>
            </w:pPr>
            <w:r w:rsidRPr="00955C5F">
              <w:rPr>
                <w:rFonts w:cs="Segoe UI"/>
                <w:i/>
                <w:szCs w:val="20"/>
              </w:rPr>
              <w:lastRenderedPageBreak/>
              <w:t>Planning proposals shall be consistent with the interim Plan published in July 2017.</w:t>
            </w:r>
          </w:p>
        </w:tc>
        <w:tc>
          <w:tcPr>
            <w:tcW w:w="2275" w:type="pct"/>
          </w:tcPr>
          <w:sdt>
            <w:sdtPr>
              <w:rPr>
                <w:sz w:val="20"/>
                <w:szCs w:val="20"/>
              </w:rPr>
              <w:id w:val="53749935"/>
              <w:placeholder>
                <w:docPart w:val="E8D2FBE5C3034B7581EFB6B8B9DBCEB6"/>
              </w:placeholder>
              <w:comboBox>
                <w:listItem w:value="Choose an item."/>
                <w:listItem w:displayText="Applicable" w:value="Applicable"/>
                <w:listItem w:displayText="Not Applicable" w:value="Not Applicable"/>
              </w:comboBox>
            </w:sdtPr>
            <w:sdtEndPr/>
            <w:sdtContent>
              <w:p w14:paraId="3C74FBED"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6EF17CD3" w14:textId="77777777" w:rsidR="00AC2F4D" w:rsidRPr="00955C5F" w:rsidRDefault="00AC2F4D" w:rsidP="00AC2F4D">
            <w:pPr>
              <w:pStyle w:val="TableParagraph"/>
              <w:spacing w:before="120" w:line="276" w:lineRule="auto"/>
              <w:ind w:left="108"/>
              <w:rPr>
                <w:sz w:val="20"/>
                <w:szCs w:val="20"/>
              </w:rPr>
            </w:pPr>
            <w:r w:rsidRPr="00955C5F">
              <w:rPr>
                <w:sz w:val="20"/>
              </w:rPr>
              <w:t>This Direction does not apply to the Central Coast Local Government Area (or former Wyong or Gosford LGAs).</w:t>
            </w:r>
          </w:p>
        </w:tc>
      </w:tr>
      <w:tr w:rsidR="00AC2F4D" w:rsidRPr="00955C5F" w14:paraId="5BBC0090" w14:textId="77777777" w:rsidTr="00CF7397">
        <w:tc>
          <w:tcPr>
            <w:tcW w:w="5000" w:type="pct"/>
            <w:gridSpan w:val="2"/>
            <w:shd w:val="clear" w:color="auto" w:fill="B3B3B3"/>
            <w:vAlign w:val="center"/>
            <w:hideMark/>
          </w:tcPr>
          <w:p w14:paraId="007676E6" w14:textId="1AE91955" w:rsidR="00AC2F4D" w:rsidRPr="00955C5F" w:rsidRDefault="00AC2F4D" w:rsidP="00955C5F">
            <w:pPr>
              <w:spacing w:before="60" w:after="60"/>
              <w:contextualSpacing w:val="0"/>
              <w:rPr>
                <w:rFonts w:cs="Segoe UI"/>
                <w:b/>
                <w:szCs w:val="20"/>
              </w:rPr>
            </w:pPr>
            <w:r w:rsidRPr="00955C5F">
              <w:rPr>
                <w:rFonts w:cs="Segoe UI"/>
                <w:b/>
                <w:szCs w:val="20"/>
              </w:rPr>
              <w:t>1.</w:t>
            </w:r>
            <w:r w:rsidR="009444A1">
              <w:rPr>
                <w:rFonts w:cs="Segoe UI"/>
                <w:b/>
                <w:szCs w:val="20"/>
              </w:rPr>
              <w:t>8</w:t>
            </w:r>
            <w:r w:rsidRPr="00955C5F">
              <w:rPr>
                <w:rFonts w:cs="Segoe UI"/>
                <w:b/>
                <w:szCs w:val="20"/>
              </w:rPr>
              <w:t xml:space="preserve"> Implementation of Wilton Priority Growth Area Interim Land Use and Infrastructure Implementation Plan</w:t>
            </w:r>
          </w:p>
        </w:tc>
      </w:tr>
      <w:tr w:rsidR="00AC2F4D" w:rsidRPr="00955C5F" w14:paraId="0C901ECF" w14:textId="77777777" w:rsidTr="00CF7397">
        <w:tc>
          <w:tcPr>
            <w:tcW w:w="2725" w:type="pct"/>
          </w:tcPr>
          <w:p w14:paraId="566E7831" w14:textId="77777777" w:rsidR="00AC2F4D" w:rsidRPr="00955C5F" w:rsidRDefault="00AC2F4D" w:rsidP="00AC2F4D">
            <w:pPr>
              <w:pStyle w:val="ListParagraph"/>
              <w:numPr>
                <w:ilvl w:val="0"/>
                <w:numId w:val="17"/>
              </w:numPr>
              <w:overflowPunct w:val="0"/>
              <w:autoSpaceDE w:val="0"/>
              <w:autoSpaceDN w:val="0"/>
              <w:adjustRightInd w:val="0"/>
              <w:spacing w:before="100" w:after="100"/>
              <w:textAlignment w:val="baseline"/>
              <w:rPr>
                <w:rFonts w:cs="Segoe UI"/>
                <w:szCs w:val="20"/>
              </w:rPr>
            </w:pPr>
            <w:r w:rsidRPr="00955C5F">
              <w:rPr>
                <w:rFonts w:cs="Segoe UI"/>
                <w:i/>
                <w:szCs w:val="20"/>
              </w:rPr>
              <w:t>A planning proposal is to be consistent with the Interim Land Use and Infrastructure Implementation Plan and Background Analysis, approved by the Minister for Planning and Public Spaces and as published on 5 August 2017 on the website of the Department of Planning, Industry and Environment (Implementation Plan).</w:t>
            </w:r>
          </w:p>
        </w:tc>
        <w:tc>
          <w:tcPr>
            <w:tcW w:w="2275" w:type="pct"/>
          </w:tcPr>
          <w:sdt>
            <w:sdtPr>
              <w:rPr>
                <w:sz w:val="20"/>
                <w:szCs w:val="20"/>
              </w:rPr>
              <w:id w:val="1906642646"/>
              <w:placeholder>
                <w:docPart w:val="38E02A527AF1469088F6E495B6CEA028"/>
              </w:placeholder>
              <w:comboBox>
                <w:listItem w:value="Choose an item."/>
                <w:listItem w:displayText="Applicable" w:value="Applicable"/>
                <w:listItem w:displayText="Not Applicable" w:value="Not Applicable"/>
              </w:comboBox>
            </w:sdtPr>
            <w:sdtEndPr/>
            <w:sdtContent>
              <w:p w14:paraId="6705D9F9"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66880E0E" w14:textId="77777777" w:rsidR="00AC2F4D" w:rsidRPr="00955C5F" w:rsidRDefault="00AC2F4D" w:rsidP="00AC2F4D">
            <w:pPr>
              <w:pStyle w:val="TableParagraph"/>
              <w:spacing w:before="120" w:line="276" w:lineRule="auto"/>
              <w:ind w:left="108"/>
              <w:rPr>
                <w:sz w:val="20"/>
                <w:szCs w:val="20"/>
              </w:rPr>
            </w:pPr>
            <w:r w:rsidRPr="00955C5F">
              <w:rPr>
                <w:sz w:val="20"/>
              </w:rPr>
              <w:t>This Direction does not apply to the Central Coast Local Government Area (or former Wyong or Gosford LGAs).</w:t>
            </w:r>
          </w:p>
        </w:tc>
      </w:tr>
      <w:tr w:rsidR="00AC2F4D" w:rsidRPr="00955C5F" w14:paraId="1BA65008" w14:textId="77777777" w:rsidTr="00CF7397">
        <w:tc>
          <w:tcPr>
            <w:tcW w:w="5000" w:type="pct"/>
            <w:gridSpan w:val="2"/>
            <w:tcBorders>
              <w:top w:val="single" w:sz="4" w:space="0" w:color="B3B3B3"/>
              <w:left w:val="single" w:sz="4" w:space="0" w:color="B3B3B3"/>
              <w:bottom w:val="single" w:sz="4" w:space="0" w:color="B3B3B3"/>
              <w:right w:val="single" w:sz="4" w:space="0" w:color="B3B3B3"/>
            </w:tcBorders>
            <w:shd w:val="clear" w:color="auto" w:fill="B3B3B3"/>
            <w:hideMark/>
          </w:tcPr>
          <w:p w14:paraId="0FFA9802" w14:textId="1EBEB63C" w:rsidR="00AC2F4D" w:rsidRPr="00955C5F" w:rsidRDefault="00AC2F4D" w:rsidP="00955C5F">
            <w:pPr>
              <w:spacing w:before="60" w:after="60"/>
              <w:contextualSpacing w:val="0"/>
              <w:rPr>
                <w:rFonts w:cs="Segoe UI"/>
                <w:b/>
                <w:szCs w:val="20"/>
              </w:rPr>
            </w:pPr>
            <w:r w:rsidRPr="00955C5F">
              <w:rPr>
                <w:rFonts w:cs="Segoe UI"/>
                <w:b/>
                <w:szCs w:val="20"/>
              </w:rPr>
              <w:t>1.</w:t>
            </w:r>
            <w:r w:rsidR="009444A1">
              <w:rPr>
                <w:rFonts w:cs="Segoe UI"/>
                <w:b/>
                <w:szCs w:val="20"/>
              </w:rPr>
              <w:t>9</w:t>
            </w:r>
            <w:r w:rsidRPr="00955C5F">
              <w:rPr>
                <w:rFonts w:cs="Segoe UI"/>
                <w:b/>
                <w:szCs w:val="20"/>
              </w:rPr>
              <w:t xml:space="preserve"> Implementation of Glenfield to Macarthur Urban Renewal Corridor</w:t>
            </w:r>
          </w:p>
        </w:tc>
      </w:tr>
      <w:tr w:rsidR="00AC2F4D" w:rsidRPr="00955C5F" w14:paraId="4FF0A47E" w14:textId="77777777" w:rsidTr="00CF7397">
        <w:tc>
          <w:tcPr>
            <w:tcW w:w="2725" w:type="pct"/>
            <w:tcBorders>
              <w:top w:val="single" w:sz="4" w:space="0" w:color="B3B3B3"/>
              <w:left w:val="single" w:sz="4" w:space="0" w:color="B3B3B3"/>
              <w:bottom w:val="single" w:sz="4" w:space="0" w:color="B3B3B3"/>
              <w:right w:val="single" w:sz="4" w:space="0" w:color="B3B3B3"/>
            </w:tcBorders>
            <w:hideMark/>
          </w:tcPr>
          <w:p w14:paraId="56590B70" w14:textId="77777777" w:rsidR="00AC2F4D" w:rsidRPr="00955C5F" w:rsidRDefault="00AC2F4D" w:rsidP="00AC2F4D">
            <w:pPr>
              <w:pStyle w:val="ListParagraph"/>
              <w:numPr>
                <w:ilvl w:val="0"/>
                <w:numId w:val="18"/>
              </w:numPr>
              <w:overflowPunct w:val="0"/>
              <w:autoSpaceDE w:val="0"/>
              <w:autoSpaceDN w:val="0"/>
              <w:adjustRightInd w:val="0"/>
              <w:spacing w:before="100" w:after="100"/>
              <w:textAlignment w:val="baseline"/>
              <w:rPr>
                <w:rFonts w:cs="Segoe UI"/>
                <w:szCs w:val="20"/>
              </w:rPr>
            </w:pPr>
            <w:r w:rsidRPr="00955C5F">
              <w:rPr>
                <w:rFonts w:cs="Segoe UI"/>
                <w:i/>
                <w:szCs w:val="20"/>
              </w:rPr>
              <w:t>A planning proposal is to be consistent with the precinct plans approved by the Minister for Planning and Public Spaces and published on the Department’s website on 22 December 2017.</w:t>
            </w:r>
          </w:p>
        </w:tc>
        <w:tc>
          <w:tcPr>
            <w:tcW w:w="2275" w:type="pct"/>
            <w:tcBorders>
              <w:top w:val="single" w:sz="4" w:space="0" w:color="B3B3B3"/>
              <w:left w:val="single" w:sz="4" w:space="0" w:color="B3B3B3"/>
              <w:bottom w:val="single" w:sz="4" w:space="0" w:color="B3B3B3"/>
              <w:right w:val="single" w:sz="4" w:space="0" w:color="B3B3B3"/>
            </w:tcBorders>
          </w:tcPr>
          <w:sdt>
            <w:sdtPr>
              <w:rPr>
                <w:sz w:val="20"/>
                <w:szCs w:val="20"/>
              </w:rPr>
              <w:id w:val="1892991848"/>
              <w:placeholder>
                <w:docPart w:val="E33074E5B9FB40DC927550360519FC82"/>
              </w:placeholder>
              <w:comboBox>
                <w:listItem w:value="Choose an item."/>
                <w:listItem w:displayText="Applicable" w:value="Applicable"/>
                <w:listItem w:displayText="Not Applicable" w:value="Not Applicable"/>
              </w:comboBox>
            </w:sdtPr>
            <w:sdtEndPr/>
            <w:sdtContent>
              <w:p w14:paraId="31189AEF"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17FC9519" w14:textId="77777777" w:rsidR="00AC2F4D" w:rsidRPr="00955C5F" w:rsidRDefault="00AC2F4D" w:rsidP="00AC2F4D">
            <w:pPr>
              <w:pStyle w:val="TableParagraph"/>
              <w:spacing w:before="120" w:line="276" w:lineRule="auto"/>
              <w:ind w:left="108"/>
              <w:rPr>
                <w:sz w:val="20"/>
                <w:szCs w:val="20"/>
              </w:rPr>
            </w:pPr>
            <w:r w:rsidRPr="00955C5F">
              <w:rPr>
                <w:sz w:val="20"/>
              </w:rPr>
              <w:t>This Direction does not apply to the Central Coast Local Government Area (or former Wyong or Gosford LGAs).</w:t>
            </w:r>
          </w:p>
        </w:tc>
      </w:tr>
      <w:tr w:rsidR="00AC2F4D" w:rsidRPr="00955C5F" w14:paraId="73837670" w14:textId="77777777" w:rsidTr="00CF7397">
        <w:tc>
          <w:tcPr>
            <w:tcW w:w="5000" w:type="pct"/>
            <w:gridSpan w:val="2"/>
            <w:tcBorders>
              <w:top w:val="single" w:sz="4" w:space="0" w:color="B3B3B3"/>
              <w:left w:val="single" w:sz="4" w:space="0" w:color="B3B3B3"/>
              <w:bottom w:val="single" w:sz="4" w:space="0" w:color="B3B3B3"/>
              <w:right w:val="single" w:sz="4" w:space="0" w:color="B3B3B3"/>
            </w:tcBorders>
            <w:shd w:val="clear" w:color="auto" w:fill="B3B3B3"/>
            <w:hideMark/>
          </w:tcPr>
          <w:p w14:paraId="5DE34964" w14:textId="66AC8754" w:rsidR="00AC2F4D" w:rsidRPr="00955C5F" w:rsidRDefault="00AC2F4D" w:rsidP="00955C5F">
            <w:pPr>
              <w:spacing w:before="60" w:after="60"/>
              <w:contextualSpacing w:val="0"/>
              <w:rPr>
                <w:rFonts w:cs="Segoe UI"/>
                <w:b/>
                <w:szCs w:val="20"/>
              </w:rPr>
            </w:pPr>
            <w:r w:rsidRPr="00955C5F">
              <w:rPr>
                <w:rFonts w:cs="Segoe UI"/>
                <w:b/>
                <w:szCs w:val="20"/>
              </w:rPr>
              <w:t>1.1</w:t>
            </w:r>
            <w:r w:rsidR="009444A1">
              <w:rPr>
                <w:rFonts w:cs="Segoe UI"/>
                <w:b/>
                <w:szCs w:val="20"/>
              </w:rPr>
              <w:t>0</w:t>
            </w:r>
            <w:r w:rsidRPr="00955C5F">
              <w:rPr>
                <w:rFonts w:cs="Segoe UI"/>
                <w:b/>
                <w:szCs w:val="20"/>
              </w:rPr>
              <w:t xml:space="preserve"> Implementation of Western Sydney Aerotropolis Interim Land Use and Infrastructure Implementation Plan</w:t>
            </w:r>
          </w:p>
        </w:tc>
      </w:tr>
      <w:tr w:rsidR="00AC2F4D" w:rsidRPr="00955C5F" w14:paraId="145F17E7" w14:textId="77777777" w:rsidTr="00CF7397">
        <w:tc>
          <w:tcPr>
            <w:tcW w:w="2725" w:type="pct"/>
            <w:tcBorders>
              <w:top w:val="single" w:sz="4" w:space="0" w:color="B3B3B3"/>
              <w:left w:val="single" w:sz="4" w:space="0" w:color="B3B3B3"/>
              <w:bottom w:val="single" w:sz="4" w:space="0" w:color="B3B3B3"/>
              <w:right w:val="single" w:sz="4" w:space="0" w:color="B3B3B3"/>
            </w:tcBorders>
            <w:hideMark/>
          </w:tcPr>
          <w:p w14:paraId="1563A339" w14:textId="77777777" w:rsidR="00AC2F4D" w:rsidRPr="00955C5F" w:rsidRDefault="00AC2F4D" w:rsidP="00AC2F4D">
            <w:pPr>
              <w:pStyle w:val="ListParagraph"/>
              <w:numPr>
                <w:ilvl w:val="0"/>
                <w:numId w:val="19"/>
              </w:numPr>
              <w:overflowPunct w:val="0"/>
              <w:autoSpaceDE w:val="0"/>
              <w:autoSpaceDN w:val="0"/>
              <w:adjustRightInd w:val="0"/>
              <w:spacing w:before="100" w:after="100"/>
              <w:textAlignment w:val="baseline"/>
              <w:rPr>
                <w:rFonts w:cs="Segoe UI"/>
                <w:szCs w:val="20"/>
              </w:rPr>
            </w:pPr>
            <w:r w:rsidRPr="00955C5F">
              <w:rPr>
                <w:rFonts w:cs="Segoe UI"/>
                <w:i/>
                <w:szCs w:val="20"/>
              </w:rPr>
              <w:t>A planning proposal is to be consistent with the Western Sydney Aerotropolis Plan approved by the Minister for Planning and Public Spaces and as published on 10 September 2020 on the website of the Department of Planning, Industry and Environment.</w:t>
            </w:r>
          </w:p>
        </w:tc>
        <w:tc>
          <w:tcPr>
            <w:tcW w:w="2275" w:type="pct"/>
            <w:tcBorders>
              <w:top w:val="single" w:sz="4" w:space="0" w:color="B3B3B3"/>
              <w:left w:val="single" w:sz="4" w:space="0" w:color="B3B3B3"/>
              <w:bottom w:val="single" w:sz="4" w:space="0" w:color="B3B3B3"/>
              <w:right w:val="single" w:sz="4" w:space="0" w:color="B3B3B3"/>
            </w:tcBorders>
          </w:tcPr>
          <w:sdt>
            <w:sdtPr>
              <w:rPr>
                <w:sz w:val="20"/>
                <w:szCs w:val="20"/>
              </w:rPr>
              <w:id w:val="-716042344"/>
              <w:placeholder>
                <w:docPart w:val="503CEBB592524C2DAFED9837E47F715E"/>
              </w:placeholder>
              <w:comboBox>
                <w:listItem w:value="Choose an item."/>
                <w:listItem w:displayText="Applicable" w:value="Applicable"/>
                <w:listItem w:displayText="Not Applicable" w:value="Not Applicable"/>
              </w:comboBox>
            </w:sdtPr>
            <w:sdtEndPr/>
            <w:sdtContent>
              <w:p w14:paraId="2A7970FD"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0FF064FE" w14:textId="77777777" w:rsidR="00AC2F4D" w:rsidRPr="00955C5F" w:rsidRDefault="00AC2F4D" w:rsidP="00AC2F4D">
            <w:pPr>
              <w:pStyle w:val="TableParagraph"/>
              <w:spacing w:before="120" w:line="276" w:lineRule="auto"/>
              <w:ind w:left="108"/>
              <w:rPr>
                <w:sz w:val="20"/>
                <w:szCs w:val="20"/>
              </w:rPr>
            </w:pPr>
            <w:r w:rsidRPr="00955C5F">
              <w:rPr>
                <w:sz w:val="20"/>
              </w:rPr>
              <w:t>This Direction does not apply to the Central Coast Local Government Area (or former Wyong or Gosford LGAs).</w:t>
            </w:r>
          </w:p>
        </w:tc>
      </w:tr>
      <w:tr w:rsidR="00AC2F4D" w:rsidRPr="00955C5F" w14:paraId="5DD3C667" w14:textId="77777777" w:rsidTr="00CF7397">
        <w:tc>
          <w:tcPr>
            <w:tcW w:w="5000" w:type="pct"/>
            <w:gridSpan w:val="2"/>
            <w:tcBorders>
              <w:top w:val="single" w:sz="4" w:space="0" w:color="B3B3B3"/>
              <w:left w:val="single" w:sz="4" w:space="0" w:color="B3B3B3"/>
              <w:bottom w:val="single" w:sz="4" w:space="0" w:color="B3B3B3"/>
              <w:right w:val="single" w:sz="4" w:space="0" w:color="B3B3B3"/>
            </w:tcBorders>
            <w:shd w:val="clear" w:color="auto" w:fill="B3B3B3"/>
            <w:hideMark/>
          </w:tcPr>
          <w:p w14:paraId="1F24B22A" w14:textId="746BD1F0" w:rsidR="00AC2F4D" w:rsidRPr="00955C5F" w:rsidRDefault="00AC2F4D" w:rsidP="00955C5F">
            <w:pPr>
              <w:spacing w:before="60" w:after="60"/>
              <w:contextualSpacing w:val="0"/>
              <w:rPr>
                <w:rFonts w:cs="Segoe UI"/>
                <w:b/>
                <w:szCs w:val="20"/>
              </w:rPr>
            </w:pPr>
            <w:r w:rsidRPr="00955C5F">
              <w:rPr>
                <w:rFonts w:cs="Segoe UI"/>
                <w:b/>
                <w:szCs w:val="20"/>
              </w:rPr>
              <w:t>1.1</w:t>
            </w:r>
            <w:r w:rsidR="009444A1">
              <w:rPr>
                <w:rFonts w:cs="Segoe UI"/>
                <w:b/>
                <w:szCs w:val="20"/>
              </w:rPr>
              <w:t>1</w:t>
            </w:r>
            <w:r w:rsidRPr="00955C5F">
              <w:rPr>
                <w:rFonts w:cs="Segoe UI"/>
                <w:b/>
                <w:szCs w:val="20"/>
              </w:rPr>
              <w:t xml:space="preserve"> Implementation of Bayside West Precincts 2036 Plan</w:t>
            </w:r>
          </w:p>
        </w:tc>
      </w:tr>
      <w:tr w:rsidR="00AC2F4D" w:rsidRPr="00955C5F" w14:paraId="3951DA4E" w14:textId="77777777" w:rsidTr="00CF7397">
        <w:tc>
          <w:tcPr>
            <w:tcW w:w="2725" w:type="pct"/>
            <w:tcBorders>
              <w:top w:val="single" w:sz="4" w:space="0" w:color="B3B3B3"/>
              <w:left w:val="single" w:sz="4" w:space="0" w:color="B3B3B3"/>
              <w:bottom w:val="single" w:sz="4" w:space="0" w:color="B3B3B3"/>
              <w:right w:val="single" w:sz="4" w:space="0" w:color="B3B3B3"/>
            </w:tcBorders>
            <w:hideMark/>
          </w:tcPr>
          <w:p w14:paraId="206F52C2" w14:textId="77777777" w:rsidR="00AC2F4D" w:rsidRPr="00955C5F" w:rsidRDefault="00AC2F4D" w:rsidP="00AC2F4D">
            <w:pPr>
              <w:pStyle w:val="ListParagraph"/>
              <w:numPr>
                <w:ilvl w:val="0"/>
                <w:numId w:val="20"/>
              </w:numPr>
              <w:overflowPunct w:val="0"/>
              <w:autoSpaceDE w:val="0"/>
              <w:autoSpaceDN w:val="0"/>
              <w:adjustRightInd w:val="0"/>
              <w:spacing w:before="100" w:after="100"/>
              <w:textAlignment w:val="baseline"/>
              <w:rPr>
                <w:rFonts w:cs="Segoe UI"/>
                <w:szCs w:val="20"/>
              </w:rPr>
            </w:pPr>
            <w:r w:rsidRPr="00955C5F">
              <w:rPr>
                <w:rFonts w:cs="Segoe UI"/>
                <w:i/>
                <w:szCs w:val="20"/>
              </w:rPr>
              <w:t>A planning proposal authority must ensure that a planning proposal is consistent with the Bayside West Precincts 2036 Plan, approved by the Minister for Planning and Public Spaces and published on the Department of Planning, Industry and Environment website in September 2018.</w:t>
            </w:r>
          </w:p>
        </w:tc>
        <w:tc>
          <w:tcPr>
            <w:tcW w:w="2275" w:type="pct"/>
            <w:tcBorders>
              <w:top w:val="single" w:sz="4" w:space="0" w:color="B3B3B3"/>
              <w:left w:val="single" w:sz="4" w:space="0" w:color="B3B3B3"/>
              <w:bottom w:val="single" w:sz="4" w:space="0" w:color="B3B3B3"/>
              <w:right w:val="single" w:sz="4" w:space="0" w:color="B3B3B3"/>
            </w:tcBorders>
          </w:tcPr>
          <w:sdt>
            <w:sdtPr>
              <w:rPr>
                <w:sz w:val="20"/>
                <w:szCs w:val="20"/>
              </w:rPr>
              <w:id w:val="-1880929161"/>
              <w:placeholder>
                <w:docPart w:val="A4E1469F2AFD497ABA5F4C8F8752FF38"/>
              </w:placeholder>
              <w:comboBox>
                <w:listItem w:value="Choose an item."/>
                <w:listItem w:displayText="Applicable" w:value="Applicable"/>
                <w:listItem w:displayText="Not Applicable" w:value="Not Applicable"/>
              </w:comboBox>
            </w:sdtPr>
            <w:sdtEndPr/>
            <w:sdtContent>
              <w:p w14:paraId="69C6A12F"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04227792" w14:textId="77777777" w:rsidR="00AC2F4D" w:rsidRPr="00955C5F" w:rsidRDefault="00AC2F4D" w:rsidP="00AC2F4D">
            <w:pPr>
              <w:pStyle w:val="TableParagraph"/>
              <w:spacing w:before="120" w:line="276" w:lineRule="auto"/>
              <w:ind w:left="108"/>
              <w:rPr>
                <w:sz w:val="20"/>
                <w:szCs w:val="20"/>
              </w:rPr>
            </w:pPr>
            <w:r w:rsidRPr="00955C5F">
              <w:rPr>
                <w:sz w:val="20"/>
              </w:rPr>
              <w:t>This Direction does not apply to the Central Coast Local Government Area (or former Wyong or Gosford LGAs).</w:t>
            </w:r>
          </w:p>
        </w:tc>
      </w:tr>
      <w:tr w:rsidR="00AC2F4D" w:rsidRPr="00955C5F" w14:paraId="2C5C7FC5" w14:textId="77777777" w:rsidTr="00CF7397">
        <w:tc>
          <w:tcPr>
            <w:tcW w:w="5000" w:type="pct"/>
            <w:gridSpan w:val="2"/>
            <w:tcBorders>
              <w:top w:val="single" w:sz="4" w:space="0" w:color="B3B3B3"/>
              <w:left w:val="single" w:sz="4" w:space="0" w:color="B3B3B3"/>
              <w:bottom w:val="single" w:sz="4" w:space="0" w:color="B3B3B3"/>
              <w:right w:val="single" w:sz="4" w:space="0" w:color="B3B3B3"/>
            </w:tcBorders>
            <w:shd w:val="clear" w:color="auto" w:fill="B3B3B3"/>
            <w:hideMark/>
          </w:tcPr>
          <w:p w14:paraId="1430BA01" w14:textId="2F645A98" w:rsidR="00AC2F4D" w:rsidRPr="00955C5F" w:rsidRDefault="00AC2F4D" w:rsidP="00955C5F">
            <w:pPr>
              <w:spacing w:before="60" w:after="60"/>
              <w:contextualSpacing w:val="0"/>
              <w:rPr>
                <w:rFonts w:cs="Segoe UI"/>
                <w:b/>
                <w:szCs w:val="20"/>
              </w:rPr>
            </w:pPr>
            <w:r w:rsidRPr="00955C5F">
              <w:rPr>
                <w:rFonts w:cs="Segoe UI"/>
                <w:b/>
                <w:szCs w:val="20"/>
              </w:rPr>
              <w:t>1.1</w:t>
            </w:r>
            <w:r w:rsidR="009444A1">
              <w:rPr>
                <w:rFonts w:cs="Segoe UI"/>
                <w:b/>
                <w:szCs w:val="20"/>
              </w:rPr>
              <w:t>2</w:t>
            </w:r>
            <w:r w:rsidRPr="00955C5F">
              <w:rPr>
                <w:rFonts w:cs="Segoe UI"/>
                <w:b/>
                <w:szCs w:val="20"/>
              </w:rPr>
              <w:t xml:space="preserve"> Implementation of Planning Principles for the Cooks Cove Precinct</w:t>
            </w:r>
          </w:p>
        </w:tc>
      </w:tr>
      <w:tr w:rsidR="00AC2F4D" w:rsidRPr="00955C5F" w14:paraId="5CE341FE" w14:textId="77777777" w:rsidTr="00CF7397">
        <w:tc>
          <w:tcPr>
            <w:tcW w:w="2725" w:type="pct"/>
            <w:tcBorders>
              <w:top w:val="single" w:sz="4" w:space="0" w:color="B3B3B3"/>
              <w:left w:val="single" w:sz="4" w:space="0" w:color="B3B3B3"/>
              <w:bottom w:val="single" w:sz="4" w:space="0" w:color="B3B3B3"/>
              <w:right w:val="single" w:sz="4" w:space="0" w:color="B3B3B3"/>
            </w:tcBorders>
            <w:hideMark/>
          </w:tcPr>
          <w:p w14:paraId="739E8660" w14:textId="77777777" w:rsidR="00AC2F4D" w:rsidRPr="00955C5F" w:rsidRDefault="00AC2F4D" w:rsidP="00AC2F4D">
            <w:pPr>
              <w:pStyle w:val="ListParagraph"/>
              <w:numPr>
                <w:ilvl w:val="0"/>
                <w:numId w:val="22"/>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authority must ensure that a planning proposal is consistent with the following principles:</w:t>
            </w:r>
          </w:p>
          <w:p w14:paraId="2395FA9A" w14:textId="77777777" w:rsidR="00AC2F4D" w:rsidRPr="00955C5F" w:rsidRDefault="00AC2F4D" w:rsidP="00AC2F4D">
            <w:pPr>
              <w:pStyle w:val="ListParagraph"/>
              <w:numPr>
                <w:ilvl w:val="0"/>
                <w:numId w:val="21"/>
              </w:numPr>
              <w:overflowPunct w:val="0"/>
              <w:autoSpaceDE w:val="0"/>
              <w:autoSpaceDN w:val="0"/>
              <w:adjustRightInd w:val="0"/>
              <w:spacing w:before="100" w:after="100"/>
              <w:textAlignment w:val="baseline"/>
              <w:rPr>
                <w:rFonts w:cs="Segoe UI"/>
                <w:i/>
                <w:szCs w:val="20"/>
              </w:rPr>
            </w:pPr>
            <w:r w:rsidRPr="00955C5F">
              <w:rPr>
                <w:rFonts w:cs="Segoe UI"/>
                <w:i/>
                <w:szCs w:val="20"/>
              </w:rPr>
              <w:t>Enable the environmental repair of the site and provide for new recreation opportunities;</w:t>
            </w:r>
          </w:p>
          <w:p w14:paraId="4BBBA4CF" w14:textId="77777777" w:rsidR="00AC2F4D" w:rsidRPr="00955C5F" w:rsidRDefault="00AC2F4D" w:rsidP="00AC2F4D">
            <w:pPr>
              <w:pStyle w:val="ListParagraph"/>
              <w:numPr>
                <w:ilvl w:val="0"/>
                <w:numId w:val="21"/>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Not compromise future transport links (such as the South-East Mass Transit link identified in Future </w:t>
            </w:r>
            <w:r w:rsidRPr="00955C5F">
              <w:rPr>
                <w:rFonts w:cs="Segoe UI"/>
                <w:i/>
                <w:szCs w:val="20"/>
              </w:rPr>
              <w:lastRenderedPageBreak/>
              <w:t>Transport 2056 and the Greater Sydney Region Plan) that will include the consideration of the preserved surface infrastructure corridor, noting constraints, including the Cooks River, geology, Sydney Airport and existing infrastructure will likely necessitate consideration of future sub-surface solutions and potential surface support uses;</w:t>
            </w:r>
          </w:p>
          <w:p w14:paraId="78AE823F" w14:textId="77777777" w:rsidR="00AC2F4D" w:rsidRPr="00955C5F" w:rsidRDefault="00AC2F4D" w:rsidP="00AC2F4D">
            <w:pPr>
              <w:pStyle w:val="ListParagraph"/>
              <w:numPr>
                <w:ilvl w:val="0"/>
                <w:numId w:val="21"/>
              </w:numPr>
              <w:overflowPunct w:val="0"/>
              <w:autoSpaceDE w:val="0"/>
              <w:autoSpaceDN w:val="0"/>
              <w:adjustRightInd w:val="0"/>
              <w:spacing w:before="100" w:after="100"/>
              <w:textAlignment w:val="baseline"/>
              <w:rPr>
                <w:rFonts w:cs="Segoe UI"/>
                <w:i/>
                <w:szCs w:val="20"/>
              </w:rPr>
            </w:pPr>
            <w:r w:rsidRPr="00955C5F">
              <w:rPr>
                <w:rFonts w:cs="Segoe UI"/>
                <w:i/>
                <w:szCs w:val="20"/>
              </w:rPr>
              <w:t>Create a highly liveable community that provides choice for the needs of residents, workers and visitors to Cooks Cove;</w:t>
            </w:r>
          </w:p>
          <w:p w14:paraId="59C79E0D" w14:textId="77777777" w:rsidR="00AC2F4D" w:rsidRPr="00955C5F" w:rsidRDefault="00AC2F4D" w:rsidP="00AC2F4D">
            <w:pPr>
              <w:pStyle w:val="ListParagraph"/>
              <w:numPr>
                <w:ilvl w:val="0"/>
                <w:numId w:val="21"/>
              </w:numPr>
              <w:overflowPunct w:val="0"/>
              <w:autoSpaceDE w:val="0"/>
              <w:autoSpaceDN w:val="0"/>
              <w:adjustRightInd w:val="0"/>
              <w:spacing w:before="100" w:after="100"/>
              <w:textAlignment w:val="baseline"/>
              <w:rPr>
                <w:rFonts w:cs="Segoe UI"/>
                <w:i/>
                <w:szCs w:val="20"/>
              </w:rPr>
            </w:pPr>
            <w:r w:rsidRPr="00955C5F">
              <w:rPr>
                <w:rFonts w:cs="Segoe UI"/>
                <w:i/>
                <w:szCs w:val="20"/>
              </w:rPr>
              <w:t>Ensure best practice design and a high quality amenity with reference to the NSW design policy Better Placed;</w:t>
            </w:r>
          </w:p>
          <w:p w14:paraId="5A07399B" w14:textId="77777777" w:rsidR="00AC2F4D" w:rsidRPr="00955C5F" w:rsidRDefault="00AC2F4D" w:rsidP="00AC2F4D">
            <w:pPr>
              <w:pStyle w:val="ListParagraph"/>
              <w:numPr>
                <w:ilvl w:val="0"/>
                <w:numId w:val="21"/>
              </w:numPr>
              <w:overflowPunct w:val="0"/>
              <w:autoSpaceDE w:val="0"/>
              <w:autoSpaceDN w:val="0"/>
              <w:adjustRightInd w:val="0"/>
              <w:spacing w:before="100" w:after="100"/>
              <w:textAlignment w:val="baseline"/>
              <w:rPr>
                <w:rFonts w:cs="Segoe UI"/>
                <w:i/>
                <w:szCs w:val="20"/>
              </w:rPr>
            </w:pPr>
            <w:r w:rsidRPr="00955C5F">
              <w:rPr>
                <w:rFonts w:cs="Segoe UI"/>
                <w:i/>
                <w:szCs w:val="20"/>
              </w:rPr>
              <w:t>Deliver an enhanced, attractive, connected and publicly accessible foreshore and public open space network and protect and enhance the existing market garden;</w:t>
            </w:r>
          </w:p>
          <w:p w14:paraId="6239C3D3" w14:textId="77777777" w:rsidR="00AC2F4D" w:rsidRPr="00955C5F" w:rsidRDefault="00AC2F4D" w:rsidP="00AC2F4D">
            <w:pPr>
              <w:pStyle w:val="ListParagraph"/>
              <w:numPr>
                <w:ilvl w:val="0"/>
                <w:numId w:val="21"/>
              </w:numPr>
              <w:overflowPunct w:val="0"/>
              <w:autoSpaceDE w:val="0"/>
              <w:autoSpaceDN w:val="0"/>
              <w:adjustRightInd w:val="0"/>
              <w:spacing w:before="100" w:after="100"/>
              <w:textAlignment w:val="baseline"/>
              <w:rPr>
                <w:rFonts w:cs="Segoe UI"/>
                <w:i/>
                <w:szCs w:val="20"/>
              </w:rPr>
            </w:pPr>
            <w:r w:rsidRPr="00955C5F">
              <w:rPr>
                <w:rFonts w:cs="Segoe UI"/>
                <w:i/>
                <w:szCs w:val="20"/>
              </w:rPr>
              <w:t>Safeguard the ongoing operation of Sydney Airport;</w:t>
            </w:r>
          </w:p>
          <w:p w14:paraId="5D1A71A8" w14:textId="77777777" w:rsidR="00AC2F4D" w:rsidRPr="00955C5F" w:rsidRDefault="00AC2F4D" w:rsidP="00AC2F4D">
            <w:pPr>
              <w:pStyle w:val="ListParagraph"/>
              <w:numPr>
                <w:ilvl w:val="0"/>
                <w:numId w:val="21"/>
              </w:numPr>
              <w:overflowPunct w:val="0"/>
              <w:autoSpaceDE w:val="0"/>
              <w:autoSpaceDN w:val="0"/>
              <w:adjustRightInd w:val="0"/>
              <w:spacing w:before="100" w:after="100"/>
              <w:textAlignment w:val="baseline"/>
              <w:rPr>
                <w:rFonts w:cs="Segoe UI"/>
                <w:i/>
                <w:szCs w:val="20"/>
              </w:rPr>
            </w:pPr>
            <w:r w:rsidRPr="00955C5F">
              <w:rPr>
                <w:rFonts w:cs="Segoe UI"/>
                <w:i/>
                <w:szCs w:val="20"/>
              </w:rPr>
              <w:t>Enhance walking and cycling connectivity and the use of public transport to encourage and support a healthy and diverse community and help deliver a 30-minute city;</w:t>
            </w:r>
          </w:p>
          <w:p w14:paraId="5A872B79" w14:textId="77777777" w:rsidR="00AC2F4D" w:rsidRPr="00955C5F" w:rsidRDefault="00AC2F4D" w:rsidP="00AC2F4D">
            <w:pPr>
              <w:pStyle w:val="ListParagraph"/>
              <w:numPr>
                <w:ilvl w:val="0"/>
                <w:numId w:val="21"/>
              </w:numPr>
              <w:overflowPunct w:val="0"/>
              <w:autoSpaceDE w:val="0"/>
              <w:autoSpaceDN w:val="0"/>
              <w:adjustRightInd w:val="0"/>
              <w:spacing w:before="100" w:after="100"/>
              <w:textAlignment w:val="baseline"/>
              <w:rPr>
                <w:rFonts w:cs="Segoe UI"/>
                <w:i/>
                <w:szCs w:val="20"/>
              </w:rPr>
            </w:pPr>
            <w:r w:rsidRPr="00955C5F">
              <w:rPr>
                <w:rFonts w:cs="Segoe UI"/>
                <w:i/>
                <w:szCs w:val="20"/>
              </w:rPr>
              <w:t>Deliver a safe road network that balances movement and place, provides connections to the immediate and surrounding areas, and is cognisant of the traffic conditions in this area; and</w:t>
            </w:r>
          </w:p>
          <w:p w14:paraId="0E9B9AF3" w14:textId="77777777" w:rsidR="00AC2F4D" w:rsidRPr="00955C5F" w:rsidRDefault="00AC2F4D" w:rsidP="00AC2F4D">
            <w:pPr>
              <w:pStyle w:val="ListParagraph"/>
              <w:numPr>
                <w:ilvl w:val="0"/>
                <w:numId w:val="21"/>
              </w:numPr>
              <w:overflowPunct w:val="0"/>
              <w:autoSpaceDE w:val="0"/>
              <w:autoSpaceDN w:val="0"/>
              <w:adjustRightInd w:val="0"/>
              <w:spacing w:before="100" w:after="100"/>
              <w:textAlignment w:val="baseline"/>
              <w:rPr>
                <w:rFonts w:cs="Segoe UI"/>
                <w:szCs w:val="20"/>
              </w:rPr>
            </w:pPr>
            <w:r w:rsidRPr="00955C5F">
              <w:rPr>
                <w:rFonts w:cs="Segoe UI"/>
                <w:i/>
                <w:szCs w:val="20"/>
              </w:rPr>
              <w:t xml:space="preserve">Enhance the environmental attributes of the site, including protected flora and fauna, riparian areas and wetlands and heritage.The objective of this direction is to ensure development within the Cooks Cove Precinct is consistent with the Cooks Cove Planning Principles. </w:t>
            </w:r>
          </w:p>
        </w:tc>
        <w:tc>
          <w:tcPr>
            <w:tcW w:w="2275" w:type="pct"/>
            <w:tcBorders>
              <w:top w:val="single" w:sz="4" w:space="0" w:color="B3B3B3"/>
              <w:left w:val="single" w:sz="4" w:space="0" w:color="B3B3B3"/>
              <w:bottom w:val="single" w:sz="4" w:space="0" w:color="B3B3B3"/>
              <w:right w:val="single" w:sz="4" w:space="0" w:color="B3B3B3"/>
            </w:tcBorders>
          </w:tcPr>
          <w:sdt>
            <w:sdtPr>
              <w:rPr>
                <w:sz w:val="20"/>
                <w:szCs w:val="20"/>
              </w:rPr>
              <w:id w:val="-1283338851"/>
              <w:placeholder>
                <w:docPart w:val="EDCC797DF893499799D5FA2F0A6CB6BB"/>
              </w:placeholder>
              <w:comboBox>
                <w:listItem w:value="Choose an item."/>
                <w:listItem w:displayText="Applicable" w:value="Applicable"/>
                <w:listItem w:displayText="Not Applicable" w:value="Not Applicable"/>
              </w:comboBox>
            </w:sdtPr>
            <w:sdtEndPr/>
            <w:sdtContent>
              <w:p w14:paraId="02941587"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060A86D5" w14:textId="77777777" w:rsidR="00AC2F4D" w:rsidRPr="00955C5F" w:rsidRDefault="00AC2F4D" w:rsidP="00AC2F4D">
            <w:pPr>
              <w:pStyle w:val="TableParagraph"/>
              <w:spacing w:before="120" w:line="276" w:lineRule="auto"/>
              <w:ind w:left="108"/>
              <w:rPr>
                <w:sz w:val="20"/>
                <w:szCs w:val="20"/>
              </w:rPr>
            </w:pPr>
            <w:r w:rsidRPr="00955C5F">
              <w:rPr>
                <w:sz w:val="20"/>
              </w:rPr>
              <w:t>This Direction does not apply to the Central Coast Local Government Area (or former Wyong or Gosford LGAs).</w:t>
            </w:r>
          </w:p>
        </w:tc>
      </w:tr>
      <w:tr w:rsidR="00AC2F4D" w:rsidRPr="00955C5F" w14:paraId="3FFEB5F6" w14:textId="77777777" w:rsidTr="00CF7397">
        <w:tc>
          <w:tcPr>
            <w:tcW w:w="5000" w:type="pct"/>
            <w:gridSpan w:val="2"/>
            <w:tcBorders>
              <w:right w:val="single" w:sz="4" w:space="0" w:color="B3B3B3"/>
            </w:tcBorders>
            <w:shd w:val="clear" w:color="auto" w:fill="B3B3B3"/>
          </w:tcPr>
          <w:p w14:paraId="156788FB" w14:textId="31266F03" w:rsidR="00AC2F4D" w:rsidRPr="00955C5F" w:rsidRDefault="00AC2F4D" w:rsidP="00955C5F">
            <w:pPr>
              <w:spacing w:before="60" w:after="60"/>
              <w:contextualSpacing w:val="0"/>
              <w:rPr>
                <w:rFonts w:cs="Segoe UI"/>
                <w:b/>
                <w:szCs w:val="20"/>
              </w:rPr>
            </w:pPr>
            <w:r w:rsidRPr="00955C5F">
              <w:rPr>
                <w:rFonts w:cs="Segoe UI"/>
                <w:b/>
                <w:szCs w:val="20"/>
              </w:rPr>
              <w:t>1.1</w:t>
            </w:r>
            <w:r w:rsidR="009444A1">
              <w:rPr>
                <w:rFonts w:cs="Segoe UI"/>
                <w:b/>
                <w:szCs w:val="20"/>
              </w:rPr>
              <w:t>3</w:t>
            </w:r>
            <w:r w:rsidRPr="00955C5F">
              <w:rPr>
                <w:rFonts w:cs="Segoe UI"/>
                <w:b/>
                <w:szCs w:val="20"/>
              </w:rPr>
              <w:t xml:space="preserve"> Implementation of St Leonards and Crows Nest 2036 Plan</w:t>
            </w:r>
          </w:p>
        </w:tc>
      </w:tr>
      <w:tr w:rsidR="00AC2F4D" w:rsidRPr="00955C5F" w14:paraId="2E96C663" w14:textId="77777777" w:rsidTr="00CF7397">
        <w:tc>
          <w:tcPr>
            <w:tcW w:w="2725" w:type="pct"/>
            <w:tcBorders>
              <w:top w:val="single" w:sz="4" w:space="0" w:color="B3B3B3"/>
              <w:left w:val="single" w:sz="4" w:space="0" w:color="B3B3B3"/>
              <w:bottom w:val="single" w:sz="4" w:space="0" w:color="B3B3B3"/>
              <w:right w:val="single" w:sz="4" w:space="0" w:color="B3B3B3"/>
            </w:tcBorders>
          </w:tcPr>
          <w:p w14:paraId="299781B9" w14:textId="77777777" w:rsidR="00AC2F4D" w:rsidRPr="00955C5F" w:rsidRDefault="00AC2F4D" w:rsidP="00AC2F4D">
            <w:pPr>
              <w:pStyle w:val="ListParagraph"/>
              <w:numPr>
                <w:ilvl w:val="0"/>
                <w:numId w:val="23"/>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authority must ensure that a planning proposal is consistent with the St Leonards and Crows Nest 2036 Plan, approved by the Minister for Planning and Public Spaces and published on the Department of Planning, Industry and Environment website on 29 August 2020.</w:t>
            </w:r>
          </w:p>
        </w:tc>
        <w:tc>
          <w:tcPr>
            <w:tcW w:w="2275" w:type="pct"/>
            <w:tcBorders>
              <w:top w:val="single" w:sz="4" w:space="0" w:color="B3B3B3"/>
              <w:left w:val="single" w:sz="4" w:space="0" w:color="B3B3B3"/>
              <w:bottom w:val="single" w:sz="4" w:space="0" w:color="B3B3B3"/>
              <w:right w:val="single" w:sz="4" w:space="0" w:color="B3B3B3"/>
            </w:tcBorders>
          </w:tcPr>
          <w:sdt>
            <w:sdtPr>
              <w:rPr>
                <w:sz w:val="20"/>
                <w:szCs w:val="20"/>
              </w:rPr>
              <w:id w:val="1610160310"/>
              <w:placeholder>
                <w:docPart w:val="DBD945E276EF4D3D847752AF41ECE1E2"/>
              </w:placeholder>
              <w:comboBox>
                <w:listItem w:value="Choose an item."/>
                <w:listItem w:displayText="Applicable" w:value="Applicable"/>
                <w:listItem w:displayText="Not Applicable" w:value="Not Applicable"/>
              </w:comboBox>
            </w:sdtPr>
            <w:sdtEndPr/>
            <w:sdtContent>
              <w:p w14:paraId="34586A81"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3EFA979A" w14:textId="77777777" w:rsidR="00AC2F4D" w:rsidRPr="00955C5F" w:rsidRDefault="00AC2F4D" w:rsidP="00AC2F4D">
            <w:pPr>
              <w:pStyle w:val="TableParagraph"/>
              <w:spacing w:before="120" w:line="276" w:lineRule="auto"/>
              <w:ind w:left="108"/>
              <w:rPr>
                <w:sz w:val="20"/>
                <w:szCs w:val="20"/>
              </w:rPr>
            </w:pPr>
            <w:r w:rsidRPr="00955C5F">
              <w:rPr>
                <w:sz w:val="20"/>
              </w:rPr>
              <w:t>This Direction does not apply to the Central Coast Local Government Area (or former Wyong or Gosford LGAs).</w:t>
            </w:r>
          </w:p>
        </w:tc>
      </w:tr>
      <w:tr w:rsidR="00AC2F4D" w:rsidRPr="00955C5F" w14:paraId="2E9E5B31" w14:textId="77777777" w:rsidTr="00CF7397">
        <w:tc>
          <w:tcPr>
            <w:tcW w:w="5000" w:type="pct"/>
            <w:gridSpan w:val="2"/>
            <w:tcBorders>
              <w:right w:val="single" w:sz="4" w:space="0" w:color="B3B3B3"/>
            </w:tcBorders>
            <w:shd w:val="clear" w:color="auto" w:fill="B3B3B3"/>
          </w:tcPr>
          <w:p w14:paraId="69459CD4" w14:textId="30701F01" w:rsidR="00AC2F4D" w:rsidRPr="00955C5F" w:rsidRDefault="00AC2F4D" w:rsidP="00955C5F">
            <w:pPr>
              <w:spacing w:before="60" w:after="60"/>
              <w:contextualSpacing w:val="0"/>
              <w:rPr>
                <w:rFonts w:cs="Segoe UI"/>
                <w:b/>
                <w:szCs w:val="20"/>
              </w:rPr>
            </w:pPr>
            <w:r w:rsidRPr="00955C5F">
              <w:rPr>
                <w:rFonts w:cs="Segoe UI"/>
                <w:b/>
                <w:szCs w:val="20"/>
              </w:rPr>
              <w:t>1.1</w:t>
            </w:r>
            <w:r w:rsidR="009444A1">
              <w:rPr>
                <w:rFonts w:cs="Segoe UI"/>
                <w:b/>
                <w:szCs w:val="20"/>
              </w:rPr>
              <w:t>4</w:t>
            </w:r>
            <w:r w:rsidRPr="00955C5F">
              <w:rPr>
                <w:rFonts w:cs="Segoe UI"/>
                <w:b/>
                <w:szCs w:val="20"/>
              </w:rPr>
              <w:t xml:space="preserve"> Implementation of Greater Macarthur 2040</w:t>
            </w:r>
          </w:p>
        </w:tc>
      </w:tr>
      <w:tr w:rsidR="00AC2F4D" w:rsidRPr="00955C5F" w14:paraId="5584EEEE" w14:textId="77777777" w:rsidTr="00CF7397">
        <w:tc>
          <w:tcPr>
            <w:tcW w:w="2725" w:type="pct"/>
            <w:tcBorders>
              <w:top w:val="single" w:sz="4" w:space="0" w:color="B3B3B3"/>
              <w:left w:val="single" w:sz="4" w:space="0" w:color="B3B3B3"/>
              <w:bottom w:val="single" w:sz="4" w:space="0" w:color="B3B3B3"/>
              <w:right w:val="single" w:sz="4" w:space="0" w:color="B3B3B3"/>
            </w:tcBorders>
          </w:tcPr>
          <w:p w14:paraId="0C1D290A" w14:textId="77777777" w:rsidR="00AC2F4D" w:rsidRPr="00955C5F" w:rsidRDefault="00AC2F4D" w:rsidP="00AC2F4D">
            <w:pPr>
              <w:pStyle w:val="ListParagraph"/>
              <w:numPr>
                <w:ilvl w:val="0"/>
                <w:numId w:val="24"/>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A planning proposal authority must ensure that a planning proposal is consistent with Greater Macarthur 2040, approved by the Minister for Planning and Public Spaces and as published on 19 November 2018 on the </w:t>
            </w:r>
            <w:r w:rsidRPr="00955C5F">
              <w:rPr>
                <w:rFonts w:cs="Segoe UI"/>
                <w:i/>
                <w:szCs w:val="20"/>
              </w:rPr>
              <w:lastRenderedPageBreak/>
              <w:t>website of the Department of Planning, Industry and Environment.</w:t>
            </w:r>
          </w:p>
        </w:tc>
        <w:tc>
          <w:tcPr>
            <w:tcW w:w="2275" w:type="pct"/>
            <w:tcBorders>
              <w:top w:val="single" w:sz="4" w:space="0" w:color="B3B3B3"/>
              <w:left w:val="single" w:sz="4" w:space="0" w:color="B3B3B3"/>
              <w:bottom w:val="single" w:sz="4" w:space="0" w:color="B3B3B3"/>
              <w:right w:val="single" w:sz="4" w:space="0" w:color="B3B3B3"/>
            </w:tcBorders>
          </w:tcPr>
          <w:sdt>
            <w:sdtPr>
              <w:rPr>
                <w:sz w:val="20"/>
                <w:szCs w:val="20"/>
              </w:rPr>
              <w:id w:val="1123345484"/>
              <w:placeholder>
                <w:docPart w:val="A5FF56E2BB78436882009B471CBD9AD3"/>
              </w:placeholder>
              <w:comboBox>
                <w:listItem w:value="Choose an item."/>
                <w:listItem w:displayText="Applicable" w:value="Applicable"/>
                <w:listItem w:displayText="Not Applicable" w:value="Not Applicable"/>
              </w:comboBox>
            </w:sdtPr>
            <w:sdtEndPr/>
            <w:sdtContent>
              <w:p w14:paraId="55BC2DFD"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2F3D1615" w14:textId="77777777" w:rsidR="00AC2F4D" w:rsidRPr="00955C5F" w:rsidRDefault="00AC2F4D" w:rsidP="00AC2F4D">
            <w:pPr>
              <w:pStyle w:val="TableParagraph"/>
              <w:spacing w:before="120" w:line="276" w:lineRule="auto"/>
              <w:ind w:left="108"/>
              <w:rPr>
                <w:sz w:val="20"/>
              </w:rPr>
            </w:pPr>
            <w:r w:rsidRPr="00955C5F">
              <w:rPr>
                <w:sz w:val="20"/>
              </w:rPr>
              <w:t>This Direction does not apply to the Central Coast Local Government Area (or former Wyong or Gosford LGAs).</w:t>
            </w:r>
          </w:p>
        </w:tc>
      </w:tr>
      <w:tr w:rsidR="00AC2F4D" w:rsidRPr="00955C5F" w14:paraId="0D8CE94F" w14:textId="77777777" w:rsidTr="00CF7397">
        <w:tc>
          <w:tcPr>
            <w:tcW w:w="5000" w:type="pct"/>
            <w:gridSpan w:val="2"/>
            <w:tcBorders>
              <w:top w:val="single" w:sz="4" w:space="0" w:color="B3B3B3"/>
              <w:left w:val="single" w:sz="4" w:space="0" w:color="B3B3B3"/>
              <w:bottom w:val="single" w:sz="4" w:space="0" w:color="B3B3B3"/>
              <w:right w:val="single" w:sz="4" w:space="0" w:color="B3B3B3"/>
            </w:tcBorders>
            <w:shd w:val="clear" w:color="auto" w:fill="B3B3B3"/>
          </w:tcPr>
          <w:p w14:paraId="67CF0F5A" w14:textId="4C099B73" w:rsidR="00AC2F4D" w:rsidRPr="00955C5F" w:rsidRDefault="00AC2F4D" w:rsidP="00955C5F">
            <w:pPr>
              <w:spacing w:before="60" w:after="60"/>
              <w:contextualSpacing w:val="0"/>
              <w:rPr>
                <w:rFonts w:cs="Segoe UI"/>
                <w:b/>
                <w:szCs w:val="20"/>
              </w:rPr>
            </w:pPr>
            <w:r w:rsidRPr="00955C5F">
              <w:rPr>
                <w:rFonts w:cs="Segoe UI"/>
                <w:b/>
                <w:szCs w:val="20"/>
              </w:rPr>
              <w:t>1.1</w:t>
            </w:r>
            <w:r w:rsidR="009444A1">
              <w:rPr>
                <w:rFonts w:cs="Segoe UI"/>
                <w:b/>
                <w:szCs w:val="20"/>
              </w:rPr>
              <w:t>5</w:t>
            </w:r>
            <w:r w:rsidRPr="00955C5F">
              <w:rPr>
                <w:rFonts w:cs="Segoe UI"/>
                <w:b/>
                <w:szCs w:val="20"/>
              </w:rPr>
              <w:t xml:space="preserve"> Implementation of the Pyrmont Peninsula Place Strategy</w:t>
            </w:r>
          </w:p>
        </w:tc>
      </w:tr>
      <w:tr w:rsidR="00AC2F4D" w:rsidRPr="00955C5F" w14:paraId="0784F8C6" w14:textId="77777777" w:rsidTr="00CF7397">
        <w:tc>
          <w:tcPr>
            <w:tcW w:w="2725" w:type="pct"/>
            <w:tcBorders>
              <w:top w:val="single" w:sz="4" w:space="0" w:color="B3B3B3"/>
              <w:left w:val="single" w:sz="4" w:space="0" w:color="B3B3B3"/>
              <w:bottom w:val="single" w:sz="4" w:space="0" w:color="B3B3B3"/>
              <w:right w:val="single" w:sz="4" w:space="0" w:color="B3B3B3"/>
            </w:tcBorders>
          </w:tcPr>
          <w:p w14:paraId="71DF279B" w14:textId="77777777" w:rsidR="00AC2F4D" w:rsidRPr="00955C5F" w:rsidRDefault="00AC2F4D" w:rsidP="00AC2F4D">
            <w:pPr>
              <w:pStyle w:val="ListParagraph"/>
              <w:numPr>
                <w:ilvl w:val="0"/>
                <w:numId w:val="26"/>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authority must ensure that a planning proposal is consistent with the Pyrmont Peninsula Place Strategy, approved by the Minister for Planning and Public Spaces and published on the Department of Planning, Industry and Environment website on 11 December 2020, including that it:</w:t>
            </w:r>
          </w:p>
          <w:p w14:paraId="18FF5016" w14:textId="77777777" w:rsidR="00AC2F4D" w:rsidRPr="00955C5F" w:rsidRDefault="00AC2F4D" w:rsidP="00AC2F4D">
            <w:pPr>
              <w:pStyle w:val="ListParagraph"/>
              <w:numPr>
                <w:ilvl w:val="0"/>
                <w:numId w:val="25"/>
              </w:numPr>
              <w:overflowPunct w:val="0"/>
              <w:autoSpaceDE w:val="0"/>
              <w:autoSpaceDN w:val="0"/>
              <w:adjustRightInd w:val="0"/>
              <w:spacing w:before="100" w:after="100"/>
              <w:textAlignment w:val="baseline"/>
              <w:rPr>
                <w:rFonts w:cs="Segoe UI"/>
                <w:i/>
                <w:szCs w:val="20"/>
              </w:rPr>
            </w:pPr>
            <w:r w:rsidRPr="00955C5F">
              <w:rPr>
                <w:rFonts w:cs="Segoe UI"/>
                <w:i/>
                <w:szCs w:val="20"/>
              </w:rPr>
              <w:t>gives effect to the objectives of this direction and the Vision (Part 5) of the Pyrmont Peninsula Place Strategy,</w:t>
            </w:r>
          </w:p>
          <w:p w14:paraId="15B00954" w14:textId="77777777" w:rsidR="00AC2F4D" w:rsidRPr="00955C5F" w:rsidRDefault="00AC2F4D" w:rsidP="00AC2F4D">
            <w:pPr>
              <w:pStyle w:val="ListParagraph"/>
              <w:numPr>
                <w:ilvl w:val="0"/>
                <w:numId w:val="25"/>
              </w:numPr>
              <w:overflowPunct w:val="0"/>
              <w:autoSpaceDE w:val="0"/>
              <w:autoSpaceDN w:val="0"/>
              <w:adjustRightInd w:val="0"/>
              <w:spacing w:before="100" w:after="100"/>
              <w:textAlignment w:val="baseline"/>
              <w:rPr>
                <w:rFonts w:cs="Segoe UI"/>
                <w:i/>
                <w:szCs w:val="20"/>
              </w:rPr>
            </w:pPr>
            <w:r w:rsidRPr="00955C5F">
              <w:rPr>
                <w:rFonts w:cs="Segoe UI"/>
                <w:i/>
                <w:szCs w:val="20"/>
              </w:rPr>
              <w:t>is consistent with the 10 directions (Part 6) and Structure Plan (Part 8) in the Pyrmont Peninsula Place Strategy,</w:t>
            </w:r>
          </w:p>
          <w:p w14:paraId="1D628ADF" w14:textId="77777777" w:rsidR="00AC2F4D" w:rsidRPr="00955C5F" w:rsidRDefault="00AC2F4D" w:rsidP="00AC2F4D">
            <w:pPr>
              <w:pStyle w:val="ListParagraph"/>
              <w:numPr>
                <w:ilvl w:val="0"/>
                <w:numId w:val="25"/>
              </w:numPr>
              <w:overflowPunct w:val="0"/>
              <w:autoSpaceDE w:val="0"/>
              <w:autoSpaceDN w:val="0"/>
              <w:adjustRightInd w:val="0"/>
              <w:spacing w:before="100" w:after="100"/>
              <w:textAlignment w:val="baseline"/>
              <w:rPr>
                <w:rFonts w:cs="Segoe UI"/>
                <w:i/>
                <w:szCs w:val="20"/>
              </w:rPr>
            </w:pPr>
            <w:r w:rsidRPr="00955C5F">
              <w:rPr>
                <w:rFonts w:cs="Segoe UI"/>
                <w:i/>
                <w:szCs w:val="20"/>
              </w:rPr>
              <w:t>delivers on envisaged future character for sub-precincts (Part 9), including relevant place priorities in the Pyrmont Peninsula Place Strategy, and</w:t>
            </w:r>
          </w:p>
          <w:p w14:paraId="68765F0E" w14:textId="77777777" w:rsidR="00AC2F4D" w:rsidRPr="00955C5F" w:rsidRDefault="00AC2F4D" w:rsidP="00AC2F4D">
            <w:pPr>
              <w:pStyle w:val="ListParagraph"/>
              <w:numPr>
                <w:ilvl w:val="0"/>
                <w:numId w:val="25"/>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supports the delivery of the Big Moves (Part 7) in the Pyrmont Peninsula Place Strategy. </w:t>
            </w:r>
          </w:p>
        </w:tc>
        <w:tc>
          <w:tcPr>
            <w:tcW w:w="2275" w:type="pct"/>
            <w:tcBorders>
              <w:top w:val="single" w:sz="4" w:space="0" w:color="B3B3B3"/>
              <w:left w:val="single" w:sz="4" w:space="0" w:color="B3B3B3"/>
              <w:bottom w:val="single" w:sz="4" w:space="0" w:color="B3B3B3"/>
              <w:right w:val="single" w:sz="4" w:space="0" w:color="B3B3B3"/>
            </w:tcBorders>
          </w:tcPr>
          <w:sdt>
            <w:sdtPr>
              <w:rPr>
                <w:sz w:val="20"/>
                <w:szCs w:val="20"/>
              </w:rPr>
              <w:id w:val="-1861122234"/>
              <w:placeholder>
                <w:docPart w:val="7BEB405E78EA4B119A91002E44B9ADB5"/>
              </w:placeholder>
              <w:comboBox>
                <w:listItem w:value="Choose an item."/>
                <w:listItem w:displayText="Applicable" w:value="Applicable"/>
                <w:listItem w:displayText="Not Applicable" w:value="Not Applicable"/>
              </w:comboBox>
            </w:sdtPr>
            <w:sdtEndPr/>
            <w:sdtContent>
              <w:p w14:paraId="20299852"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76C53B68" w14:textId="77777777" w:rsidR="00AC2F4D" w:rsidRPr="00955C5F" w:rsidRDefault="00AC2F4D" w:rsidP="00AC2F4D">
            <w:pPr>
              <w:pStyle w:val="TableParagraph"/>
              <w:spacing w:before="120" w:line="276" w:lineRule="auto"/>
              <w:ind w:left="108"/>
              <w:rPr>
                <w:sz w:val="20"/>
                <w:szCs w:val="20"/>
              </w:rPr>
            </w:pPr>
            <w:r w:rsidRPr="00955C5F">
              <w:rPr>
                <w:sz w:val="20"/>
              </w:rPr>
              <w:t>This Direction does not apply to the Central Coast Local Government Area (or former Wyong or Gosford LGAs).</w:t>
            </w:r>
          </w:p>
        </w:tc>
      </w:tr>
      <w:tr w:rsidR="00AC2F4D" w:rsidRPr="00955C5F" w14:paraId="5F22168E" w14:textId="77777777" w:rsidTr="00CF7397">
        <w:tc>
          <w:tcPr>
            <w:tcW w:w="5000" w:type="pct"/>
            <w:gridSpan w:val="2"/>
            <w:tcBorders>
              <w:top w:val="single" w:sz="4" w:space="0" w:color="B3B3B3"/>
              <w:left w:val="single" w:sz="4" w:space="0" w:color="B3B3B3"/>
              <w:bottom w:val="single" w:sz="4" w:space="0" w:color="B3B3B3"/>
              <w:right w:val="single" w:sz="4" w:space="0" w:color="B3B3B3"/>
            </w:tcBorders>
            <w:shd w:val="clear" w:color="auto" w:fill="B3B3B3"/>
          </w:tcPr>
          <w:p w14:paraId="13487E4D" w14:textId="5F460F3F" w:rsidR="00AC2F4D" w:rsidRPr="00955C5F" w:rsidRDefault="00AC2F4D" w:rsidP="00955C5F">
            <w:pPr>
              <w:spacing w:before="60" w:after="60"/>
              <w:contextualSpacing w:val="0"/>
              <w:rPr>
                <w:rFonts w:cs="Segoe UI"/>
                <w:b/>
                <w:szCs w:val="20"/>
              </w:rPr>
            </w:pPr>
            <w:r w:rsidRPr="00955C5F">
              <w:rPr>
                <w:rFonts w:cs="Segoe UI"/>
                <w:b/>
                <w:szCs w:val="20"/>
              </w:rPr>
              <w:t>1.1</w:t>
            </w:r>
            <w:r w:rsidR="009444A1">
              <w:rPr>
                <w:rFonts w:cs="Segoe UI"/>
                <w:b/>
                <w:szCs w:val="20"/>
              </w:rPr>
              <w:t>6</w:t>
            </w:r>
            <w:r w:rsidRPr="00955C5F">
              <w:rPr>
                <w:rFonts w:cs="Segoe UI"/>
                <w:b/>
                <w:szCs w:val="20"/>
              </w:rPr>
              <w:t xml:space="preserve"> North West Rail Link Corridor Strategy</w:t>
            </w:r>
          </w:p>
        </w:tc>
      </w:tr>
      <w:tr w:rsidR="00AC2F4D" w:rsidRPr="00955C5F" w14:paraId="0FE8323C" w14:textId="77777777" w:rsidTr="00CF7397">
        <w:tc>
          <w:tcPr>
            <w:tcW w:w="2725" w:type="pct"/>
            <w:tcBorders>
              <w:top w:val="single" w:sz="4" w:space="0" w:color="B3B3B3"/>
              <w:left w:val="single" w:sz="4" w:space="0" w:color="B3B3B3"/>
              <w:bottom w:val="single" w:sz="4" w:space="0" w:color="B3B3B3"/>
              <w:right w:val="single" w:sz="4" w:space="0" w:color="B3B3B3"/>
            </w:tcBorders>
          </w:tcPr>
          <w:p w14:paraId="39C82379" w14:textId="77777777" w:rsidR="00AC2F4D" w:rsidRPr="00955C5F" w:rsidRDefault="00AC2F4D" w:rsidP="00AC2F4D">
            <w:pPr>
              <w:pStyle w:val="ListParagraph"/>
              <w:numPr>
                <w:ilvl w:val="0"/>
                <w:numId w:val="28"/>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that applies to land located within the NWRL Corridor must:</w:t>
            </w:r>
          </w:p>
          <w:p w14:paraId="4E05A349" w14:textId="77777777" w:rsidR="00AC2F4D" w:rsidRPr="00955C5F" w:rsidRDefault="00AC2F4D" w:rsidP="00AC2F4D">
            <w:pPr>
              <w:pStyle w:val="ListParagraph"/>
              <w:numPr>
                <w:ilvl w:val="0"/>
                <w:numId w:val="27"/>
              </w:numPr>
              <w:overflowPunct w:val="0"/>
              <w:autoSpaceDE w:val="0"/>
              <w:autoSpaceDN w:val="0"/>
              <w:adjustRightInd w:val="0"/>
              <w:spacing w:before="100" w:after="100"/>
              <w:textAlignment w:val="baseline"/>
              <w:rPr>
                <w:rFonts w:cs="Segoe UI"/>
                <w:i/>
                <w:szCs w:val="20"/>
              </w:rPr>
            </w:pPr>
            <w:r w:rsidRPr="00955C5F">
              <w:rPr>
                <w:rFonts w:cs="Segoe UI"/>
                <w:i/>
                <w:szCs w:val="20"/>
              </w:rPr>
              <w:t>give effect to the objectives of this direction</w:t>
            </w:r>
          </w:p>
          <w:p w14:paraId="4956088D" w14:textId="77777777" w:rsidR="00AC2F4D" w:rsidRPr="00955C5F" w:rsidRDefault="00AC2F4D" w:rsidP="00AC2F4D">
            <w:pPr>
              <w:pStyle w:val="ListParagraph"/>
              <w:numPr>
                <w:ilvl w:val="0"/>
                <w:numId w:val="27"/>
              </w:numPr>
              <w:overflowPunct w:val="0"/>
              <w:autoSpaceDE w:val="0"/>
              <w:autoSpaceDN w:val="0"/>
              <w:adjustRightInd w:val="0"/>
              <w:spacing w:before="100" w:after="100"/>
              <w:textAlignment w:val="baseline"/>
              <w:rPr>
                <w:rFonts w:cs="Segoe UI"/>
                <w:i/>
                <w:szCs w:val="20"/>
              </w:rPr>
            </w:pPr>
            <w:r w:rsidRPr="00955C5F">
              <w:rPr>
                <w:rFonts w:cs="Segoe UI"/>
                <w:i/>
                <w:szCs w:val="20"/>
              </w:rPr>
              <w:t>be consistent with the proposals of the NWRL Corridor Strategy, including the growth projections and proposed future character for each of the NWRL precincts</w:t>
            </w:r>
          </w:p>
          <w:p w14:paraId="0492EBAF" w14:textId="77777777" w:rsidR="00AC2F4D" w:rsidRPr="00955C5F" w:rsidRDefault="00AC2F4D" w:rsidP="00AC2F4D">
            <w:pPr>
              <w:pStyle w:val="ListParagraph"/>
              <w:numPr>
                <w:ilvl w:val="0"/>
                <w:numId w:val="27"/>
              </w:numPr>
              <w:overflowPunct w:val="0"/>
              <w:autoSpaceDE w:val="0"/>
              <w:autoSpaceDN w:val="0"/>
              <w:adjustRightInd w:val="0"/>
              <w:spacing w:before="100" w:after="100"/>
              <w:textAlignment w:val="baseline"/>
              <w:rPr>
                <w:rFonts w:cs="Segoe UI"/>
                <w:i/>
                <w:szCs w:val="20"/>
              </w:rPr>
            </w:pPr>
            <w:r w:rsidRPr="00955C5F">
              <w:rPr>
                <w:rFonts w:cs="Segoe UI"/>
                <w:i/>
                <w:szCs w:val="20"/>
              </w:rPr>
              <w:t>promote the principles of transit-oriented development (TOD) of the NWRL Corridor Strategy.</w:t>
            </w:r>
          </w:p>
        </w:tc>
        <w:tc>
          <w:tcPr>
            <w:tcW w:w="2275" w:type="pct"/>
            <w:tcBorders>
              <w:top w:val="single" w:sz="4" w:space="0" w:color="B3B3B3"/>
              <w:left w:val="single" w:sz="4" w:space="0" w:color="B3B3B3"/>
              <w:bottom w:val="single" w:sz="4" w:space="0" w:color="B3B3B3"/>
              <w:right w:val="single" w:sz="4" w:space="0" w:color="B3B3B3"/>
            </w:tcBorders>
          </w:tcPr>
          <w:p w14:paraId="13683F9D"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p w14:paraId="215D35DD" w14:textId="77777777" w:rsidR="00AC2F4D" w:rsidRPr="00955C5F" w:rsidRDefault="00AC2F4D" w:rsidP="00AC2F4D">
            <w:pPr>
              <w:pStyle w:val="TableParagraph"/>
              <w:spacing w:before="120" w:line="276" w:lineRule="auto"/>
              <w:ind w:left="108"/>
              <w:rPr>
                <w:sz w:val="20"/>
                <w:szCs w:val="20"/>
              </w:rPr>
            </w:pPr>
            <w:r w:rsidRPr="00955C5F">
              <w:rPr>
                <w:sz w:val="20"/>
                <w:szCs w:val="20"/>
              </w:rPr>
              <w:t>This Direction does not apply to the Central Coast Local Government Area (or former Wyong or Gosford LGAs).</w:t>
            </w:r>
          </w:p>
        </w:tc>
      </w:tr>
      <w:bookmarkEnd w:id="10"/>
    </w:tbl>
    <w:p w14:paraId="35BEF8A7" w14:textId="3C884FB5" w:rsidR="00AC2F4D" w:rsidRPr="00955C5F" w:rsidRDefault="00AC2F4D" w:rsidP="00AC2F4D">
      <w:pPr>
        <w:rPr>
          <w:rFonts w:cs="Segoe UI"/>
        </w:rPr>
      </w:pPr>
    </w:p>
    <w:p w14:paraId="52994013" w14:textId="55561FE8" w:rsidR="00AC2F4D" w:rsidRDefault="00AC2F4D" w:rsidP="00AC2F4D">
      <w:pPr>
        <w:rPr>
          <w:rFonts w:cs="Segoe UI"/>
        </w:rPr>
      </w:pPr>
    </w:p>
    <w:p w14:paraId="6412D7FA" w14:textId="77777777" w:rsidR="009444A1" w:rsidRPr="00955C5F" w:rsidRDefault="009444A1" w:rsidP="00AC2F4D">
      <w:pPr>
        <w:rPr>
          <w:rFonts w:cs="Segoe UI"/>
        </w:rPr>
      </w:pPr>
    </w:p>
    <w:tbl>
      <w:tblPr>
        <w:tblW w:w="991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5382"/>
        <w:gridCol w:w="4536"/>
      </w:tblGrid>
      <w:tr w:rsidR="00AC2F4D" w:rsidRPr="00955C5F" w14:paraId="0DB815E2" w14:textId="77777777" w:rsidTr="004B36DF">
        <w:trPr>
          <w:tblHeader/>
        </w:trPr>
        <w:tc>
          <w:tcPr>
            <w:tcW w:w="5382" w:type="dxa"/>
            <w:tcBorders>
              <w:top w:val="single" w:sz="4" w:space="0" w:color="B3B3B3"/>
              <w:left w:val="single" w:sz="4" w:space="0" w:color="B3B3B3"/>
              <w:bottom w:val="single" w:sz="4" w:space="0" w:color="B3B3B3"/>
              <w:right w:val="single" w:sz="4" w:space="0" w:color="B3B3B3"/>
            </w:tcBorders>
            <w:shd w:val="clear" w:color="auto" w:fill="92D050"/>
          </w:tcPr>
          <w:p w14:paraId="7A55FC06"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Biodiversity &amp; Conservation</w:t>
            </w:r>
          </w:p>
        </w:tc>
        <w:tc>
          <w:tcPr>
            <w:tcW w:w="4536" w:type="dxa"/>
            <w:tcBorders>
              <w:top w:val="single" w:sz="4" w:space="0" w:color="B3B3B3"/>
              <w:left w:val="single" w:sz="4" w:space="0" w:color="B3B3B3"/>
              <w:bottom w:val="single" w:sz="4" w:space="0" w:color="B3B3B3"/>
              <w:right w:val="single" w:sz="4" w:space="0" w:color="B3B3B3"/>
            </w:tcBorders>
            <w:shd w:val="clear" w:color="auto" w:fill="92D050"/>
          </w:tcPr>
          <w:p w14:paraId="4FB27ED2" w14:textId="77777777" w:rsidR="00AC2F4D" w:rsidRPr="00955C5F" w:rsidDel="00482818"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Comments</w:t>
            </w:r>
          </w:p>
        </w:tc>
      </w:tr>
      <w:tr w:rsidR="00AC2F4D" w:rsidRPr="00955C5F" w14:paraId="3E8E7311" w14:textId="77777777" w:rsidTr="00AC2F4D">
        <w:tc>
          <w:tcPr>
            <w:tcW w:w="9918" w:type="dxa"/>
            <w:gridSpan w:val="2"/>
            <w:shd w:val="clear" w:color="auto" w:fill="B3B3B3"/>
            <w:vAlign w:val="center"/>
            <w:hideMark/>
          </w:tcPr>
          <w:p w14:paraId="6A2C3F8A" w14:textId="77777777" w:rsidR="00AC2F4D" w:rsidRPr="00955C5F" w:rsidRDefault="00AC2F4D" w:rsidP="00955C5F">
            <w:pPr>
              <w:spacing w:before="60" w:after="60"/>
              <w:contextualSpacing w:val="0"/>
              <w:rPr>
                <w:rFonts w:cs="Segoe UI"/>
                <w:b/>
                <w:szCs w:val="20"/>
              </w:rPr>
            </w:pPr>
            <w:r w:rsidRPr="00955C5F">
              <w:rPr>
                <w:rFonts w:cs="Segoe UI"/>
                <w:b/>
                <w:szCs w:val="20"/>
              </w:rPr>
              <w:t xml:space="preserve">3.1 Conservation Zones </w:t>
            </w:r>
          </w:p>
        </w:tc>
      </w:tr>
      <w:tr w:rsidR="00AC2F4D" w:rsidRPr="00955C5F" w14:paraId="2E463653" w14:textId="77777777" w:rsidTr="004B36DF">
        <w:tc>
          <w:tcPr>
            <w:tcW w:w="5382" w:type="dxa"/>
          </w:tcPr>
          <w:p w14:paraId="79E11629" w14:textId="77777777" w:rsidR="00AC2F4D" w:rsidRPr="00955C5F" w:rsidRDefault="00AC2F4D" w:rsidP="00AC2F4D">
            <w:pPr>
              <w:pStyle w:val="ListParagraph"/>
              <w:numPr>
                <w:ilvl w:val="0"/>
                <w:numId w:val="57"/>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include provisions that facilitate the protection and conservation of environmentally sensitive areas.</w:t>
            </w:r>
          </w:p>
          <w:p w14:paraId="4B1C0B92" w14:textId="77777777" w:rsidR="00AC2F4D" w:rsidRPr="00955C5F" w:rsidRDefault="00AC2F4D" w:rsidP="00AC2F4D">
            <w:pPr>
              <w:pStyle w:val="ListParagraph"/>
              <w:numPr>
                <w:ilvl w:val="0"/>
                <w:numId w:val="57"/>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A planning proposal that applies to land within a conservation zone or land otherwise identified for environment conservation/protection purposes in a LEP </w:t>
            </w:r>
            <w:r w:rsidRPr="00955C5F">
              <w:rPr>
                <w:rFonts w:cs="Segoe UI"/>
                <w:i/>
                <w:szCs w:val="20"/>
              </w:rPr>
              <w:lastRenderedPageBreak/>
              <w:t>must not reduce the conservation standards that apply to the land (including by modifying development standards that apply to the land). This requirement does not apply to a change to a development standard for minimum lot size for a dwelling in accordance with Direction 9.3 (2) of “Rural Lands”.</w:t>
            </w:r>
          </w:p>
        </w:tc>
        <w:tc>
          <w:tcPr>
            <w:tcW w:w="4536" w:type="dxa"/>
          </w:tcPr>
          <w:p w14:paraId="0DF4B071" w14:textId="77777777" w:rsidR="00AC2F4D" w:rsidRPr="009F0CFE" w:rsidRDefault="00354081" w:rsidP="00AC2F4D">
            <w:pPr>
              <w:pStyle w:val="TableParagraph"/>
              <w:spacing w:before="120" w:line="264" w:lineRule="auto"/>
              <w:ind w:left="108" w:right="91"/>
              <w:jc w:val="both"/>
              <w:rPr>
                <w:sz w:val="20"/>
              </w:rPr>
            </w:pPr>
            <w:sdt>
              <w:sdtPr>
                <w:rPr>
                  <w:sz w:val="20"/>
                </w:rPr>
                <w:id w:val="11348693"/>
                <w:placeholder>
                  <w:docPart w:val="19844988D69044ED8EC3DD70F836C3E7"/>
                </w:placeholder>
                <w:comboBox>
                  <w:listItem w:value="Choose an item."/>
                  <w:listItem w:displayText="Applicable" w:value="Applicable"/>
                  <w:listItem w:displayText="Not Applicable" w:value="Not Applicable"/>
                </w:comboBox>
              </w:sdtPr>
              <w:sdtEndPr/>
              <w:sdtContent>
                <w:r w:rsidR="00AC2F4D" w:rsidRPr="009F0CFE">
                  <w:rPr>
                    <w:sz w:val="20"/>
                  </w:rPr>
                  <w:t>Applicable</w:t>
                </w:r>
              </w:sdtContent>
            </w:sdt>
          </w:p>
          <w:p w14:paraId="2DCDAFBF" w14:textId="096611DF" w:rsidR="00041DD4" w:rsidRDefault="009B4A47" w:rsidP="00AC2F4D">
            <w:pPr>
              <w:pStyle w:val="TableParagraph"/>
              <w:spacing w:before="120" w:line="264" w:lineRule="auto"/>
              <w:ind w:left="108" w:right="92"/>
              <w:jc w:val="both"/>
              <w:rPr>
                <w:sz w:val="20"/>
              </w:rPr>
            </w:pPr>
            <w:bookmarkStart w:id="11" w:name="_Hlk110927058"/>
            <w:r>
              <w:rPr>
                <w:sz w:val="20"/>
              </w:rPr>
              <w:t>A</w:t>
            </w:r>
            <w:r w:rsidR="006A5F7F">
              <w:rPr>
                <w:sz w:val="20"/>
              </w:rPr>
              <w:t>n</w:t>
            </w:r>
            <w:r>
              <w:rPr>
                <w:sz w:val="20"/>
              </w:rPr>
              <w:t xml:space="preserve"> </w:t>
            </w:r>
            <w:r w:rsidR="002529AD">
              <w:rPr>
                <w:sz w:val="20"/>
              </w:rPr>
              <w:t xml:space="preserve">Ecological Assessment Report </w:t>
            </w:r>
            <w:r w:rsidR="00816B1E">
              <w:rPr>
                <w:sz w:val="20"/>
              </w:rPr>
              <w:t xml:space="preserve">(EAR) </w:t>
            </w:r>
            <w:r w:rsidR="002529AD">
              <w:rPr>
                <w:sz w:val="20"/>
              </w:rPr>
              <w:t>has been prepared by Conacher</w:t>
            </w:r>
            <w:r w:rsidR="00973B94">
              <w:rPr>
                <w:sz w:val="20"/>
              </w:rPr>
              <w:t xml:space="preserve"> (</w:t>
            </w:r>
            <w:r w:rsidR="002529AD">
              <w:rPr>
                <w:sz w:val="20"/>
              </w:rPr>
              <w:t>2021</w:t>
            </w:r>
            <w:r w:rsidR="00973B94">
              <w:rPr>
                <w:sz w:val="20"/>
              </w:rPr>
              <w:t xml:space="preserve">) to support the proposal. </w:t>
            </w:r>
            <w:r w:rsidR="00B32DBC">
              <w:rPr>
                <w:sz w:val="20"/>
              </w:rPr>
              <w:t xml:space="preserve">The </w:t>
            </w:r>
            <w:r w:rsidR="00816B1E">
              <w:rPr>
                <w:sz w:val="20"/>
              </w:rPr>
              <w:t>EAR</w:t>
            </w:r>
            <w:r w:rsidR="008C5622">
              <w:rPr>
                <w:sz w:val="20"/>
              </w:rPr>
              <w:t xml:space="preserve"> identifies </w:t>
            </w:r>
            <w:r w:rsidR="00556174">
              <w:rPr>
                <w:sz w:val="20"/>
              </w:rPr>
              <w:t>a critically endangered</w:t>
            </w:r>
            <w:r w:rsidR="006A5F7F">
              <w:rPr>
                <w:sz w:val="20"/>
              </w:rPr>
              <w:t xml:space="preserve"> species – Syzigium paniculatum</w:t>
            </w:r>
            <w:r w:rsidR="00EF1FEC">
              <w:rPr>
                <w:sz w:val="20"/>
              </w:rPr>
              <w:t xml:space="preserve">, that appears to have been a planted landscape </w:t>
            </w:r>
            <w:r w:rsidR="00EF1FEC">
              <w:rPr>
                <w:sz w:val="20"/>
              </w:rPr>
              <w:lastRenderedPageBreak/>
              <w:t xml:space="preserve">tree. </w:t>
            </w:r>
            <w:r w:rsidR="00005975">
              <w:rPr>
                <w:sz w:val="20"/>
              </w:rPr>
              <w:t xml:space="preserve">This endangered planted tree is located within the approved DA area, as such has been approved for removal (as confirmed by Councils Ecologist). </w:t>
            </w:r>
            <w:r w:rsidR="00BA48E0">
              <w:rPr>
                <w:sz w:val="20"/>
              </w:rPr>
              <w:t xml:space="preserve">No threatened ecological communities listed within the </w:t>
            </w:r>
            <w:r w:rsidR="001E055C">
              <w:rPr>
                <w:sz w:val="20"/>
              </w:rPr>
              <w:t>Biodiversity Conservation (BC)</w:t>
            </w:r>
            <w:r w:rsidR="00BA48E0">
              <w:rPr>
                <w:sz w:val="20"/>
              </w:rPr>
              <w:t xml:space="preserve"> Act </w:t>
            </w:r>
            <w:r w:rsidR="00ED0DDD">
              <w:rPr>
                <w:sz w:val="20"/>
              </w:rPr>
              <w:t xml:space="preserve">(2016) or </w:t>
            </w:r>
            <w:r w:rsidR="001E055C">
              <w:rPr>
                <w:sz w:val="20"/>
              </w:rPr>
              <w:t>Environmental Protection and Biodiversity Conservation Act (</w:t>
            </w:r>
            <w:r w:rsidR="00ED0DDD">
              <w:rPr>
                <w:sz w:val="20"/>
              </w:rPr>
              <w:t>EPBC</w:t>
            </w:r>
            <w:r w:rsidR="001E055C">
              <w:rPr>
                <w:sz w:val="20"/>
              </w:rPr>
              <w:t>)</w:t>
            </w:r>
            <w:r w:rsidR="00ED0DDD">
              <w:rPr>
                <w:sz w:val="20"/>
              </w:rPr>
              <w:t xml:space="preserve"> Act (1999) were observed</w:t>
            </w:r>
            <w:r w:rsidR="00302DE8">
              <w:rPr>
                <w:sz w:val="20"/>
              </w:rPr>
              <w:t xml:space="preserve">. </w:t>
            </w:r>
          </w:p>
          <w:bookmarkEnd w:id="11"/>
          <w:p w14:paraId="30D9CACF" w14:textId="00AB2BA3" w:rsidR="00AC2F4D" w:rsidRPr="001E0545" w:rsidRDefault="001E0545" w:rsidP="009F5723">
            <w:pPr>
              <w:pStyle w:val="TableParagraph"/>
              <w:spacing w:before="120" w:line="264" w:lineRule="auto"/>
              <w:ind w:left="108" w:right="92"/>
              <w:jc w:val="both"/>
              <w:rPr>
                <w:sz w:val="20"/>
              </w:rPr>
            </w:pPr>
            <w:r w:rsidRPr="00E706EB">
              <w:rPr>
                <w:sz w:val="20"/>
                <w:szCs w:val="20"/>
                <w:lang w:val="en-GB"/>
              </w:rPr>
              <w:t>It is estimated that the development will involve the removal of 0.</w:t>
            </w:r>
            <w:r w:rsidR="00B248BB">
              <w:rPr>
                <w:sz w:val="20"/>
                <w:szCs w:val="20"/>
                <w:lang w:val="en-GB"/>
              </w:rPr>
              <w:t>26</w:t>
            </w:r>
            <w:r w:rsidRPr="00E706EB">
              <w:rPr>
                <w:sz w:val="20"/>
                <w:szCs w:val="20"/>
                <w:lang w:val="en-GB"/>
              </w:rPr>
              <w:t xml:space="preserve"> Ha of native vegetation which is therefore below the threshold for requiring a Biodiversity Development Assessment Report (BDAR). The applicant is in the process of preparing a revised Flora and Fauna Assessment, which will be finalised before Council makes a Gateway Determination request.</w:t>
            </w:r>
          </w:p>
        </w:tc>
      </w:tr>
      <w:tr w:rsidR="00AC2F4D" w:rsidRPr="00955C5F" w14:paraId="5BF983CC" w14:textId="77777777" w:rsidTr="004B36DF">
        <w:tc>
          <w:tcPr>
            <w:tcW w:w="5382" w:type="dxa"/>
            <w:tcBorders>
              <w:top w:val="single" w:sz="4" w:space="0" w:color="B3B3B3"/>
              <w:left w:val="single" w:sz="4" w:space="0" w:color="B3B3B3"/>
              <w:bottom w:val="single" w:sz="4" w:space="0" w:color="B3B3B3"/>
              <w:right w:val="single" w:sz="4" w:space="0" w:color="B3B3B3"/>
            </w:tcBorders>
            <w:shd w:val="clear" w:color="auto" w:fill="B3B3B3"/>
          </w:tcPr>
          <w:p w14:paraId="569EE0CC" w14:textId="77777777" w:rsidR="00AC2F4D" w:rsidRPr="00955C5F" w:rsidRDefault="00AC2F4D" w:rsidP="00955C5F">
            <w:pPr>
              <w:spacing w:before="60" w:after="60"/>
              <w:contextualSpacing w:val="0"/>
              <w:rPr>
                <w:rFonts w:cs="Segoe UI"/>
                <w:b/>
                <w:szCs w:val="20"/>
              </w:rPr>
            </w:pPr>
            <w:r w:rsidRPr="00955C5F">
              <w:rPr>
                <w:rFonts w:cs="Segoe UI"/>
                <w:b/>
                <w:szCs w:val="20"/>
              </w:rPr>
              <w:lastRenderedPageBreak/>
              <w:t>3.2 Heritage Conservation</w:t>
            </w:r>
          </w:p>
        </w:tc>
        <w:tc>
          <w:tcPr>
            <w:tcW w:w="4536" w:type="dxa"/>
            <w:tcBorders>
              <w:top w:val="single" w:sz="4" w:space="0" w:color="B3B3B3"/>
              <w:left w:val="single" w:sz="4" w:space="0" w:color="B3B3B3"/>
              <w:bottom w:val="single" w:sz="4" w:space="0" w:color="B3B3B3"/>
              <w:right w:val="single" w:sz="4" w:space="0" w:color="B3B3B3"/>
            </w:tcBorders>
            <w:shd w:val="clear" w:color="auto" w:fill="B3B3B3"/>
          </w:tcPr>
          <w:p w14:paraId="2822D95D" w14:textId="77777777" w:rsidR="00AC2F4D" w:rsidRPr="00955C5F" w:rsidRDefault="00AC2F4D" w:rsidP="00955C5F">
            <w:pPr>
              <w:spacing w:before="60" w:after="60"/>
              <w:contextualSpacing w:val="0"/>
              <w:rPr>
                <w:rFonts w:cs="Segoe UI"/>
                <w:b/>
                <w:szCs w:val="20"/>
              </w:rPr>
            </w:pPr>
          </w:p>
        </w:tc>
      </w:tr>
      <w:tr w:rsidR="00AC2F4D" w:rsidRPr="00955C5F" w14:paraId="44C8C243" w14:textId="77777777" w:rsidTr="004B36DF">
        <w:tc>
          <w:tcPr>
            <w:tcW w:w="5382" w:type="dxa"/>
            <w:tcBorders>
              <w:top w:val="single" w:sz="4" w:space="0" w:color="B3B3B3"/>
              <w:left w:val="single" w:sz="4" w:space="0" w:color="B3B3B3"/>
              <w:bottom w:val="single" w:sz="4" w:space="0" w:color="B3B3B3"/>
              <w:right w:val="single" w:sz="4" w:space="0" w:color="B3B3B3"/>
            </w:tcBorders>
            <w:shd w:val="clear" w:color="auto" w:fill="auto"/>
          </w:tcPr>
          <w:p w14:paraId="0E422019" w14:textId="77777777" w:rsidR="00AC2F4D" w:rsidRPr="00955C5F" w:rsidRDefault="00AC2F4D" w:rsidP="00AC2F4D">
            <w:pPr>
              <w:pStyle w:val="ListParagraph"/>
              <w:numPr>
                <w:ilvl w:val="0"/>
                <w:numId w:val="58"/>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contain provisions that facilitate the conservation of:</w:t>
            </w:r>
          </w:p>
          <w:p w14:paraId="19D623A5" w14:textId="77777777" w:rsidR="00AC2F4D" w:rsidRPr="00955C5F" w:rsidRDefault="00AC2F4D" w:rsidP="00AC2F4D">
            <w:pPr>
              <w:pStyle w:val="ListParagraph"/>
              <w:numPr>
                <w:ilvl w:val="0"/>
                <w:numId w:val="56"/>
              </w:numPr>
              <w:overflowPunct w:val="0"/>
              <w:autoSpaceDE w:val="0"/>
              <w:autoSpaceDN w:val="0"/>
              <w:adjustRightInd w:val="0"/>
              <w:spacing w:before="100" w:after="100"/>
              <w:textAlignment w:val="baseline"/>
              <w:rPr>
                <w:rFonts w:cs="Segoe UI"/>
                <w:i/>
                <w:szCs w:val="20"/>
              </w:rPr>
            </w:pPr>
            <w:r w:rsidRPr="00955C5F">
              <w:rPr>
                <w:rFonts w:cs="Segoe UI"/>
                <w:i/>
                <w:szCs w:val="20"/>
              </w:rPr>
              <w:t>items, places, buildings, works, relics, moveable objects or precincts of environmental heritage significance to an area, in relation to the historical, scientific, cultural, social, archaeological, architectural, natural or aesthetic value of the item, area, object or place, identified in a study of the environmental heritage of the area,</w:t>
            </w:r>
          </w:p>
          <w:p w14:paraId="47222C22" w14:textId="77777777" w:rsidR="00AC2F4D" w:rsidRPr="00955C5F" w:rsidRDefault="00AC2F4D" w:rsidP="00AC2F4D">
            <w:pPr>
              <w:pStyle w:val="ListParagraph"/>
              <w:numPr>
                <w:ilvl w:val="0"/>
                <w:numId w:val="56"/>
              </w:numPr>
              <w:overflowPunct w:val="0"/>
              <w:autoSpaceDE w:val="0"/>
              <w:autoSpaceDN w:val="0"/>
              <w:adjustRightInd w:val="0"/>
              <w:spacing w:before="100" w:after="100"/>
              <w:textAlignment w:val="baseline"/>
              <w:rPr>
                <w:rFonts w:cs="Segoe UI"/>
                <w:i/>
                <w:szCs w:val="20"/>
              </w:rPr>
            </w:pPr>
            <w:r w:rsidRPr="00955C5F">
              <w:rPr>
                <w:rFonts w:cs="Segoe UI"/>
                <w:i/>
                <w:szCs w:val="20"/>
              </w:rPr>
              <w:t>Aboriginal objects or Aboriginal places that are protected under the National Parks and Wildlife Act 1974, and</w:t>
            </w:r>
          </w:p>
          <w:p w14:paraId="0504013A" w14:textId="77777777" w:rsidR="00AC2F4D" w:rsidRPr="00955C5F" w:rsidRDefault="00AC2F4D" w:rsidP="00AC2F4D">
            <w:pPr>
              <w:pStyle w:val="ListParagraph"/>
              <w:numPr>
                <w:ilvl w:val="0"/>
                <w:numId w:val="56"/>
              </w:numPr>
              <w:overflowPunct w:val="0"/>
              <w:autoSpaceDE w:val="0"/>
              <w:autoSpaceDN w:val="0"/>
              <w:adjustRightInd w:val="0"/>
              <w:spacing w:before="100" w:after="100"/>
              <w:textAlignment w:val="baseline"/>
              <w:rPr>
                <w:rFonts w:cs="Segoe UI"/>
                <w:i/>
                <w:szCs w:val="20"/>
              </w:rPr>
            </w:pPr>
            <w:r w:rsidRPr="00955C5F">
              <w:rPr>
                <w:rFonts w:cs="Segoe UI"/>
                <w:i/>
                <w:szCs w:val="20"/>
              </w:rPr>
              <w:t>Aboriginal areas, Aboriginal objects, Aboriginal places or landscapes identified by an Aboriginal heritage survey prepared by or on behalf of an Aboriginal Land Council, Aboriginal body or public authority and provided to the relevant planning authority, which identifies the area, object, place or landscape as being of heritage significance to Aboriginal culture and people.</w:t>
            </w:r>
          </w:p>
        </w:tc>
        <w:tc>
          <w:tcPr>
            <w:tcW w:w="4536" w:type="dxa"/>
            <w:tcBorders>
              <w:top w:val="single" w:sz="4" w:space="0" w:color="B3B3B3"/>
              <w:left w:val="single" w:sz="4" w:space="0" w:color="B3B3B3"/>
              <w:bottom w:val="single" w:sz="4" w:space="0" w:color="B3B3B3"/>
              <w:right w:val="single" w:sz="4" w:space="0" w:color="B3B3B3"/>
            </w:tcBorders>
          </w:tcPr>
          <w:p w14:paraId="05AFBEA1" w14:textId="3B83ABF7" w:rsidR="00AC2F4D" w:rsidRPr="00955C5F" w:rsidRDefault="00354081" w:rsidP="00AC2F4D">
            <w:pPr>
              <w:pStyle w:val="TableParagraph"/>
              <w:spacing w:before="120" w:line="264" w:lineRule="auto"/>
              <w:ind w:left="108" w:right="91"/>
              <w:jc w:val="both"/>
              <w:rPr>
                <w:sz w:val="20"/>
              </w:rPr>
            </w:pPr>
            <w:sdt>
              <w:sdtPr>
                <w:rPr>
                  <w:sz w:val="20"/>
                </w:rPr>
                <w:id w:val="581949323"/>
                <w:placeholder>
                  <w:docPart w:val="5DD698C370A74D699040EC8F5AAE0D24"/>
                </w:placeholder>
                <w:comboBox>
                  <w:listItem w:value="Choose an item."/>
                  <w:listItem w:displayText="Applicable" w:value="Applicable"/>
                  <w:listItem w:displayText="Not Applicable" w:value="Not Applicable"/>
                </w:comboBox>
              </w:sdtPr>
              <w:sdtEndPr/>
              <w:sdtContent>
                <w:r w:rsidR="00CF7397">
                  <w:rPr>
                    <w:sz w:val="20"/>
                  </w:rPr>
                  <w:t>Applicable</w:t>
                </w:r>
              </w:sdtContent>
            </w:sdt>
          </w:p>
          <w:p w14:paraId="4230CE93" w14:textId="4F27D97D" w:rsidR="00AC2F4D" w:rsidRDefault="00AC2F4D" w:rsidP="00AC2F4D">
            <w:pPr>
              <w:pStyle w:val="TableParagraph"/>
              <w:spacing w:before="120" w:line="276" w:lineRule="auto"/>
              <w:ind w:left="108"/>
              <w:rPr>
                <w:sz w:val="20"/>
                <w:szCs w:val="20"/>
              </w:rPr>
            </w:pPr>
            <w:r w:rsidRPr="00955C5F">
              <w:rPr>
                <w:sz w:val="20"/>
                <w:szCs w:val="20"/>
              </w:rPr>
              <w:t>The AHIMS database</w:t>
            </w:r>
            <w:r w:rsidR="00D60A0E">
              <w:rPr>
                <w:sz w:val="20"/>
                <w:szCs w:val="20"/>
              </w:rPr>
              <w:t xml:space="preserve"> did not identify any</w:t>
            </w:r>
            <w:r w:rsidRPr="00955C5F">
              <w:rPr>
                <w:sz w:val="20"/>
                <w:szCs w:val="20"/>
              </w:rPr>
              <w:t xml:space="preserve"> Aboriginal sites recorded near the subject site.</w:t>
            </w:r>
          </w:p>
          <w:p w14:paraId="46CF62C2" w14:textId="0AB89927" w:rsidR="006F3610" w:rsidRPr="00955C5F" w:rsidRDefault="006F3610" w:rsidP="00AC2F4D">
            <w:pPr>
              <w:pStyle w:val="TableParagraph"/>
              <w:spacing w:before="120" w:line="276" w:lineRule="auto"/>
              <w:ind w:left="108"/>
              <w:rPr>
                <w:sz w:val="20"/>
                <w:szCs w:val="20"/>
              </w:rPr>
            </w:pPr>
            <w:r w:rsidRPr="006F3610">
              <w:rPr>
                <w:sz w:val="20"/>
                <w:szCs w:val="20"/>
                <w:lang w:val="en-AU"/>
              </w:rPr>
              <w:t xml:space="preserve">An Aboriginal Cultural Heritage Assessment </w:t>
            </w:r>
            <w:r>
              <w:rPr>
                <w:sz w:val="20"/>
                <w:szCs w:val="20"/>
                <w:lang w:val="en-AU"/>
              </w:rPr>
              <w:t xml:space="preserve">is likely to be required to be undertaken by the </w:t>
            </w:r>
            <w:r w:rsidRPr="006F3610">
              <w:rPr>
                <w:sz w:val="20"/>
                <w:szCs w:val="20"/>
                <w:lang w:val="en-AU"/>
              </w:rPr>
              <w:t>applicant post</w:t>
            </w:r>
            <w:r>
              <w:rPr>
                <w:sz w:val="20"/>
                <w:szCs w:val="20"/>
                <w:lang w:val="en-AU"/>
              </w:rPr>
              <w:t xml:space="preserve"> a</w:t>
            </w:r>
            <w:r w:rsidRPr="006F3610">
              <w:rPr>
                <w:sz w:val="20"/>
                <w:szCs w:val="20"/>
                <w:lang w:val="en-AU"/>
              </w:rPr>
              <w:t xml:space="preserve"> Gateway</w:t>
            </w:r>
            <w:r>
              <w:rPr>
                <w:sz w:val="20"/>
                <w:szCs w:val="20"/>
                <w:lang w:val="en-AU"/>
              </w:rPr>
              <w:t xml:space="preserve"> Determination. </w:t>
            </w:r>
          </w:p>
          <w:sdt>
            <w:sdtPr>
              <w:rPr>
                <w:sz w:val="20"/>
              </w:rPr>
              <w:id w:val="1602298494"/>
              <w:placeholder>
                <w:docPart w:val="0DF849B2D6F9400CBF559243C5B64219"/>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p w14:paraId="31C6EF23" w14:textId="77777777" w:rsidR="00AC2F4D" w:rsidRDefault="00AC2F4D" w:rsidP="00AC2F4D">
                <w:pPr>
                  <w:pStyle w:val="TableParagraph"/>
                  <w:spacing w:before="120" w:line="264" w:lineRule="auto"/>
                  <w:ind w:left="108" w:right="91"/>
                  <w:jc w:val="both"/>
                  <w:rPr>
                    <w:sz w:val="20"/>
                  </w:rPr>
                </w:pPr>
                <w:r w:rsidRPr="00955C5F">
                  <w:rPr>
                    <w:sz w:val="20"/>
                  </w:rPr>
                  <w:t>The Proposal is consistent with this direction.</w:t>
                </w:r>
              </w:p>
            </w:sdtContent>
          </w:sdt>
          <w:p w14:paraId="10AFD69B" w14:textId="27B34FA6" w:rsidR="0032683E" w:rsidRPr="0032683E" w:rsidRDefault="0032683E" w:rsidP="0032683E">
            <w:pPr>
              <w:rPr>
                <w:lang w:val="en-US" w:eastAsia="en-US"/>
              </w:rPr>
            </w:pPr>
          </w:p>
        </w:tc>
      </w:tr>
      <w:tr w:rsidR="00AC2F4D" w:rsidRPr="00955C5F" w14:paraId="50B1E9E3" w14:textId="77777777" w:rsidTr="00AC2F4D">
        <w:tc>
          <w:tcPr>
            <w:tcW w:w="9918" w:type="dxa"/>
            <w:gridSpan w:val="2"/>
            <w:tcBorders>
              <w:top w:val="single" w:sz="4" w:space="0" w:color="B3B3B3"/>
              <w:left w:val="single" w:sz="4" w:space="0" w:color="B3B3B3"/>
              <w:bottom w:val="single" w:sz="4" w:space="0" w:color="B3B3B3"/>
              <w:right w:val="single" w:sz="4" w:space="0" w:color="B3B3B3"/>
            </w:tcBorders>
            <w:shd w:val="clear" w:color="auto" w:fill="A6A6A6" w:themeFill="background1" w:themeFillShade="A6"/>
          </w:tcPr>
          <w:p w14:paraId="64D168E4" w14:textId="77777777" w:rsidR="00AC2F4D" w:rsidRPr="00955C5F" w:rsidRDefault="00AC2F4D" w:rsidP="00955C5F">
            <w:pPr>
              <w:spacing w:before="60" w:after="60"/>
              <w:contextualSpacing w:val="0"/>
              <w:rPr>
                <w:rFonts w:cs="Segoe UI"/>
                <w:b/>
                <w:szCs w:val="20"/>
              </w:rPr>
            </w:pPr>
            <w:r w:rsidRPr="00955C5F">
              <w:rPr>
                <w:rFonts w:cs="Segoe UI"/>
                <w:b/>
                <w:szCs w:val="20"/>
              </w:rPr>
              <w:t>3.3 Sydney Drinking Water Catchments</w:t>
            </w:r>
          </w:p>
        </w:tc>
      </w:tr>
      <w:tr w:rsidR="00AC2F4D" w:rsidRPr="00955C5F" w14:paraId="3974A188" w14:textId="77777777" w:rsidTr="004B36DF">
        <w:tc>
          <w:tcPr>
            <w:tcW w:w="5382" w:type="dxa"/>
            <w:tcBorders>
              <w:top w:val="single" w:sz="4" w:space="0" w:color="B3B3B3"/>
              <w:left w:val="single" w:sz="4" w:space="0" w:color="B3B3B3"/>
              <w:bottom w:val="single" w:sz="4" w:space="0" w:color="B3B3B3"/>
              <w:right w:val="single" w:sz="4" w:space="0" w:color="B3B3B3"/>
            </w:tcBorders>
            <w:shd w:val="clear" w:color="auto" w:fill="auto"/>
          </w:tcPr>
          <w:p w14:paraId="54669B5B" w14:textId="77777777" w:rsidR="00AC2F4D" w:rsidRPr="00955C5F" w:rsidRDefault="00AC2F4D" w:rsidP="00AC2F4D">
            <w:pPr>
              <w:pStyle w:val="ListParagraph"/>
              <w:numPr>
                <w:ilvl w:val="0"/>
                <w:numId w:val="60"/>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be prepared in accordance with the general principle that water quality within the Sydney drinking water catchment must be protected, and in accordance with the following specific principles:</w:t>
            </w:r>
          </w:p>
          <w:p w14:paraId="7F62CF7E" w14:textId="77777777" w:rsidR="00AC2F4D" w:rsidRPr="00955C5F" w:rsidRDefault="00AC2F4D" w:rsidP="00AC2F4D">
            <w:pPr>
              <w:pStyle w:val="ListParagraph"/>
              <w:numPr>
                <w:ilvl w:val="0"/>
                <w:numId w:val="59"/>
              </w:numPr>
              <w:overflowPunct w:val="0"/>
              <w:autoSpaceDE w:val="0"/>
              <w:autoSpaceDN w:val="0"/>
              <w:adjustRightInd w:val="0"/>
              <w:spacing w:before="100" w:after="100"/>
              <w:textAlignment w:val="baseline"/>
              <w:rPr>
                <w:rFonts w:cs="Segoe UI"/>
                <w:i/>
                <w:szCs w:val="20"/>
              </w:rPr>
            </w:pPr>
            <w:r w:rsidRPr="00955C5F">
              <w:rPr>
                <w:rFonts w:cs="Segoe UI"/>
                <w:i/>
                <w:szCs w:val="20"/>
              </w:rPr>
              <w:lastRenderedPageBreak/>
              <w:t>new development within the Sydney drinking water catchment must have a neutral or beneficial effect on water quality, and</w:t>
            </w:r>
          </w:p>
          <w:p w14:paraId="0CBF0206" w14:textId="77777777" w:rsidR="00AC2F4D" w:rsidRPr="00955C5F" w:rsidRDefault="00AC2F4D" w:rsidP="00AC2F4D">
            <w:pPr>
              <w:pStyle w:val="ListParagraph"/>
              <w:numPr>
                <w:ilvl w:val="0"/>
                <w:numId w:val="59"/>
              </w:numPr>
              <w:overflowPunct w:val="0"/>
              <w:autoSpaceDE w:val="0"/>
              <w:autoSpaceDN w:val="0"/>
              <w:adjustRightInd w:val="0"/>
              <w:spacing w:before="100" w:after="100"/>
              <w:textAlignment w:val="baseline"/>
              <w:rPr>
                <w:rFonts w:cs="Segoe UI"/>
                <w:i/>
                <w:szCs w:val="20"/>
              </w:rPr>
            </w:pPr>
            <w:r w:rsidRPr="00955C5F">
              <w:rPr>
                <w:rFonts w:cs="Segoe UI"/>
                <w:i/>
                <w:szCs w:val="20"/>
              </w:rPr>
              <w:t>future land use in the Sydney drinking water catchment should be matched to land and water capability, and</w:t>
            </w:r>
          </w:p>
          <w:p w14:paraId="16BD4D5D" w14:textId="77777777" w:rsidR="00AC2F4D" w:rsidRPr="00955C5F" w:rsidRDefault="00AC2F4D" w:rsidP="00AC2F4D">
            <w:pPr>
              <w:pStyle w:val="ListParagraph"/>
              <w:numPr>
                <w:ilvl w:val="0"/>
                <w:numId w:val="59"/>
              </w:numPr>
              <w:overflowPunct w:val="0"/>
              <w:autoSpaceDE w:val="0"/>
              <w:autoSpaceDN w:val="0"/>
              <w:adjustRightInd w:val="0"/>
              <w:spacing w:before="100" w:after="100"/>
              <w:textAlignment w:val="baseline"/>
              <w:rPr>
                <w:rFonts w:cs="Segoe UI"/>
                <w:i/>
                <w:szCs w:val="20"/>
              </w:rPr>
            </w:pPr>
            <w:r w:rsidRPr="00955C5F">
              <w:rPr>
                <w:rFonts w:cs="Segoe UI"/>
                <w:i/>
                <w:szCs w:val="20"/>
              </w:rPr>
              <w:t>the ecological values of land within a Special Area that is:</w:t>
            </w:r>
          </w:p>
          <w:p w14:paraId="774DB090" w14:textId="77777777" w:rsidR="00AC2F4D" w:rsidRPr="00955C5F" w:rsidRDefault="00AC2F4D" w:rsidP="00AC2F4D">
            <w:pPr>
              <w:pStyle w:val="ListParagraph"/>
              <w:numPr>
                <w:ilvl w:val="0"/>
                <w:numId w:val="61"/>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 reserved as national park, nature reserve or state conservation area under the National Parks and Wildlife Act 1974, or</w:t>
            </w:r>
          </w:p>
          <w:p w14:paraId="7A7B84F6" w14:textId="77777777" w:rsidR="00AC2F4D" w:rsidRPr="00955C5F" w:rsidRDefault="00AC2F4D" w:rsidP="00AC2F4D">
            <w:pPr>
              <w:pStyle w:val="ListParagraph"/>
              <w:numPr>
                <w:ilvl w:val="0"/>
                <w:numId w:val="61"/>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 declared as a wilderness area under the Wilderness Act 1987, or</w:t>
            </w:r>
          </w:p>
          <w:p w14:paraId="6FA8CCEC" w14:textId="77777777" w:rsidR="00AC2F4D" w:rsidRPr="00955C5F" w:rsidRDefault="00AC2F4D" w:rsidP="00AC2F4D">
            <w:pPr>
              <w:pStyle w:val="ListParagraph"/>
              <w:numPr>
                <w:ilvl w:val="0"/>
                <w:numId w:val="61"/>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 owned or under the care control and management of the Sydney Catchment Authority, should be maintained.</w:t>
            </w:r>
          </w:p>
          <w:p w14:paraId="39CA67CE" w14:textId="77777777" w:rsidR="00AC2F4D" w:rsidRPr="00955C5F" w:rsidRDefault="00AC2F4D" w:rsidP="00AC2F4D">
            <w:pPr>
              <w:pStyle w:val="ListParagraph"/>
              <w:numPr>
                <w:ilvl w:val="0"/>
                <w:numId w:val="60"/>
              </w:numPr>
              <w:overflowPunct w:val="0"/>
              <w:autoSpaceDE w:val="0"/>
              <w:autoSpaceDN w:val="0"/>
              <w:adjustRightInd w:val="0"/>
              <w:spacing w:before="100" w:after="100"/>
              <w:textAlignment w:val="baseline"/>
              <w:rPr>
                <w:rFonts w:cs="Segoe UI"/>
                <w:i/>
                <w:szCs w:val="20"/>
              </w:rPr>
            </w:pPr>
            <w:r w:rsidRPr="00955C5F">
              <w:rPr>
                <w:rFonts w:cs="Segoe UI"/>
                <w:i/>
                <w:szCs w:val="20"/>
              </w:rPr>
              <w:t>When preparing a planning proposal that applies to land within the Sydney drinking water catchment, the relevant planning authority must:</w:t>
            </w:r>
          </w:p>
          <w:p w14:paraId="24FD1D3C" w14:textId="77777777" w:rsidR="00AC2F4D" w:rsidRPr="00955C5F" w:rsidRDefault="00AC2F4D" w:rsidP="00AC2F4D">
            <w:pPr>
              <w:pStyle w:val="ListParagraph"/>
              <w:numPr>
                <w:ilvl w:val="0"/>
                <w:numId w:val="62"/>
              </w:numPr>
              <w:overflowPunct w:val="0"/>
              <w:autoSpaceDE w:val="0"/>
              <w:autoSpaceDN w:val="0"/>
              <w:adjustRightInd w:val="0"/>
              <w:spacing w:before="100" w:after="100"/>
              <w:textAlignment w:val="baseline"/>
              <w:rPr>
                <w:rFonts w:cs="Segoe UI"/>
                <w:i/>
                <w:szCs w:val="20"/>
              </w:rPr>
            </w:pPr>
            <w:r w:rsidRPr="00955C5F">
              <w:rPr>
                <w:rFonts w:cs="Segoe UI"/>
                <w:i/>
                <w:szCs w:val="20"/>
              </w:rPr>
              <w:t>ensure that the proposal is consistent with chapter 9 of the State Environmental Planning Policy (Biodiversity and Conservation) 2021, and</w:t>
            </w:r>
          </w:p>
          <w:p w14:paraId="1D5740A5" w14:textId="77777777" w:rsidR="00AC2F4D" w:rsidRPr="00955C5F" w:rsidRDefault="00AC2F4D" w:rsidP="00AC2F4D">
            <w:pPr>
              <w:pStyle w:val="ListParagraph"/>
              <w:numPr>
                <w:ilvl w:val="0"/>
                <w:numId w:val="62"/>
              </w:numPr>
              <w:overflowPunct w:val="0"/>
              <w:autoSpaceDE w:val="0"/>
              <w:autoSpaceDN w:val="0"/>
              <w:adjustRightInd w:val="0"/>
              <w:spacing w:before="100" w:after="100"/>
              <w:textAlignment w:val="baseline"/>
              <w:rPr>
                <w:rFonts w:cs="Segoe UI"/>
                <w:i/>
                <w:szCs w:val="20"/>
              </w:rPr>
            </w:pPr>
            <w:r w:rsidRPr="00955C5F">
              <w:rPr>
                <w:rFonts w:cs="Segoe UI"/>
                <w:i/>
                <w:szCs w:val="20"/>
              </w:rPr>
              <w:t>give consideration to the outcomes of the Strategic Land and Water Capability Assessment prepared by the Sydney Catchment Authority, and</w:t>
            </w:r>
          </w:p>
          <w:p w14:paraId="3757B61C" w14:textId="77777777" w:rsidR="00AC2F4D" w:rsidRPr="00955C5F" w:rsidRDefault="00AC2F4D" w:rsidP="00AC2F4D">
            <w:pPr>
              <w:pStyle w:val="ListParagraph"/>
              <w:numPr>
                <w:ilvl w:val="0"/>
                <w:numId w:val="62"/>
              </w:numPr>
              <w:overflowPunct w:val="0"/>
              <w:autoSpaceDE w:val="0"/>
              <w:autoSpaceDN w:val="0"/>
              <w:adjustRightInd w:val="0"/>
              <w:spacing w:before="100" w:after="100"/>
              <w:textAlignment w:val="baseline"/>
              <w:rPr>
                <w:rFonts w:cs="Segoe UI"/>
                <w:i/>
                <w:szCs w:val="20"/>
              </w:rPr>
            </w:pPr>
            <w:r w:rsidRPr="00955C5F">
              <w:rPr>
                <w:rFonts w:cs="Segoe UI"/>
                <w:i/>
                <w:szCs w:val="20"/>
              </w:rPr>
              <w:t>zone land within the Special Areas owned or under the care control and management of Sydney Catchment Authority generally in accordance with the following:</w:t>
            </w:r>
          </w:p>
          <w:tbl>
            <w:tblPr>
              <w:tblStyle w:val="TableGrid"/>
              <w:tblW w:w="0" w:type="auto"/>
              <w:tblInd w:w="360" w:type="dxa"/>
              <w:tblLook w:val="04A0" w:firstRow="1" w:lastRow="0" w:firstColumn="1" w:lastColumn="0" w:noHBand="0" w:noVBand="1"/>
            </w:tblPr>
            <w:tblGrid>
              <w:gridCol w:w="2394"/>
              <w:gridCol w:w="2395"/>
            </w:tblGrid>
            <w:tr w:rsidR="00AC2F4D" w:rsidRPr="00955C5F" w14:paraId="5C248E36" w14:textId="77777777" w:rsidTr="00AC2F4D">
              <w:tc>
                <w:tcPr>
                  <w:tcW w:w="2394" w:type="dxa"/>
                </w:tcPr>
                <w:p w14:paraId="3AF2248B" w14:textId="77777777" w:rsidR="00AC2F4D" w:rsidRPr="00955C5F" w:rsidRDefault="00AC2F4D" w:rsidP="00AC2F4D">
                  <w:pPr>
                    <w:spacing w:before="100" w:after="100" w:line="264" w:lineRule="auto"/>
                    <w:jc w:val="center"/>
                    <w:rPr>
                      <w:rFonts w:cs="Segoe UI"/>
                      <w:b/>
                      <w:bCs/>
                      <w:iCs/>
                      <w:sz w:val="18"/>
                      <w:szCs w:val="18"/>
                    </w:rPr>
                  </w:pPr>
                  <w:r w:rsidRPr="00955C5F">
                    <w:rPr>
                      <w:rFonts w:cs="Segoe UI"/>
                      <w:b/>
                      <w:bCs/>
                      <w:iCs/>
                      <w:sz w:val="18"/>
                      <w:szCs w:val="18"/>
                    </w:rPr>
                    <w:t>Land</w:t>
                  </w:r>
                </w:p>
              </w:tc>
              <w:tc>
                <w:tcPr>
                  <w:tcW w:w="2395" w:type="dxa"/>
                </w:tcPr>
                <w:p w14:paraId="7670B033" w14:textId="77777777" w:rsidR="00AC2F4D" w:rsidRPr="00955C5F" w:rsidRDefault="00AC2F4D" w:rsidP="00AC2F4D">
                  <w:pPr>
                    <w:spacing w:before="100" w:after="100" w:line="264" w:lineRule="auto"/>
                    <w:jc w:val="center"/>
                    <w:rPr>
                      <w:rFonts w:cs="Segoe UI"/>
                      <w:b/>
                      <w:bCs/>
                      <w:iCs/>
                      <w:sz w:val="18"/>
                      <w:szCs w:val="18"/>
                    </w:rPr>
                  </w:pPr>
                  <w:r w:rsidRPr="00955C5F">
                    <w:rPr>
                      <w:rFonts w:cs="Segoe UI"/>
                      <w:b/>
                      <w:bCs/>
                      <w:iCs/>
                      <w:sz w:val="18"/>
                      <w:szCs w:val="18"/>
                    </w:rPr>
                    <w:t>Zone under Standard Instrument (Local Environmental Plans) Order 2006</w:t>
                  </w:r>
                </w:p>
              </w:tc>
            </w:tr>
            <w:tr w:rsidR="00AC2F4D" w:rsidRPr="00955C5F" w14:paraId="7247F99C" w14:textId="77777777" w:rsidTr="00AC2F4D">
              <w:tc>
                <w:tcPr>
                  <w:tcW w:w="2394" w:type="dxa"/>
                </w:tcPr>
                <w:p w14:paraId="017086DC" w14:textId="77777777" w:rsidR="00AC2F4D" w:rsidRPr="00955C5F" w:rsidRDefault="00AC2F4D" w:rsidP="00AC2F4D">
                  <w:pPr>
                    <w:spacing w:before="100" w:after="100" w:line="264" w:lineRule="auto"/>
                    <w:rPr>
                      <w:rFonts w:cs="Segoe UI"/>
                      <w:iCs/>
                      <w:sz w:val="18"/>
                      <w:szCs w:val="18"/>
                    </w:rPr>
                  </w:pPr>
                  <w:r w:rsidRPr="00955C5F">
                    <w:rPr>
                      <w:rFonts w:cs="Segoe UI"/>
                      <w:iCs/>
                      <w:sz w:val="18"/>
                      <w:szCs w:val="18"/>
                    </w:rPr>
                    <w:t>Land reserved under the National Parks and Wildlife Act 1974</w:t>
                  </w:r>
                </w:p>
              </w:tc>
              <w:tc>
                <w:tcPr>
                  <w:tcW w:w="2395" w:type="dxa"/>
                </w:tcPr>
                <w:p w14:paraId="54F26636" w14:textId="77777777" w:rsidR="00AC2F4D" w:rsidRPr="00955C5F" w:rsidRDefault="00AC2F4D" w:rsidP="00AC2F4D">
                  <w:pPr>
                    <w:spacing w:before="100" w:after="100" w:line="264" w:lineRule="auto"/>
                    <w:rPr>
                      <w:rFonts w:cs="Segoe UI"/>
                      <w:iCs/>
                      <w:sz w:val="18"/>
                      <w:szCs w:val="18"/>
                    </w:rPr>
                  </w:pPr>
                  <w:r w:rsidRPr="00955C5F">
                    <w:rPr>
                      <w:rFonts w:cs="Segoe UI"/>
                      <w:iCs/>
                      <w:sz w:val="18"/>
                      <w:szCs w:val="18"/>
                    </w:rPr>
                    <w:t>C1 National Parks and Nature Reserves</w:t>
                  </w:r>
                </w:p>
              </w:tc>
            </w:tr>
            <w:tr w:rsidR="00AC2F4D" w:rsidRPr="00955C5F" w14:paraId="416F5A36" w14:textId="77777777" w:rsidTr="00AC2F4D">
              <w:tc>
                <w:tcPr>
                  <w:tcW w:w="2394" w:type="dxa"/>
                </w:tcPr>
                <w:p w14:paraId="4E3FD2BA" w14:textId="77777777" w:rsidR="00AC2F4D" w:rsidRPr="00955C5F" w:rsidRDefault="00AC2F4D" w:rsidP="00AC2F4D">
                  <w:pPr>
                    <w:spacing w:before="100" w:after="100" w:line="264" w:lineRule="auto"/>
                    <w:rPr>
                      <w:rFonts w:cs="Segoe UI"/>
                      <w:iCs/>
                      <w:sz w:val="18"/>
                      <w:szCs w:val="18"/>
                    </w:rPr>
                  </w:pPr>
                  <w:r w:rsidRPr="00955C5F">
                    <w:rPr>
                      <w:rFonts w:cs="Segoe UI"/>
                      <w:iCs/>
                      <w:sz w:val="18"/>
                      <w:szCs w:val="18"/>
                    </w:rPr>
                    <w:t>Land in the ownership or under the care, control and management of the Sydney Catchment Authority located above the full water supply level</w:t>
                  </w:r>
                </w:p>
              </w:tc>
              <w:tc>
                <w:tcPr>
                  <w:tcW w:w="2395" w:type="dxa"/>
                </w:tcPr>
                <w:p w14:paraId="0184098F" w14:textId="77777777" w:rsidR="00AC2F4D" w:rsidRPr="00955C5F" w:rsidRDefault="00AC2F4D" w:rsidP="00AC2F4D">
                  <w:pPr>
                    <w:spacing w:before="100" w:after="100" w:line="264" w:lineRule="auto"/>
                    <w:rPr>
                      <w:rFonts w:cs="Segoe UI"/>
                      <w:iCs/>
                      <w:sz w:val="18"/>
                      <w:szCs w:val="18"/>
                    </w:rPr>
                  </w:pPr>
                  <w:r w:rsidRPr="00955C5F">
                    <w:rPr>
                      <w:rFonts w:cs="Segoe UI"/>
                      <w:iCs/>
                      <w:sz w:val="18"/>
                      <w:szCs w:val="18"/>
                    </w:rPr>
                    <w:t>C2 Environmental Conservation</w:t>
                  </w:r>
                </w:p>
              </w:tc>
            </w:tr>
            <w:tr w:rsidR="00AC2F4D" w:rsidRPr="00955C5F" w14:paraId="15571EE5" w14:textId="77777777" w:rsidTr="00AC2F4D">
              <w:tc>
                <w:tcPr>
                  <w:tcW w:w="2394" w:type="dxa"/>
                </w:tcPr>
                <w:p w14:paraId="67E4AA59" w14:textId="77777777" w:rsidR="00AC2F4D" w:rsidRPr="00955C5F" w:rsidRDefault="00AC2F4D" w:rsidP="00AC2F4D">
                  <w:pPr>
                    <w:spacing w:before="100" w:after="100" w:line="264" w:lineRule="auto"/>
                    <w:rPr>
                      <w:rFonts w:cs="Segoe UI"/>
                      <w:iCs/>
                      <w:sz w:val="18"/>
                      <w:szCs w:val="18"/>
                    </w:rPr>
                  </w:pPr>
                  <w:r w:rsidRPr="00955C5F">
                    <w:rPr>
                      <w:rFonts w:cs="Segoe UI"/>
                      <w:iCs/>
                      <w:sz w:val="18"/>
                      <w:szCs w:val="18"/>
                    </w:rPr>
                    <w:t>Land below the full water supply level (including water storage at dams and weirs) and operational land at dams, weirs, pumping stations etc.</w:t>
                  </w:r>
                </w:p>
              </w:tc>
              <w:tc>
                <w:tcPr>
                  <w:tcW w:w="2395" w:type="dxa"/>
                </w:tcPr>
                <w:p w14:paraId="4A6810BE" w14:textId="77777777" w:rsidR="00AC2F4D" w:rsidRPr="00955C5F" w:rsidRDefault="00AC2F4D" w:rsidP="00AC2F4D">
                  <w:pPr>
                    <w:spacing w:before="100" w:after="100" w:line="264" w:lineRule="auto"/>
                    <w:rPr>
                      <w:rFonts w:cs="Segoe UI"/>
                      <w:iCs/>
                      <w:sz w:val="18"/>
                      <w:szCs w:val="18"/>
                    </w:rPr>
                  </w:pPr>
                  <w:r w:rsidRPr="00955C5F">
                    <w:rPr>
                      <w:rFonts w:cs="Segoe UI"/>
                      <w:iCs/>
                      <w:sz w:val="18"/>
                      <w:szCs w:val="18"/>
                    </w:rPr>
                    <w:t>SP2 Infrastructure (and marked “Water Supply Systems” on the Land Zoning Map)</w:t>
                  </w:r>
                </w:p>
              </w:tc>
            </w:tr>
          </w:tbl>
          <w:p w14:paraId="4A48F0D0" w14:textId="77777777" w:rsidR="00AC2F4D" w:rsidRPr="00955C5F" w:rsidRDefault="00AC2F4D" w:rsidP="00AC2F4D">
            <w:pPr>
              <w:overflowPunct w:val="0"/>
              <w:adjustRightInd w:val="0"/>
              <w:spacing w:before="100" w:after="100" w:line="264" w:lineRule="auto"/>
              <w:ind w:left="360"/>
              <w:textAlignment w:val="baseline"/>
              <w:rPr>
                <w:rFonts w:cs="Segoe UI"/>
                <w:i/>
                <w:szCs w:val="20"/>
              </w:rPr>
            </w:pPr>
            <w:r w:rsidRPr="00955C5F">
              <w:rPr>
                <w:rFonts w:cs="Segoe UI"/>
                <w:i/>
                <w:szCs w:val="20"/>
              </w:rPr>
              <w:lastRenderedPageBreak/>
              <w:t>and</w:t>
            </w:r>
          </w:p>
          <w:p w14:paraId="6B4B2930" w14:textId="77777777" w:rsidR="00AC2F4D" w:rsidRPr="00955C5F" w:rsidRDefault="00AC2F4D" w:rsidP="00AC2F4D">
            <w:pPr>
              <w:pStyle w:val="ListParagraph"/>
              <w:numPr>
                <w:ilvl w:val="0"/>
                <w:numId w:val="62"/>
              </w:numPr>
              <w:overflowPunct w:val="0"/>
              <w:autoSpaceDE w:val="0"/>
              <w:autoSpaceDN w:val="0"/>
              <w:adjustRightInd w:val="0"/>
              <w:spacing w:before="100" w:after="100"/>
              <w:textAlignment w:val="baseline"/>
              <w:rPr>
                <w:rFonts w:cs="Segoe UI"/>
                <w:i/>
                <w:szCs w:val="20"/>
              </w:rPr>
            </w:pPr>
            <w:r w:rsidRPr="00955C5F">
              <w:rPr>
                <w:rFonts w:cs="Segoe UI"/>
                <w:i/>
                <w:szCs w:val="20"/>
              </w:rPr>
              <w:t>consult with the Sydney Catchment Authority, describing the means by which the planning proposal gives effect to the water quality protection principles set out in paragraph (1) of this direction, and</w:t>
            </w:r>
          </w:p>
          <w:p w14:paraId="3D77F72C" w14:textId="77777777" w:rsidR="00AC2F4D" w:rsidRPr="00955C5F" w:rsidRDefault="00AC2F4D" w:rsidP="00AC2F4D">
            <w:pPr>
              <w:pStyle w:val="ListParagraph"/>
              <w:numPr>
                <w:ilvl w:val="0"/>
                <w:numId w:val="62"/>
              </w:numPr>
              <w:overflowPunct w:val="0"/>
              <w:autoSpaceDE w:val="0"/>
              <w:autoSpaceDN w:val="0"/>
              <w:adjustRightInd w:val="0"/>
              <w:spacing w:before="100" w:after="100"/>
              <w:textAlignment w:val="baseline"/>
              <w:rPr>
                <w:rFonts w:cs="Segoe UI"/>
                <w:i/>
                <w:szCs w:val="20"/>
              </w:rPr>
            </w:pPr>
            <w:r w:rsidRPr="00955C5F">
              <w:rPr>
                <w:rFonts w:cs="Segoe UI"/>
                <w:i/>
                <w:szCs w:val="20"/>
              </w:rPr>
              <w:t>include a copy of any information received from the Sydney Catchment Authority as a result of the consultation process in its planning proposal prior to the issuing of a gateway determination under section 3.34 of the EP&amp;A Act.</w:t>
            </w:r>
          </w:p>
        </w:tc>
        <w:tc>
          <w:tcPr>
            <w:tcW w:w="4536" w:type="dxa"/>
            <w:tcBorders>
              <w:top w:val="single" w:sz="4" w:space="0" w:color="B3B3B3"/>
              <w:left w:val="single" w:sz="4" w:space="0" w:color="B3B3B3"/>
              <w:bottom w:val="single" w:sz="4" w:space="0" w:color="B3B3B3"/>
              <w:right w:val="single" w:sz="4" w:space="0" w:color="B3B3B3"/>
            </w:tcBorders>
          </w:tcPr>
          <w:p w14:paraId="3E5219A4" w14:textId="77777777" w:rsidR="00AC2F4D" w:rsidRPr="00955C5F" w:rsidRDefault="00AC2F4D" w:rsidP="00AC2F4D">
            <w:pPr>
              <w:pStyle w:val="TableParagraph"/>
              <w:spacing w:before="120" w:line="276" w:lineRule="auto"/>
              <w:ind w:left="108"/>
              <w:rPr>
                <w:sz w:val="20"/>
                <w:szCs w:val="20"/>
              </w:rPr>
            </w:pPr>
            <w:r w:rsidRPr="00955C5F">
              <w:rPr>
                <w:sz w:val="20"/>
                <w:szCs w:val="20"/>
              </w:rPr>
              <w:lastRenderedPageBreak/>
              <w:t>Not Applicable.</w:t>
            </w:r>
          </w:p>
          <w:p w14:paraId="6EAE8D6E" w14:textId="77777777" w:rsidR="00AC2F4D" w:rsidRPr="00955C5F" w:rsidRDefault="00AC2F4D" w:rsidP="00AC2F4D">
            <w:pPr>
              <w:pStyle w:val="TableParagraph"/>
              <w:spacing w:before="120" w:line="276" w:lineRule="auto"/>
              <w:ind w:left="108"/>
              <w:rPr>
                <w:sz w:val="20"/>
                <w:szCs w:val="20"/>
              </w:rPr>
            </w:pPr>
            <w:r w:rsidRPr="00955C5F">
              <w:rPr>
                <w:sz w:val="20"/>
                <w:szCs w:val="20"/>
              </w:rPr>
              <w:t>This Direction does not apply to the Central Coast Local Government Area (or former Wyong or Gosford LGAs).</w:t>
            </w:r>
          </w:p>
        </w:tc>
      </w:tr>
      <w:tr w:rsidR="00AC2F4D" w:rsidRPr="00955C5F" w14:paraId="3C7F4D5E" w14:textId="77777777" w:rsidTr="00AC2F4D">
        <w:tc>
          <w:tcPr>
            <w:tcW w:w="9918" w:type="dxa"/>
            <w:gridSpan w:val="2"/>
            <w:tcBorders>
              <w:top w:val="single" w:sz="4" w:space="0" w:color="B3B3B3"/>
              <w:left w:val="single" w:sz="4" w:space="0" w:color="B3B3B3"/>
              <w:bottom w:val="single" w:sz="4" w:space="0" w:color="B3B3B3"/>
              <w:right w:val="single" w:sz="4" w:space="0" w:color="B3B3B3"/>
            </w:tcBorders>
            <w:shd w:val="clear" w:color="auto" w:fill="B3B3B3"/>
          </w:tcPr>
          <w:p w14:paraId="4A65BFE3" w14:textId="77777777" w:rsidR="00AC2F4D" w:rsidRPr="00955C5F" w:rsidRDefault="00AC2F4D" w:rsidP="00955C5F">
            <w:pPr>
              <w:spacing w:before="60" w:after="60"/>
              <w:contextualSpacing w:val="0"/>
              <w:rPr>
                <w:rFonts w:cs="Segoe UI"/>
                <w:b/>
                <w:szCs w:val="20"/>
              </w:rPr>
            </w:pPr>
            <w:r w:rsidRPr="00955C5F">
              <w:rPr>
                <w:rFonts w:cs="Segoe UI"/>
                <w:b/>
                <w:szCs w:val="20"/>
              </w:rPr>
              <w:lastRenderedPageBreak/>
              <w:t>3.4 Application of E2 and E3 Zones and Environmental Overlays in Far North Coast LEPs</w:t>
            </w:r>
          </w:p>
        </w:tc>
      </w:tr>
      <w:tr w:rsidR="00AC2F4D" w:rsidRPr="00955C5F" w14:paraId="036C3388" w14:textId="77777777" w:rsidTr="004B36DF">
        <w:tc>
          <w:tcPr>
            <w:tcW w:w="5382" w:type="dxa"/>
            <w:tcBorders>
              <w:top w:val="single" w:sz="4" w:space="0" w:color="B3B3B3"/>
              <w:left w:val="single" w:sz="4" w:space="0" w:color="B3B3B3"/>
              <w:bottom w:val="single" w:sz="4" w:space="0" w:color="B3B3B3"/>
              <w:right w:val="single" w:sz="4" w:space="0" w:color="B3B3B3"/>
            </w:tcBorders>
            <w:shd w:val="clear" w:color="auto" w:fill="auto"/>
          </w:tcPr>
          <w:p w14:paraId="7AC7EA2F" w14:textId="77777777" w:rsidR="00AC2F4D" w:rsidRPr="00955C5F" w:rsidRDefault="00AC2F4D" w:rsidP="00AC2F4D">
            <w:pPr>
              <w:pStyle w:val="ListParagraph"/>
              <w:numPr>
                <w:ilvl w:val="0"/>
                <w:numId w:val="63"/>
              </w:numPr>
              <w:overflowPunct w:val="0"/>
              <w:autoSpaceDE w:val="0"/>
              <w:autoSpaceDN w:val="0"/>
              <w:adjustRightInd w:val="0"/>
              <w:spacing w:before="100" w:after="100"/>
              <w:textAlignment w:val="baseline"/>
              <w:rPr>
                <w:rFonts w:cs="Segoe UI"/>
              </w:rPr>
            </w:pPr>
            <w:r w:rsidRPr="00955C5F">
              <w:rPr>
                <w:rFonts w:cs="Segoe UI"/>
                <w:i/>
                <w:szCs w:val="20"/>
              </w:rPr>
              <w:t>A planning proposal that introduces or alters an C2 Environmental Conservation or C3 Environmental Management zone or an overlay and associated clause must apply that proposed C2 Environmental Conservation or C3 Environmental Management zone, or the overlay and associated clause, in line with the Northern Councils C Zone Review Final Recommendations.</w:t>
            </w:r>
          </w:p>
        </w:tc>
        <w:tc>
          <w:tcPr>
            <w:tcW w:w="4536" w:type="dxa"/>
            <w:tcBorders>
              <w:top w:val="single" w:sz="4" w:space="0" w:color="B3B3B3"/>
              <w:left w:val="single" w:sz="4" w:space="0" w:color="B3B3B3"/>
              <w:bottom w:val="single" w:sz="4" w:space="0" w:color="B3B3B3"/>
              <w:right w:val="single" w:sz="4" w:space="0" w:color="B3B3B3"/>
            </w:tcBorders>
          </w:tcPr>
          <w:p w14:paraId="62700183"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p w14:paraId="7DF6E2EA" w14:textId="77777777" w:rsidR="00AC2F4D" w:rsidRPr="00955C5F" w:rsidRDefault="00AC2F4D" w:rsidP="00AC2F4D">
            <w:pPr>
              <w:pStyle w:val="TableParagraph"/>
              <w:spacing w:before="120" w:line="276" w:lineRule="auto"/>
              <w:ind w:left="108"/>
              <w:rPr>
                <w:sz w:val="20"/>
                <w:szCs w:val="20"/>
              </w:rPr>
            </w:pPr>
            <w:r w:rsidRPr="00955C5F">
              <w:rPr>
                <w:sz w:val="20"/>
                <w:szCs w:val="20"/>
              </w:rPr>
              <w:t>This Direction does not apply to the Central Coast LGA or former Wyong or Gosford LGAs.</w:t>
            </w:r>
          </w:p>
        </w:tc>
      </w:tr>
      <w:tr w:rsidR="00AC2F4D" w:rsidRPr="00955C5F" w14:paraId="7D8101E0" w14:textId="77777777" w:rsidTr="00AC2F4D">
        <w:tc>
          <w:tcPr>
            <w:tcW w:w="9918" w:type="dxa"/>
            <w:gridSpan w:val="2"/>
            <w:tcBorders>
              <w:top w:val="single" w:sz="4" w:space="0" w:color="B3B3B3"/>
              <w:left w:val="single" w:sz="4" w:space="0" w:color="B3B3B3"/>
              <w:bottom w:val="single" w:sz="4" w:space="0" w:color="B3B3B3"/>
              <w:right w:val="single" w:sz="4" w:space="0" w:color="B3B3B3"/>
            </w:tcBorders>
            <w:shd w:val="clear" w:color="auto" w:fill="A6A6A6" w:themeFill="background1" w:themeFillShade="A6"/>
          </w:tcPr>
          <w:p w14:paraId="69019A15" w14:textId="77777777" w:rsidR="00AC2F4D" w:rsidRPr="00955C5F" w:rsidRDefault="00AC2F4D" w:rsidP="00955C5F">
            <w:pPr>
              <w:spacing w:before="60" w:after="60"/>
              <w:contextualSpacing w:val="0"/>
              <w:rPr>
                <w:rFonts w:cs="Segoe UI"/>
                <w:b/>
                <w:szCs w:val="20"/>
              </w:rPr>
            </w:pPr>
            <w:r w:rsidRPr="00955C5F">
              <w:rPr>
                <w:rFonts w:cs="Segoe UI"/>
                <w:b/>
                <w:szCs w:val="20"/>
              </w:rPr>
              <w:t>3.5 Recreational Vehicle Areas</w:t>
            </w:r>
          </w:p>
        </w:tc>
      </w:tr>
      <w:tr w:rsidR="00AC2F4D" w:rsidRPr="00955C5F" w14:paraId="4CAB8A2E" w14:textId="77777777" w:rsidTr="004B36DF">
        <w:tc>
          <w:tcPr>
            <w:tcW w:w="5382" w:type="dxa"/>
            <w:tcBorders>
              <w:top w:val="single" w:sz="4" w:space="0" w:color="B3B3B3"/>
              <w:left w:val="single" w:sz="4" w:space="0" w:color="B3B3B3"/>
              <w:bottom w:val="single" w:sz="4" w:space="0" w:color="B3B3B3"/>
              <w:right w:val="single" w:sz="4" w:space="0" w:color="B3B3B3"/>
            </w:tcBorders>
            <w:shd w:val="clear" w:color="auto" w:fill="auto"/>
          </w:tcPr>
          <w:p w14:paraId="5931DDF1" w14:textId="77777777" w:rsidR="00AC2F4D" w:rsidRPr="00955C5F" w:rsidRDefault="00AC2F4D" w:rsidP="00AC2F4D">
            <w:pPr>
              <w:pStyle w:val="ListParagraph"/>
              <w:numPr>
                <w:ilvl w:val="0"/>
                <w:numId w:val="65"/>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not enable land to be developed for the purpose of a recreation vehicle area (within the meaning of the Recreation Vehicles Act 1983):</w:t>
            </w:r>
          </w:p>
          <w:p w14:paraId="691C5238" w14:textId="77777777" w:rsidR="00AC2F4D" w:rsidRPr="00955C5F" w:rsidRDefault="00AC2F4D" w:rsidP="00AC2F4D">
            <w:pPr>
              <w:pStyle w:val="ListParagraph"/>
              <w:numPr>
                <w:ilvl w:val="0"/>
                <w:numId w:val="64"/>
              </w:numPr>
              <w:overflowPunct w:val="0"/>
              <w:autoSpaceDE w:val="0"/>
              <w:autoSpaceDN w:val="0"/>
              <w:adjustRightInd w:val="0"/>
              <w:spacing w:before="100" w:after="100"/>
              <w:textAlignment w:val="baseline"/>
              <w:rPr>
                <w:rFonts w:cs="Segoe UI"/>
                <w:i/>
                <w:szCs w:val="20"/>
              </w:rPr>
            </w:pPr>
            <w:r w:rsidRPr="00955C5F">
              <w:rPr>
                <w:rFonts w:cs="Segoe UI"/>
                <w:i/>
                <w:szCs w:val="20"/>
              </w:rPr>
              <w:t>where the land is within a conservation zone,</w:t>
            </w:r>
          </w:p>
          <w:p w14:paraId="7E8B2F38" w14:textId="77777777" w:rsidR="00AC2F4D" w:rsidRPr="00955C5F" w:rsidRDefault="00AC2F4D" w:rsidP="00AC2F4D">
            <w:pPr>
              <w:pStyle w:val="ListParagraph"/>
              <w:numPr>
                <w:ilvl w:val="0"/>
                <w:numId w:val="64"/>
              </w:numPr>
              <w:overflowPunct w:val="0"/>
              <w:autoSpaceDE w:val="0"/>
              <w:autoSpaceDN w:val="0"/>
              <w:adjustRightInd w:val="0"/>
              <w:spacing w:before="100" w:after="100"/>
              <w:textAlignment w:val="baseline"/>
              <w:rPr>
                <w:rFonts w:cs="Segoe UI"/>
                <w:i/>
                <w:szCs w:val="20"/>
              </w:rPr>
            </w:pPr>
            <w:r w:rsidRPr="00955C5F">
              <w:rPr>
                <w:rFonts w:cs="Segoe UI"/>
                <w:i/>
                <w:szCs w:val="20"/>
              </w:rPr>
              <w:t>where the land comprises a beach or a dune adjacent to or adjoining a beach,</w:t>
            </w:r>
          </w:p>
          <w:p w14:paraId="3C9F615E" w14:textId="77777777" w:rsidR="00AC2F4D" w:rsidRPr="00955C5F" w:rsidRDefault="00AC2F4D" w:rsidP="00AC2F4D">
            <w:pPr>
              <w:pStyle w:val="ListParagraph"/>
              <w:numPr>
                <w:ilvl w:val="0"/>
                <w:numId w:val="64"/>
              </w:numPr>
              <w:overflowPunct w:val="0"/>
              <w:autoSpaceDE w:val="0"/>
              <w:autoSpaceDN w:val="0"/>
              <w:adjustRightInd w:val="0"/>
              <w:spacing w:before="100" w:after="100"/>
              <w:textAlignment w:val="baseline"/>
              <w:rPr>
                <w:rFonts w:cs="Segoe UI"/>
                <w:i/>
                <w:szCs w:val="20"/>
              </w:rPr>
            </w:pPr>
            <w:r w:rsidRPr="00955C5F">
              <w:rPr>
                <w:rFonts w:cs="Segoe UI"/>
                <w:i/>
                <w:szCs w:val="20"/>
              </w:rPr>
              <w:t>where the land is not within an area or zone referred to in paragraphs (a) or (b) unless the relevant planning authority has taken into consideration:</w:t>
            </w:r>
          </w:p>
          <w:p w14:paraId="49672DE3" w14:textId="77777777" w:rsidR="00AC2F4D" w:rsidRPr="00955C5F" w:rsidRDefault="00AC2F4D" w:rsidP="00AC2F4D">
            <w:pPr>
              <w:pStyle w:val="ListParagraph"/>
              <w:numPr>
                <w:ilvl w:val="0"/>
                <w:numId w:val="66"/>
              </w:numPr>
              <w:overflowPunct w:val="0"/>
              <w:autoSpaceDE w:val="0"/>
              <w:autoSpaceDN w:val="0"/>
              <w:adjustRightInd w:val="0"/>
              <w:spacing w:before="100" w:after="100"/>
              <w:textAlignment w:val="baseline"/>
              <w:rPr>
                <w:rFonts w:cs="Segoe UI"/>
                <w:i/>
                <w:szCs w:val="20"/>
              </w:rPr>
            </w:pPr>
            <w:r w:rsidRPr="00955C5F">
              <w:rPr>
                <w:rFonts w:cs="Segoe UI"/>
                <w:i/>
                <w:szCs w:val="20"/>
              </w:rPr>
              <w:t>the provisions of the guidelines entitled Guidelines for Selection, Establishment and Maintenance of Recreation Vehicle Areas, Soil Conservation Service of New South Wales, September, 1985, and</w:t>
            </w:r>
          </w:p>
          <w:p w14:paraId="16583608" w14:textId="77777777" w:rsidR="00AC2F4D" w:rsidRPr="00955C5F" w:rsidRDefault="00AC2F4D" w:rsidP="00AC2F4D">
            <w:pPr>
              <w:pStyle w:val="ListParagraph"/>
              <w:numPr>
                <w:ilvl w:val="0"/>
                <w:numId w:val="66"/>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the provisions of the guidelines entitled Recreation Vehicles Act 1983, Guidelines for Selection, Design, and Operation of Recreation Vehicle Areas, State Pollution Control Commission, September 1985.Aims to protect sensitive land or land with significant </w:t>
            </w:r>
            <w:r w:rsidRPr="00955C5F">
              <w:rPr>
                <w:rFonts w:cs="Segoe UI"/>
                <w:i/>
                <w:szCs w:val="20"/>
              </w:rPr>
              <w:lastRenderedPageBreak/>
              <w:t>conservation values from adverse impacts from recreational vehicles.</w:t>
            </w:r>
          </w:p>
        </w:tc>
        <w:tc>
          <w:tcPr>
            <w:tcW w:w="4536" w:type="dxa"/>
            <w:tcBorders>
              <w:top w:val="single" w:sz="4" w:space="0" w:color="B3B3B3"/>
              <w:left w:val="single" w:sz="4" w:space="0" w:color="B3B3B3"/>
              <w:bottom w:val="single" w:sz="4" w:space="0" w:color="B3B3B3"/>
              <w:right w:val="single" w:sz="4" w:space="0" w:color="B3B3B3"/>
            </w:tcBorders>
          </w:tcPr>
          <w:p w14:paraId="511D9F35" w14:textId="0FF2B220" w:rsidR="00AC2F4D" w:rsidRPr="00955C5F" w:rsidRDefault="00D8421F" w:rsidP="00AC2F4D">
            <w:pPr>
              <w:pStyle w:val="TableParagraph"/>
              <w:spacing w:before="120" w:line="276" w:lineRule="auto"/>
              <w:ind w:left="108"/>
              <w:rPr>
                <w:sz w:val="20"/>
                <w:szCs w:val="20"/>
              </w:rPr>
            </w:pPr>
            <w:r>
              <w:rPr>
                <w:sz w:val="20"/>
                <w:szCs w:val="20"/>
              </w:rPr>
              <w:lastRenderedPageBreak/>
              <w:t>Not a</w:t>
            </w:r>
            <w:r w:rsidR="00AC2F4D" w:rsidRPr="00955C5F">
              <w:rPr>
                <w:sz w:val="20"/>
                <w:szCs w:val="20"/>
              </w:rPr>
              <w:t>pplicable</w:t>
            </w:r>
            <w:r>
              <w:rPr>
                <w:sz w:val="20"/>
                <w:szCs w:val="20"/>
              </w:rPr>
              <w:t>.</w:t>
            </w:r>
          </w:p>
          <w:p w14:paraId="787186F9" w14:textId="77777777" w:rsidR="00AC2F4D" w:rsidRPr="00955C5F" w:rsidRDefault="00AC2F4D" w:rsidP="00AC2F4D">
            <w:pPr>
              <w:pStyle w:val="TableParagraph"/>
              <w:spacing w:before="120" w:line="276" w:lineRule="auto"/>
              <w:ind w:left="108"/>
              <w:rPr>
                <w:sz w:val="20"/>
                <w:szCs w:val="20"/>
              </w:rPr>
            </w:pPr>
            <w:r w:rsidRPr="00955C5F">
              <w:rPr>
                <w:sz w:val="20"/>
                <w:szCs w:val="20"/>
              </w:rPr>
              <w:t>The proposal does not seek land to be developed for the purpose of a recreation vehicle area.</w:t>
            </w:r>
          </w:p>
          <w:sdt>
            <w:sdtPr>
              <w:rPr>
                <w:sz w:val="20"/>
                <w:szCs w:val="20"/>
              </w:rPr>
              <w:id w:val="1134909946"/>
              <w:placeholder>
                <w:docPart w:val="8C85451D2E2E496C953C486AE438D311"/>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p w14:paraId="3653ECAD" w14:textId="77777777" w:rsidR="00AC2F4D" w:rsidRPr="00955C5F" w:rsidRDefault="00AC2F4D" w:rsidP="00AC2F4D">
                <w:pPr>
                  <w:pStyle w:val="TableParagraph"/>
                  <w:spacing w:before="120" w:line="276" w:lineRule="auto"/>
                  <w:ind w:left="108"/>
                  <w:rPr>
                    <w:sz w:val="20"/>
                    <w:szCs w:val="20"/>
                  </w:rPr>
                </w:pPr>
                <w:r w:rsidRPr="00955C5F">
                  <w:rPr>
                    <w:sz w:val="20"/>
                    <w:szCs w:val="20"/>
                  </w:rPr>
                  <w:t>The Proposal is consistent with this direction.</w:t>
                </w:r>
              </w:p>
            </w:sdtContent>
          </w:sdt>
        </w:tc>
      </w:tr>
    </w:tbl>
    <w:p w14:paraId="6BE0DEAD" w14:textId="77777777" w:rsidR="00AC2F4D" w:rsidRPr="00955C5F" w:rsidRDefault="00AC2F4D" w:rsidP="00AC2F4D">
      <w:pPr>
        <w:rPr>
          <w:rFonts w:cs="Segoe UI"/>
        </w:rPr>
      </w:pPr>
    </w:p>
    <w:tbl>
      <w:tblPr>
        <w:tblW w:w="4991" w:type="pct"/>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5382"/>
        <w:gridCol w:w="4536"/>
      </w:tblGrid>
      <w:tr w:rsidR="00AC2F4D" w:rsidRPr="00955C5F" w14:paraId="7EC5D127" w14:textId="77777777" w:rsidTr="004B36DF">
        <w:trPr>
          <w:tblHeader/>
        </w:trPr>
        <w:tc>
          <w:tcPr>
            <w:tcW w:w="2713" w:type="pct"/>
            <w:shd w:val="clear" w:color="auto" w:fill="008000"/>
            <w:vAlign w:val="center"/>
            <w:hideMark/>
          </w:tcPr>
          <w:p w14:paraId="2CCB7621"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Resilience &amp; Hazards</w:t>
            </w:r>
          </w:p>
        </w:tc>
        <w:tc>
          <w:tcPr>
            <w:tcW w:w="2287" w:type="pct"/>
            <w:shd w:val="clear" w:color="auto" w:fill="008000"/>
          </w:tcPr>
          <w:p w14:paraId="147F9D64" w14:textId="77777777" w:rsidR="00AC2F4D" w:rsidRPr="00955C5F" w:rsidDel="00482818"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Comments</w:t>
            </w:r>
          </w:p>
        </w:tc>
      </w:tr>
      <w:tr w:rsidR="00AC2F4D" w:rsidRPr="00955C5F" w14:paraId="72197964" w14:textId="77777777" w:rsidTr="004B36DF">
        <w:tc>
          <w:tcPr>
            <w:tcW w:w="2713" w:type="pct"/>
            <w:tcBorders>
              <w:top w:val="single" w:sz="4" w:space="0" w:color="B3B3B3"/>
              <w:left w:val="single" w:sz="4" w:space="0" w:color="B3B3B3"/>
              <w:bottom w:val="single" w:sz="4" w:space="0" w:color="B3B3B3"/>
              <w:right w:val="single" w:sz="4" w:space="0" w:color="B3B3B3"/>
            </w:tcBorders>
            <w:shd w:val="clear" w:color="auto" w:fill="B3B3B3"/>
            <w:hideMark/>
          </w:tcPr>
          <w:p w14:paraId="05F5BE7B" w14:textId="77777777" w:rsidR="00AC2F4D" w:rsidRPr="00955C5F" w:rsidRDefault="00AC2F4D" w:rsidP="00955C5F">
            <w:pPr>
              <w:spacing w:before="60" w:after="60"/>
              <w:contextualSpacing w:val="0"/>
              <w:rPr>
                <w:rFonts w:cs="Segoe UI"/>
                <w:b/>
                <w:szCs w:val="20"/>
              </w:rPr>
            </w:pPr>
            <w:r w:rsidRPr="00955C5F">
              <w:rPr>
                <w:rFonts w:cs="Segoe UI"/>
                <w:b/>
                <w:szCs w:val="20"/>
              </w:rPr>
              <w:t>4.1 Flooding</w:t>
            </w:r>
          </w:p>
        </w:tc>
        <w:tc>
          <w:tcPr>
            <w:tcW w:w="2287" w:type="pct"/>
            <w:tcBorders>
              <w:top w:val="single" w:sz="4" w:space="0" w:color="B3B3B3"/>
              <w:left w:val="single" w:sz="4" w:space="0" w:color="B3B3B3"/>
              <w:bottom w:val="single" w:sz="4" w:space="0" w:color="B3B3B3"/>
              <w:right w:val="single" w:sz="4" w:space="0" w:color="B3B3B3"/>
            </w:tcBorders>
            <w:shd w:val="clear" w:color="auto" w:fill="B3B3B3"/>
          </w:tcPr>
          <w:p w14:paraId="3F992B28" w14:textId="77777777" w:rsidR="00AC2F4D" w:rsidRPr="00955C5F" w:rsidRDefault="00AC2F4D" w:rsidP="00955C5F">
            <w:pPr>
              <w:spacing w:before="60" w:after="60"/>
              <w:contextualSpacing w:val="0"/>
              <w:rPr>
                <w:rFonts w:cs="Segoe UI"/>
                <w:b/>
                <w:szCs w:val="20"/>
              </w:rPr>
            </w:pPr>
          </w:p>
        </w:tc>
      </w:tr>
      <w:tr w:rsidR="00AC2F4D" w:rsidRPr="00955C5F" w14:paraId="42BE7D7A" w14:textId="77777777" w:rsidTr="004B36DF">
        <w:tc>
          <w:tcPr>
            <w:tcW w:w="2713" w:type="pct"/>
            <w:tcBorders>
              <w:top w:val="single" w:sz="4" w:space="0" w:color="B3B3B3"/>
              <w:left w:val="single" w:sz="4" w:space="0" w:color="B3B3B3"/>
              <w:bottom w:val="single" w:sz="4" w:space="0" w:color="B3B3B3"/>
              <w:right w:val="single" w:sz="4" w:space="0" w:color="B3B3B3"/>
            </w:tcBorders>
            <w:hideMark/>
          </w:tcPr>
          <w:p w14:paraId="5652E5B1" w14:textId="77777777" w:rsidR="00AC2F4D" w:rsidRPr="00955C5F" w:rsidRDefault="00AC2F4D" w:rsidP="00AC2F4D">
            <w:pPr>
              <w:pStyle w:val="ListParagraph"/>
              <w:numPr>
                <w:ilvl w:val="0"/>
                <w:numId w:val="68"/>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include provisions that give effect to and are consistent with:</w:t>
            </w:r>
          </w:p>
          <w:p w14:paraId="45429496" w14:textId="77777777" w:rsidR="00AC2F4D" w:rsidRPr="00955C5F" w:rsidRDefault="00AC2F4D" w:rsidP="00AC2F4D">
            <w:pPr>
              <w:pStyle w:val="ListParagraph"/>
              <w:numPr>
                <w:ilvl w:val="0"/>
                <w:numId w:val="67"/>
              </w:numPr>
              <w:overflowPunct w:val="0"/>
              <w:autoSpaceDE w:val="0"/>
              <w:autoSpaceDN w:val="0"/>
              <w:adjustRightInd w:val="0"/>
              <w:spacing w:before="100" w:after="100"/>
              <w:textAlignment w:val="baseline"/>
              <w:rPr>
                <w:rFonts w:cs="Segoe UI"/>
                <w:i/>
                <w:szCs w:val="20"/>
              </w:rPr>
            </w:pPr>
            <w:r w:rsidRPr="00955C5F">
              <w:rPr>
                <w:rFonts w:cs="Segoe UI"/>
                <w:i/>
                <w:szCs w:val="20"/>
              </w:rPr>
              <w:t>the NSW Flood Prone Land Policy,</w:t>
            </w:r>
          </w:p>
          <w:p w14:paraId="264B1DCE" w14:textId="77777777" w:rsidR="00AC2F4D" w:rsidRPr="00955C5F" w:rsidRDefault="00AC2F4D" w:rsidP="00AC2F4D">
            <w:pPr>
              <w:pStyle w:val="ListParagraph"/>
              <w:numPr>
                <w:ilvl w:val="0"/>
                <w:numId w:val="67"/>
              </w:numPr>
              <w:overflowPunct w:val="0"/>
              <w:autoSpaceDE w:val="0"/>
              <w:autoSpaceDN w:val="0"/>
              <w:adjustRightInd w:val="0"/>
              <w:spacing w:before="100" w:after="100"/>
              <w:textAlignment w:val="baseline"/>
              <w:rPr>
                <w:rFonts w:cs="Segoe UI"/>
                <w:i/>
                <w:szCs w:val="20"/>
              </w:rPr>
            </w:pPr>
            <w:r w:rsidRPr="00955C5F">
              <w:rPr>
                <w:rFonts w:cs="Segoe UI"/>
                <w:i/>
                <w:szCs w:val="20"/>
              </w:rPr>
              <w:t>the principles of the Floodplain Development Manual 2005,</w:t>
            </w:r>
          </w:p>
          <w:p w14:paraId="2AC31D1D" w14:textId="77777777" w:rsidR="00AC2F4D" w:rsidRPr="00955C5F" w:rsidRDefault="00AC2F4D" w:rsidP="00AC2F4D">
            <w:pPr>
              <w:pStyle w:val="ListParagraph"/>
              <w:numPr>
                <w:ilvl w:val="0"/>
                <w:numId w:val="67"/>
              </w:numPr>
              <w:overflowPunct w:val="0"/>
              <w:autoSpaceDE w:val="0"/>
              <w:autoSpaceDN w:val="0"/>
              <w:adjustRightInd w:val="0"/>
              <w:spacing w:before="100" w:after="100"/>
              <w:textAlignment w:val="baseline"/>
              <w:rPr>
                <w:rFonts w:cs="Segoe UI"/>
                <w:i/>
                <w:szCs w:val="20"/>
              </w:rPr>
            </w:pPr>
            <w:r w:rsidRPr="00955C5F">
              <w:rPr>
                <w:rFonts w:cs="Segoe UI"/>
                <w:i/>
                <w:szCs w:val="20"/>
              </w:rPr>
              <w:t>the Considering flooding in land use planning guideline 2021, and</w:t>
            </w:r>
          </w:p>
          <w:p w14:paraId="1A409AA2" w14:textId="77777777" w:rsidR="00AC2F4D" w:rsidRPr="00955C5F" w:rsidRDefault="00AC2F4D" w:rsidP="00AC2F4D">
            <w:pPr>
              <w:pStyle w:val="ListParagraph"/>
              <w:numPr>
                <w:ilvl w:val="0"/>
                <w:numId w:val="67"/>
              </w:numPr>
              <w:overflowPunct w:val="0"/>
              <w:autoSpaceDE w:val="0"/>
              <w:autoSpaceDN w:val="0"/>
              <w:adjustRightInd w:val="0"/>
              <w:spacing w:before="100" w:after="100"/>
              <w:textAlignment w:val="baseline"/>
              <w:rPr>
                <w:rFonts w:cs="Segoe UI"/>
                <w:i/>
                <w:szCs w:val="20"/>
              </w:rPr>
            </w:pPr>
            <w:r w:rsidRPr="00955C5F">
              <w:rPr>
                <w:rFonts w:cs="Segoe UI"/>
                <w:i/>
                <w:szCs w:val="20"/>
              </w:rPr>
              <w:t>any adopted flood study and/or floodplain risk management plan prepared in accordance with the principles of the Floodplain Development Manual 2005 and adopted by the relevant council.</w:t>
            </w:r>
          </w:p>
          <w:p w14:paraId="3B78FC10" w14:textId="77777777" w:rsidR="00AC2F4D" w:rsidRPr="00955C5F" w:rsidRDefault="00AC2F4D" w:rsidP="00AC2F4D">
            <w:pPr>
              <w:pStyle w:val="ListParagraph"/>
              <w:numPr>
                <w:ilvl w:val="0"/>
                <w:numId w:val="68"/>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not rezone land within the flood planning area from Recreation, Rural, Special Purpose or Conservation Zones to a Residential, Business, Industrial or Special Purpose Zones.</w:t>
            </w:r>
          </w:p>
          <w:p w14:paraId="2B6AC908" w14:textId="77777777" w:rsidR="00AC2F4D" w:rsidRPr="00955C5F" w:rsidRDefault="00AC2F4D" w:rsidP="00AC2F4D">
            <w:pPr>
              <w:pStyle w:val="ListParagraph"/>
              <w:numPr>
                <w:ilvl w:val="0"/>
                <w:numId w:val="68"/>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not contain provisions that apply to the flood planning area which:</w:t>
            </w:r>
          </w:p>
          <w:p w14:paraId="3AAEFBDE" w14:textId="77777777" w:rsidR="00AC2F4D" w:rsidRPr="00955C5F" w:rsidRDefault="00AC2F4D" w:rsidP="00AC2F4D">
            <w:pPr>
              <w:pStyle w:val="ListParagraph"/>
              <w:numPr>
                <w:ilvl w:val="0"/>
                <w:numId w:val="69"/>
              </w:numPr>
              <w:overflowPunct w:val="0"/>
              <w:autoSpaceDE w:val="0"/>
              <w:autoSpaceDN w:val="0"/>
              <w:adjustRightInd w:val="0"/>
              <w:spacing w:before="100" w:after="100"/>
              <w:textAlignment w:val="baseline"/>
              <w:rPr>
                <w:rFonts w:cs="Segoe UI"/>
                <w:i/>
                <w:szCs w:val="20"/>
              </w:rPr>
            </w:pPr>
            <w:r w:rsidRPr="00955C5F">
              <w:rPr>
                <w:rFonts w:cs="Segoe UI"/>
                <w:i/>
                <w:szCs w:val="20"/>
              </w:rPr>
              <w:t>permit development in floodway areas,</w:t>
            </w:r>
          </w:p>
          <w:p w14:paraId="660143D2" w14:textId="77777777" w:rsidR="00AC2F4D" w:rsidRPr="00955C5F" w:rsidRDefault="00AC2F4D" w:rsidP="00AC2F4D">
            <w:pPr>
              <w:pStyle w:val="ListParagraph"/>
              <w:numPr>
                <w:ilvl w:val="0"/>
                <w:numId w:val="69"/>
              </w:numPr>
              <w:overflowPunct w:val="0"/>
              <w:autoSpaceDE w:val="0"/>
              <w:autoSpaceDN w:val="0"/>
              <w:adjustRightInd w:val="0"/>
              <w:spacing w:before="100" w:after="100"/>
              <w:textAlignment w:val="baseline"/>
              <w:rPr>
                <w:rFonts w:cs="Segoe UI"/>
                <w:i/>
                <w:szCs w:val="20"/>
              </w:rPr>
            </w:pPr>
            <w:r w:rsidRPr="00955C5F">
              <w:rPr>
                <w:rFonts w:cs="Segoe UI"/>
                <w:i/>
                <w:szCs w:val="20"/>
              </w:rPr>
              <w:t>permit development that will result in significant flood impacts to other properties,</w:t>
            </w:r>
          </w:p>
          <w:p w14:paraId="5993B6C4" w14:textId="77777777" w:rsidR="00AC2F4D" w:rsidRPr="00955C5F" w:rsidRDefault="00AC2F4D" w:rsidP="00AC2F4D">
            <w:pPr>
              <w:pStyle w:val="ListParagraph"/>
              <w:numPr>
                <w:ilvl w:val="0"/>
                <w:numId w:val="69"/>
              </w:numPr>
              <w:overflowPunct w:val="0"/>
              <w:autoSpaceDE w:val="0"/>
              <w:autoSpaceDN w:val="0"/>
              <w:adjustRightInd w:val="0"/>
              <w:spacing w:before="100" w:after="100"/>
              <w:textAlignment w:val="baseline"/>
              <w:rPr>
                <w:rFonts w:cs="Segoe UI"/>
                <w:i/>
                <w:szCs w:val="20"/>
              </w:rPr>
            </w:pPr>
            <w:r w:rsidRPr="00955C5F">
              <w:rPr>
                <w:rFonts w:cs="Segoe UI"/>
                <w:i/>
                <w:szCs w:val="20"/>
              </w:rPr>
              <w:t>permit development for the purposes of residential accommodation in high hazard areas,</w:t>
            </w:r>
          </w:p>
          <w:p w14:paraId="12D75120" w14:textId="77777777" w:rsidR="00AC2F4D" w:rsidRPr="00955C5F" w:rsidRDefault="00AC2F4D" w:rsidP="00AC2F4D">
            <w:pPr>
              <w:pStyle w:val="ListParagraph"/>
              <w:numPr>
                <w:ilvl w:val="0"/>
                <w:numId w:val="69"/>
              </w:numPr>
              <w:overflowPunct w:val="0"/>
              <w:autoSpaceDE w:val="0"/>
              <w:autoSpaceDN w:val="0"/>
              <w:adjustRightInd w:val="0"/>
              <w:spacing w:before="100" w:after="100"/>
              <w:textAlignment w:val="baseline"/>
              <w:rPr>
                <w:rFonts w:cs="Segoe UI"/>
                <w:i/>
                <w:szCs w:val="20"/>
              </w:rPr>
            </w:pPr>
            <w:r w:rsidRPr="00955C5F">
              <w:rPr>
                <w:rFonts w:cs="Segoe UI"/>
                <w:i/>
                <w:szCs w:val="20"/>
              </w:rPr>
              <w:t>permit a significant increase in the development and/or dwelling density of that land,</w:t>
            </w:r>
          </w:p>
          <w:p w14:paraId="694FFCE2" w14:textId="77777777" w:rsidR="00AC2F4D" w:rsidRPr="00955C5F" w:rsidRDefault="00AC2F4D" w:rsidP="00AC2F4D">
            <w:pPr>
              <w:pStyle w:val="ListParagraph"/>
              <w:numPr>
                <w:ilvl w:val="0"/>
                <w:numId w:val="69"/>
              </w:numPr>
              <w:overflowPunct w:val="0"/>
              <w:autoSpaceDE w:val="0"/>
              <w:autoSpaceDN w:val="0"/>
              <w:adjustRightInd w:val="0"/>
              <w:spacing w:before="100" w:after="100"/>
              <w:textAlignment w:val="baseline"/>
              <w:rPr>
                <w:rFonts w:cs="Segoe UI"/>
                <w:i/>
                <w:szCs w:val="20"/>
              </w:rPr>
            </w:pPr>
            <w:r w:rsidRPr="00955C5F">
              <w:rPr>
                <w:rFonts w:cs="Segoe UI"/>
                <w:i/>
                <w:szCs w:val="20"/>
              </w:rPr>
              <w:t>permit development for the purpose of centre-based childcare facilities, hostels, boarding houses, group homes, hospitals, residential care facilities, respite day care centres and seniors housing in areas where the occupants of the development cannot effectively evacuate,</w:t>
            </w:r>
          </w:p>
          <w:p w14:paraId="3CA55626" w14:textId="77777777" w:rsidR="00AC2F4D" w:rsidRPr="00955C5F" w:rsidRDefault="00AC2F4D" w:rsidP="00AC2F4D">
            <w:pPr>
              <w:pStyle w:val="ListParagraph"/>
              <w:numPr>
                <w:ilvl w:val="0"/>
                <w:numId w:val="69"/>
              </w:numPr>
              <w:overflowPunct w:val="0"/>
              <w:autoSpaceDE w:val="0"/>
              <w:autoSpaceDN w:val="0"/>
              <w:adjustRightInd w:val="0"/>
              <w:spacing w:before="100" w:after="100"/>
              <w:textAlignment w:val="baseline"/>
              <w:rPr>
                <w:rFonts w:cs="Segoe UI"/>
                <w:i/>
                <w:szCs w:val="20"/>
              </w:rPr>
            </w:pPr>
            <w:r w:rsidRPr="00955C5F">
              <w:rPr>
                <w:rFonts w:cs="Segoe UI"/>
                <w:i/>
                <w:szCs w:val="20"/>
              </w:rPr>
              <w:t>permit development to be carried out without development consent except for the purposes of exempt development or agriculture. Dams, drainage canals, levees, still require development consent,</w:t>
            </w:r>
          </w:p>
          <w:p w14:paraId="2DE6C6CC" w14:textId="77777777" w:rsidR="00AC2F4D" w:rsidRPr="00955C5F" w:rsidRDefault="00AC2F4D" w:rsidP="00AC2F4D">
            <w:pPr>
              <w:pStyle w:val="ListParagraph"/>
              <w:numPr>
                <w:ilvl w:val="0"/>
                <w:numId w:val="69"/>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are likely to result in a significantly increased requirement for government spending on emergency management services, flood mitigation and emergency response measures, which can </w:t>
            </w:r>
            <w:r w:rsidRPr="00955C5F">
              <w:rPr>
                <w:rFonts w:cs="Segoe UI"/>
                <w:i/>
                <w:szCs w:val="20"/>
              </w:rPr>
              <w:lastRenderedPageBreak/>
              <w:t>include but are not limited to the provision of road infrastructure, flood mitigation infrastructure and utilities, or</w:t>
            </w:r>
          </w:p>
          <w:p w14:paraId="09655588" w14:textId="77777777" w:rsidR="00AC2F4D" w:rsidRPr="00955C5F" w:rsidRDefault="00AC2F4D" w:rsidP="00AC2F4D">
            <w:pPr>
              <w:pStyle w:val="ListParagraph"/>
              <w:numPr>
                <w:ilvl w:val="0"/>
                <w:numId w:val="69"/>
              </w:numPr>
              <w:overflowPunct w:val="0"/>
              <w:autoSpaceDE w:val="0"/>
              <w:autoSpaceDN w:val="0"/>
              <w:adjustRightInd w:val="0"/>
              <w:spacing w:before="100" w:after="100"/>
              <w:textAlignment w:val="baseline"/>
              <w:rPr>
                <w:rFonts w:cs="Segoe UI"/>
                <w:i/>
                <w:szCs w:val="20"/>
              </w:rPr>
            </w:pPr>
            <w:r w:rsidRPr="00955C5F">
              <w:rPr>
                <w:rFonts w:cs="Segoe UI"/>
                <w:i/>
                <w:szCs w:val="20"/>
              </w:rPr>
              <w:t>permit hazardous industries or hazardous storage establishments where hazardous materials cannot be effectively contained during the occurrence of a flood event.</w:t>
            </w:r>
          </w:p>
          <w:p w14:paraId="0F8EF895" w14:textId="77777777" w:rsidR="00AC2F4D" w:rsidRPr="00955C5F" w:rsidRDefault="00AC2F4D" w:rsidP="00AC2F4D">
            <w:pPr>
              <w:pStyle w:val="ListParagraph"/>
              <w:numPr>
                <w:ilvl w:val="0"/>
                <w:numId w:val="68"/>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not contain provisions that apply to areas between the flood planning area and probable maximum flood to which Special Flood Considerations apply which:</w:t>
            </w:r>
          </w:p>
          <w:p w14:paraId="7AE32C1D" w14:textId="77777777" w:rsidR="00AC2F4D" w:rsidRPr="00955C5F" w:rsidRDefault="00AC2F4D" w:rsidP="00AC2F4D">
            <w:pPr>
              <w:pStyle w:val="ListParagraph"/>
              <w:numPr>
                <w:ilvl w:val="0"/>
                <w:numId w:val="70"/>
              </w:numPr>
              <w:overflowPunct w:val="0"/>
              <w:autoSpaceDE w:val="0"/>
              <w:autoSpaceDN w:val="0"/>
              <w:adjustRightInd w:val="0"/>
              <w:spacing w:before="100" w:after="100"/>
              <w:textAlignment w:val="baseline"/>
              <w:rPr>
                <w:rFonts w:cs="Segoe UI"/>
                <w:i/>
                <w:szCs w:val="20"/>
              </w:rPr>
            </w:pPr>
            <w:r w:rsidRPr="00955C5F">
              <w:rPr>
                <w:rFonts w:cs="Segoe UI"/>
                <w:i/>
                <w:szCs w:val="20"/>
              </w:rPr>
              <w:t>permit development in floodway areas,</w:t>
            </w:r>
          </w:p>
          <w:p w14:paraId="78205961" w14:textId="77777777" w:rsidR="00AC2F4D" w:rsidRPr="00955C5F" w:rsidRDefault="00AC2F4D" w:rsidP="00AC2F4D">
            <w:pPr>
              <w:pStyle w:val="ListParagraph"/>
              <w:numPr>
                <w:ilvl w:val="0"/>
                <w:numId w:val="70"/>
              </w:numPr>
              <w:overflowPunct w:val="0"/>
              <w:autoSpaceDE w:val="0"/>
              <w:autoSpaceDN w:val="0"/>
              <w:adjustRightInd w:val="0"/>
              <w:spacing w:before="100" w:after="100"/>
              <w:textAlignment w:val="baseline"/>
              <w:rPr>
                <w:rFonts w:cs="Segoe UI"/>
                <w:i/>
                <w:szCs w:val="20"/>
              </w:rPr>
            </w:pPr>
            <w:r w:rsidRPr="00955C5F">
              <w:rPr>
                <w:rFonts w:cs="Segoe UI"/>
                <w:i/>
                <w:szCs w:val="20"/>
              </w:rPr>
              <w:t>permit development that will result in significant flood impacts to other properties,</w:t>
            </w:r>
          </w:p>
          <w:p w14:paraId="0C11E064" w14:textId="77777777" w:rsidR="00AC2F4D" w:rsidRPr="00955C5F" w:rsidRDefault="00AC2F4D" w:rsidP="00AC2F4D">
            <w:pPr>
              <w:pStyle w:val="ListParagraph"/>
              <w:numPr>
                <w:ilvl w:val="0"/>
                <w:numId w:val="70"/>
              </w:numPr>
              <w:overflowPunct w:val="0"/>
              <w:autoSpaceDE w:val="0"/>
              <w:autoSpaceDN w:val="0"/>
              <w:adjustRightInd w:val="0"/>
              <w:spacing w:before="100" w:after="100"/>
              <w:textAlignment w:val="baseline"/>
              <w:rPr>
                <w:rFonts w:cs="Segoe UI"/>
                <w:i/>
                <w:szCs w:val="20"/>
              </w:rPr>
            </w:pPr>
            <w:r w:rsidRPr="00955C5F">
              <w:rPr>
                <w:rFonts w:cs="Segoe UI"/>
                <w:i/>
                <w:szCs w:val="20"/>
              </w:rPr>
              <w:t>permit a significant increase in the dwelling density of that land,</w:t>
            </w:r>
          </w:p>
          <w:p w14:paraId="24DA2370" w14:textId="77777777" w:rsidR="00AC2F4D" w:rsidRPr="00955C5F" w:rsidRDefault="00AC2F4D" w:rsidP="00AC2F4D">
            <w:pPr>
              <w:pStyle w:val="ListParagraph"/>
              <w:numPr>
                <w:ilvl w:val="0"/>
                <w:numId w:val="70"/>
              </w:numPr>
              <w:overflowPunct w:val="0"/>
              <w:autoSpaceDE w:val="0"/>
              <w:autoSpaceDN w:val="0"/>
              <w:adjustRightInd w:val="0"/>
              <w:spacing w:before="100" w:after="100"/>
              <w:textAlignment w:val="baseline"/>
              <w:rPr>
                <w:rFonts w:cs="Segoe UI"/>
                <w:i/>
                <w:szCs w:val="20"/>
              </w:rPr>
            </w:pPr>
            <w:r w:rsidRPr="00955C5F">
              <w:rPr>
                <w:rFonts w:cs="Segoe UI"/>
                <w:i/>
                <w:szCs w:val="20"/>
              </w:rPr>
              <w:t>permit the development of centre-based childcare facilities, hostels, boarding houses, group homes, hospitals, residential care facilities, respite day care centres and seniors housing in areas where the occupants of the development cannot effectively evacuate,</w:t>
            </w:r>
          </w:p>
          <w:p w14:paraId="5F8E419F" w14:textId="77777777" w:rsidR="00AC2F4D" w:rsidRPr="00955C5F" w:rsidRDefault="00AC2F4D" w:rsidP="00AC2F4D">
            <w:pPr>
              <w:pStyle w:val="ListParagraph"/>
              <w:numPr>
                <w:ilvl w:val="0"/>
                <w:numId w:val="70"/>
              </w:numPr>
              <w:overflowPunct w:val="0"/>
              <w:autoSpaceDE w:val="0"/>
              <w:autoSpaceDN w:val="0"/>
              <w:adjustRightInd w:val="0"/>
              <w:spacing w:before="100" w:after="100"/>
              <w:textAlignment w:val="baseline"/>
              <w:rPr>
                <w:rFonts w:cs="Segoe UI"/>
                <w:i/>
                <w:szCs w:val="20"/>
              </w:rPr>
            </w:pPr>
            <w:r w:rsidRPr="00955C5F">
              <w:rPr>
                <w:rFonts w:cs="Segoe UI"/>
                <w:i/>
                <w:szCs w:val="20"/>
              </w:rPr>
              <w:t>are likely to affect the safe occupation of and efficient evacuation of the lot, or</w:t>
            </w:r>
          </w:p>
          <w:p w14:paraId="6F786AF8" w14:textId="77777777" w:rsidR="00AC2F4D" w:rsidRPr="00955C5F" w:rsidRDefault="00AC2F4D" w:rsidP="00AC2F4D">
            <w:pPr>
              <w:pStyle w:val="ListParagraph"/>
              <w:numPr>
                <w:ilvl w:val="0"/>
                <w:numId w:val="70"/>
              </w:numPr>
              <w:overflowPunct w:val="0"/>
              <w:autoSpaceDE w:val="0"/>
              <w:autoSpaceDN w:val="0"/>
              <w:adjustRightInd w:val="0"/>
              <w:spacing w:before="100" w:after="100"/>
              <w:textAlignment w:val="baseline"/>
              <w:rPr>
                <w:rFonts w:cs="Segoe UI"/>
                <w:i/>
                <w:szCs w:val="20"/>
              </w:rPr>
            </w:pPr>
            <w:r w:rsidRPr="00955C5F">
              <w:rPr>
                <w:rFonts w:cs="Segoe UI"/>
                <w:i/>
                <w:szCs w:val="20"/>
              </w:rPr>
              <w:t>are likely to result in a significantly increased requirement for government spending on emergency management services, and flood mitigation and emergency response measures, which can include but not limited to road infrastructure, flood mitigation infrastructure and utilities.</w:t>
            </w:r>
          </w:p>
          <w:p w14:paraId="79AC8FBF" w14:textId="77777777" w:rsidR="00AC2F4D" w:rsidRPr="00955C5F" w:rsidRDefault="00AC2F4D" w:rsidP="00AC2F4D">
            <w:pPr>
              <w:pStyle w:val="ListParagraph"/>
              <w:numPr>
                <w:ilvl w:val="0"/>
                <w:numId w:val="68"/>
              </w:numPr>
              <w:overflowPunct w:val="0"/>
              <w:autoSpaceDE w:val="0"/>
              <w:autoSpaceDN w:val="0"/>
              <w:adjustRightInd w:val="0"/>
              <w:spacing w:before="100" w:after="100"/>
              <w:textAlignment w:val="baseline"/>
              <w:rPr>
                <w:rFonts w:cs="Segoe UI"/>
                <w:i/>
                <w:szCs w:val="20"/>
              </w:rPr>
            </w:pPr>
            <w:r w:rsidRPr="00955C5F">
              <w:rPr>
                <w:rFonts w:cs="Segoe UI"/>
                <w:i/>
                <w:szCs w:val="20"/>
              </w:rPr>
              <w:t>For the purposes of preparing a planning proposal, the flood planning area must be consistent with the principles of the Floodplain Development Manual 2005 or as otherwise determined by a Floodplain Risk Management Study or Plan adopted by the relevant council.</w:t>
            </w:r>
          </w:p>
        </w:tc>
        <w:tc>
          <w:tcPr>
            <w:tcW w:w="2287" w:type="pct"/>
            <w:tcBorders>
              <w:top w:val="single" w:sz="4" w:space="0" w:color="B3B3B3"/>
              <w:left w:val="single" w:sz="4" w:space="0" w:color="B3B3B3"/>
              <w:bottom w:val="single" w:sz="4" w:space="0" w:color="B3B3B3"/>
              <w:right w:val="single" w:sz="4" w:space="0" w:color="B3B3B3"/>
            </w:tcBorders>
          </w:tcPr>
          <w:sdt>
            <w:sdtPr>
              <w:rPr>
                <w:sz w:val="20"/>
                <w:szCs w:val="20"/>
              </w:rPr>
              <w:id w:val="729814974"/>
              <w:placeholder>
                <w:docPart w:val="5879CEAF900944879A08F5325EEAD96D"/>
              </w:placeholder>
              <w:comboBox>
                <w:listItem w:value="Choose an item."/>
                <w:listItem w:displayText="Applicable" w:value="Applicable"/>
                <w:listItem w:displayText="Not Applicable" w:value="Not Applicable"/>
              </w:comboBox>
            </w:sdtPr>
            <w:sdtEndPr/>
            <w:sdtContent>
              <w:p w14:paraId="6C1382B4" w14:textId="77777777" w:rsidR="00AC2F4D" w:rsidRPr="00955C5F" w:rsidRDefault="00AC2F4D" w:rsidP="00AC2F4D">
                <w:pPr>
                  <w:pStyle w:val="TableParagraph"/>
                  <w:spacing w:before="120" w:line="276" w:lineRule="auto"/>
                  <w:ind w:left="108"/>
                  <w:rPr>
                    <w:sz w:val="20"/>
                    <w:szCs w:val="20"/>
                  </w:rPr>
                </w:pPr>
                <w:r w:rsidRPr="00955C5F">
                  <w:rPr>
                    <w:sz w:val="20"/>
                    <w:szCs w:val="20"/>
                  </w:rPr>
                  <w:t>Applicable</w:t>
                </w:r>
              </w:p>
            </w:sdtContent>
          </w:sdt>
          <w:p w14:paraId="6B6CA828" w14:textId="5467AA5D" w:rsidR="00955A90" w:rsidRDefault="00955A90" w:rsidP="00AC2F4D">
            <w:pPr>
              <w:pStyle w:val="TableParagraph"/>
              <w:spacing w:before="120" w:line="276" w:lineRule="auto"/>
              <w:ind w:left="108"/>
              <w:rPr>
                <w:sz w:val="20"/>
              </w:rPr>
            </w:pPr>
            <w:r>
              <w:rPr>
                <w:sz w:val="20"/>
              </w:rPr>
              <w:t xml:space="preserve">The western portion </w:t>
            </w:r>
            <w:r w:rsidR="000E4805">
              <w:rPr>
                <w:sz w:val="20"/>
              </w:rPr>
              <w:t xml:space="preserve">of the site is affected by a 1% </w:t>
            </w:r>
            <w:r w:rsidR="00C15A2F">
              <w:rPr>
                <w:sz w:val="20"/>
              </w:rPr>
              <w:t>Annual Exceedance Probability (</w:t>
            </w:r>
            <w:r w:rsidR="000E4805">
              <w:rPr>
                <w:sz w:val="20"/>
              </w:rPr>
              <w:t>AEP</w:t>
            </w:r>
            <w:r w:rsidR="00C15A2F">
              <w:rPr>
                <w:sz w:val="20"/>
              </w:rPr>
              <w:t>)</w:t>
            </w:r>
            <w:r w:rsidR="000E4805">
              <w:rPr>
                <w:sz w:val="20"/>
              </w:rPr>
              <w:t xml:space="preserve"> flood, as well as the </w:t>
            </w:r>
            <w:r w:rsidR="00C15A2F">
              <w:rPr>
                <w:sz w:val="20"/>
              </w:rPr>
              <w:t>Probable Maximum Flood (</w:t>
            </w:r>
            <w:r w:rsidR="000E4805">
              <w:rPr>
                <w:sz w:val="20"/>
              </w:rPr>
              <w:t>PMF</w:t>
            </w:r>
            <w:r w:rsidR="00C15A2F">
              <w:rPr>
                <w:sz w:val="20"/>
              </w:rPr>
              <w:t>)</w:t>
            </w:r>
            <w:r w:rsidR="002967AD">
              <w:rPr>
                <w:sz w:val="20"/>
              </w:rPr>
              <w:t xml:space="preserve">, associated with Calvets Creek along the western boundary. </w:t>
            </w:r>
          </w:p>
          <w:p w14:paraId="17201A5E" w14:textId="0B7DBE43" w:rsidR="00F34A52" w:rsidRDefault="00165B61" w:rsidP="00F34A52">
            <w:pPr>
              <w:pStyle w:val="TableParagraph"/>
              <w:spacing w:before="120" w:line="276" w:lineRule="auto"/>
              <w:ind w:left="108"/>
              <w:rPr>
                <w:sz w:val="20"/>
              </w:rPr>
            </w:pPr>
            <w:r>
              <w:rPr>
                <w:sz w:val="20"/>
              </w:rPr>
              <w:t>The PP</w:t>
            </w:r>
            <w:r w:rsidR="001458B8">
              <w:rPr>
                <w:sz w:val="20"/>
              </w:rPr>
              <w:t xml:space="preserve"> development footprint</w:t>
            </w:r>
            <w:r>
              <w:rPr>
                <w:sz w:val="20"/>
              </w:rPr>
              <w:t xml:space="preserve"> is intended to be located outside of the </w:t>
            </w:r>
            <w:r w:rsidR="00366F24">
              <w:rPr>
                <w:sz w:val="20"/>
              </w:rPr>
              <w:t>flood area</w:t>
            </w:r>
            <w:r w:rsidR="00F34A52">
              <w:rPr>
                <w:sz w:val="20"/>
              </w:rPr>
              <w:t>.</w:t>
            </w:r>
          </w:p>
          <w:p w14:paraId="56C79C28" w14:textId="0489020B" w:rsidR="00AC2F4D" w:rsidRPr="00955C5F" w:rsidRDefault="00354081" w:rsidP="00F34A52">
            <w:pPr>
              <w:pStyle w:val="TableParagraph"/>
              <w:spacing w:before="120" w:line="276" w:lineRule="auto"/>
              <w:ind w:left="108"/>
              <w:rPr>
                <w:sz w:val="20"/>
              </w:rPr>
            </w:pPr>
            <w:sdt>
              <w:sdtPr>
                <w:rPr>
                  <w:sz w:val="20"/>
                </w:rPr>
                <w:id w:val="-2071175948"/>
                <w:placeholder>
                  <w:docPart w:val="163004DFF68A456C9C8445042BE4C0EC"/>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r w:rsidR="00AC2F4D" w:rsidRPr="00955C5F">
                  <w:rPr>
                    <w:sz w:val="20"/>
                  </w:rPr>
                  <w:t>The Proposal is consistent with this direction.</w:t>
                </w:r>
              </w:sdtContent>
            </w:sdt>
          </w:p>
        </w:tc>
      </w:tr>
      <w:tr w:rsidR="00AC2F4D" w:rsidRPr="00955C5F" w14:paraId="5A3036CD" w14:textId="77777777" w:rsidTr="004B36DF">
        <w:tc>
          <w:tcPr>
            <w:tcW w:w="2713" w:type="pct"/>
            <w:tcBorders>
              <w:top w:val="single" w:sz="4" w:space="0" w:color="B3B3B3"/>
              <w:left w:val="single" w:sz="4" w:space="0" w:color="B3B3B3"/>
              <w:bottom w:val="single" w:sz="4" w:space="0" w:color="B3B3B3"/>
              <w:right w:val="single" w:sz="4" w:space="0" w:color="B3B3B3"/>
            </w:tcBorders>
            <w:shd w:val="clear" w:color="auto" w:fill="B3B3B3"/>
          </w:tcPr>
          <w:p w14:paraId="20E08E15" w14:textId="77777777" w:rsidR="00AC2F4D" w:rsidRPr="00955C5F" w:rsidRDefault="00AC2F4D" w:rsidP="00955C5F">
            <w:pPr>
              <w:spacing w:before="60" w:after="60"/>
              <w:contextualSpacing w:val="0"/>
              <w:rPr>
                <w:rFonts w:cs="Segoe UI"/>
                <w:b/>
                <w:szCs w:val="20"/>
              </w:rPr>
            </w:pPr>
            <w:r w:rsidRPr="00955C5F">
              <w:rPr>
                <w:rFonts w:cs="Segoe UI"/>
                <w:b/>
                <w:szCs w:val="20"/>
              </w:rPr>
              <w:t xml:space="preserve">4.2 Coastal Management </w:t>
            </w:r>
          </w:p>
        </w:tc>
        <w:tc>
          <w:tcPr>
            <w:tcW w:w="2287" w:type="pct"/>
            <w:tcBorders>
              <w:top w:val="single" w:sz="4" w:space="0" w:color="B3B3B3"/>
              <w:left w:val="single" w:sz="4" w:space="0" w:color="B3B3B3"/>
              <w:bottom w:val="single" w:sz="4" w:space="0" w:color="B3B3B3"/>
              <w:right w:val="single" w:sz="4" w:space="0" w:color="B3B3B3"/>
            </w:tcBorders>
            <w:shd w:val="clear" w:color="auto" w:fill="B3B3B3"/>
          </w:tcPr>
          <w:p w14:paraId="61B79085" w14:textId="77777777" w:rsidR="00AC2F4D" w:rsidRPr="00955C5F" w:rsidRDefault="00AC2F4D" w:rsidP="00955C5F">
            <w:pPr>
              <w:spacing w:before="60" w:after="60"/>
              <w:contextualSpacing w:val="0"/>
              <w:rPr>
                <w:rFonts w:cs="Segoe UI"/>
                <w:b/>
                <w:szCs w:val="20"/>
              </w:rPr>
            </w:pPr>
          </w:p>
        </w:tc>
      </w:tr>
      <w:tr w:rsidR="00AC2F4D" w:rsidRPr="00955C5F" w14:paraId="2F717FD2" w14:textId="77777777" w:rsidTr="004B36DF">
        <w:tc>
          <w:tcPr>
            <w:tcW w:w="2713" w:type="pct"/>
            <w:tcBorders>
              <w:top w:val="single" w:sz="4" w:space="0" w:color="B3B3B3"/>
              <w:left w:val="single" w:sz="4" w:space="0" w:color="B3B3B3"/>
              <w:bottom w:val="single" w:sz="4" w:space="0" w:color="B3B3B3"/>
              <w:right w:val="single" w:sz="4" w:space="0" w:color="B3B3B3"/>
            </w:tcBorders>
            <w:shd w:val="clear" w:color="auto" w:fill="auto"/>
          </w:tcPr>
          <w:p w14:paraId="06B33350" w14:textId="77777777" w:rsidR="00AC2F4D" w:rsidRPr="00955C5F" w:rsidRDefault="00AC2F4D" w:rsidP="00AC2F4D">
            <w:pPr>
              <w:pStyle w:val="ListParagraph"/>
              <w:numPr>
                <w:ilvl w:val="0"/>
                <w:numId w:val="72"/>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include provisions that give effect to and are consistent with:</w:t>
            </w:r>
          </w:p>
          <w:p w14:paraId="23C43990" w14:textId="77777777" w:rsidR="00AC2F4D" w:rsidRPr="00955C5F" w:rsidRDefault="00AC2F4D" w:rsidP="00AC2F4D">
            <w:pPr>
              <w:pStyle w:val="ListParagraph"/>
              <w:numPr>
                <w:ilvl w:val="0"/>
                <w:numId w:val="71"/>
              </w:numPr>
              <w:overflowPunct w:val="0"/>
              <w:autoSpaceDE w:val="0"/>
              <w:autoSpaceDN w:val="0"/>
              <w:adjustRightInd w:val="0"/>
              <w:spacing w:before="100" w:after="100"/>
              <w:textAlignment w:val="baseline"/>
              <w:rPr>
                <w:rFonts w:cs="Segoe UI"/>
                <w:i/>
                <w:szCs w:val="20"/>
              </w:rPr>
            </w:pPr>
            <w:r w:rsidRPr="00955C5F">
              <w:rPr>
                <w:rFonts w:cs="Segoe UI"/>
                <w:i/>
                <w:szCs w:val="20"/>
              </w:rPr>
              <w:t>the objects of the Coastal Management Act 2016 and the objectives of the relevant coastal management areas;</w:t>
            </w:r>
          </w:p>
          <w:p w14:paraId="39E11750" w14:textId="77777777" w:rsidR="00AC2F4D" w:rsidRPr="00955C5F" w:rsidRDefault="00AC2F4D" w:rsidP="00AC2F4D">
            <w:pPr>
              <w:pStyle w:val="ListParagraph"/>
              <w:numPr>
                <w:ilvl w:val="0"/>
                <w:numId w:val="71"/>
              </w:numPr>
              <w:overflowPunct w:val="0"/>
              <w:autoSpaceDE w:val="0"/>
              <w:autoSpaceDN w:val="0"/>
              <w:adjustRightInd w:val="0"/>
              <w:spacing w:before="100" w:after="100"/>
              <w:textAlignment w:val="baseline"/>
              <w:rPr>
                <w:rFonts w:cs="Segoe UI"/>
                <w:i/>
                <w:szCs w:val="20"/>
              </w:rPr>
            </w:pPr>
            <w:r w:rsidRPr="00955C5F">
              <w:rPr>
                <w:rFonts w:cs="Segoe UI"/>
                <w:i/>
                <w:szCs w:val="20"/>
              </w:rPr>
              <w:t>the NSW Coastal Management Manual and associated Toolkit;</w:t>
            </w:r>
          </w:p>
          <w:p w14:paraId="0B483547" w14:textId="77777777" w:rsidR="00AC2F4D" w:rsidRPr="00955C5F" w:rsidRDefault="00AC2F4D" w:rsidP="00AC2F4D">
            <w:pPr>
              <w:pStyle w:val="ListParagraph"/>
              <w:numPr>
                <w:ilvl w:val="0"/>
                <w:numId w:val="71"/>
              </w:numPr>
              <w:overflowPunct w:val="0"/>
              <w:autoSpaceDE w:val="0"/>
              <w:autoSpaceDN w:val="0"/>
              <w:adjustRightInd w:val="0"/>
              <w:spacing w:before="100" w:after="100"/>
              <w:textAlignment w:val="baseline"/>
              <w:rPr>
                <w:rFonts w:cs="Segoe UI"/>
                <w:i/>
                <w:szCs w:val="20"/>
              </w:rPr>
            </w:pPr>
            <w:r w:rsidRPr="00955C5F">
              <w:rPr>
                <w:rFonts w:cs="Segoe UI"/>
                <w:i/>
                <w:szCs w:val="20"/>
              </w:rPr>
              <w:lastRenderedPageBreak/>
              <w:t>NSW Coastal Design Guidelines 2003; and</w:t>
            </w:r>
          </w:p>
          <w:p w14:paraId="6C3096C5" w14:textId="77777777" w:rsidR="00AC2F4D" w:rsidRPr="00955C5F" w:rsidRDefault="00AC2F4D" w:rsidP="00AC2F4D">
            <w:pPr>
              <w:pStyle w:val="ListParagraph"/>
              <w:numPr>
                <w:ilvl w:val="0"/>
                <w:numId w:val="71"/>
              </w:numPr>
              <w:overflowPunct w:val="0"/>
              <w:autoSpaceDE w:val="0"/>
              <w:autoSpaceDN w:val="0"/>
              <w:adjustRightInd w:val="0"/>
              <w:spacing w:before="100" w:after="100"/>
              <w:textAlignment w:val="baseline"/>
              <w:rPr>
                <w:rFonts w:cs="Segoe UI"/>
                <w:i/>
                <w:szCs w:val="20"/>
              </w:rPr>
            </w:pPr>
            <w:r w:rsidRPr="00955C5F">
              <w:rPr>
                <w:rFonts w:cs="Segoe UI"/>
                <w:i/>
                <w:szCs w:val="20"/>
              </w:rPr>
              <w:t>any relevant Coastal Management Program that has been certified by the Minister, or any Coastal Zone Management Plan under the Coastal Protection Act 1979 that continues to have effect under clause 4 of Schedule 3 to the Coastal Management Act 2016, that applies to the land.</w:t>
            </w:r>
          </w:p>
          <w:p w14:paraId="1F14E354" w14:textId="77777777" w:rsidR="00AC2F4D" w:rsidRPr="00955C5F" w:rsidRDefault="00AC2F4D" w:rsidP="00AC2F4D">
            <w:pPr>
              <w:pStyle w:val="ListParagraph"/>
              <w:numPr>
                <w:ilvl w:val="0"/>
                <w:numId w:val="72"/>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not rezone land which would enable increased development or more intensive land-use on land:</w:t>
            </w:r>
          </w:p>
          <w:p w14:paraId="7F61C662" w14:textId="77777777" w:rsidR="00AC2F4D" w:rsidRPr="00955C5F" w:rsidRDefault="00AC2F4D" w:rsidP="00AC2F4D">
            <w:pPr>
              <w:pStyle w:val="ListParagraph"/>
              <w:numPr>
                <w:ilvl w:val="0"/>
                <w:numId w:val="73"/>
              </w:numPr>
              <w:overflowPunct w:val="0"/>
              <w:autoSpaceDE w:val="0"/>
              <w:autoSpaceDN w:val="0"/>
              <w:adjustRightInd w:val="0"/>
              <w:spacing w:before="100" w:after="100"/>
              <w:textAlignment w:val="baseline"/>
              <w:rPr>
                <w:rFonts w:cs="Segoe UI"/>
                <w:i/>
                <w:szCs w:val="20"/>
              </w:rPr>
            </w:pPr>
            <w:r w:rsidRPr="00955C5F">
              <w:rPr>
                <w:rFonts w:cs="Segoe UI"/>
                <w:i/>
                <w:szCs w:val="20"/>
              </w:rPr>
              <w:t>within a coastal vulnerability area identified by the State Environmental Planning Policy (Coastal Management) 2018; or</w:t>
            </w:r>
          </w:p>
          <w:p w14:paraId="650498A2" w14:textId="77777777" w:rsidR="00AC2F4D" w:rsidRPr="00955C5F" w:rsidRDefault="00AC2F4D" w:rsidP="00AC2F4D">
            <w:pPr>
              <w:pStyle w:val="ListParagraph"/>
              <w:numPr>
                <w:ilvl w:val="0"/>
                <w:numId w:val="73"/>
              </w:numPr>
              <w:overflowPunct w:val="0"/>
              <w:autoSpaceDE w:val="0"/>
              <w:autoSpaceDN w:val="0"/>
              <w:adjustRightInd w:val="0"/>
              <w:spacing w:before="100" w:after="100"/>
              <w:textAlignment w:val="baseline"/>
              <w:rPr>
                <w:rFonts w:cs="Segoe UI"/>
                <w:i/>
                <w:szCs w:val="20"/>
              </w:rPr>
            </w:pPr>
            <w:r w:rsidRPr="00955C5F">
              <w:rPr>
                <w:rFonts w:cs="Segoe UI"/>
                <w:i/>
                <w:szCs w:val="20"/>
              </w:rPr>
              <w:t>that has been identified as land affected by a current or future coastal hazard in a local environmental plan or development control plan, or a study or assessment undertaken:</w:t>
            </w:r>
          </w:p>
          <w:p w14:paraId="7C606294" w14:textId="77777777" w:rsidR="00AC2F4D" w:rsidRPr="00955C5F" w:rsidRDefault="00AC2F4D" w:rsidP="00AC2F4D">
            <w:pPr>
              <w:pStyle w:val="ListParagraph"/>
              <w:numPr>
                <w:ilvl w:val="0"/>
                <w:numId w:val="74"/>
              </w:numPr>
              <w:overflowPunct w:val="0"/>
              <w:autoSpaceDE w:val="0"/>
              <w:autoSpaceDN w:val="0"/>
              <w:adjustRightInd w:val="0"/>
              <w:spacing w:before="100" w:after="100"/>
              <w:textAlignment w:val="baseline"/>
              <w:rPr>
                <w:rFonts w:cs="Segoe UI"/>
                <w:i/>
                <w:szCs w:val="20"/>
              </w:rPr>
            </w:pPr>
            <w:r w:rsidRPr="00955C5F">
              <w:rPr>
                <w:rFonts w:cs="Segoe UI"/>
                <w:i/>
                <w:szCs w:val="20"/>
              </w:rPr>
              <w:t>by or on behalf of the relevant planning authority and the planning proposal authority, or</w:t>
            </w:r>
          </w:p>
          <w:p w14:paraId="18B2BEE8" w14:textId="77777777" w:rsidR="00AC2F4D" w:rsidRPr="00955C5F" w:rsidRDefault="00AC2F4D" w:rsidP="00AC2F4D">
            <w:pPr>
              <w:pStyle w:val="ListParagraph"/>
              <w:numPr>
                <w:ilvl w:val="0"/>
                <w:numId w:val="74"/>
              </w:numPr>
              <w:overflowPunct w:val="0"/>
              <w:autoSpaceDE w:val="0"/>
              <w:autoSpaceDN w:val="0"/>
              <w:adjustRightInd w:val="0"/>
              <w:spacing w:before="100" w:after="100"/>
              <w:textAlignment w:val="baseline"/>
              <w:rPr>
                <w:rFonts w:cs="Segoe UI"/>
                <w:i/>
                <w:szCs w:val="20"/>
              </w:rPr>
            </w:pPr>
            <w:r w:rsidRPr="00955C5F">
              <w:rPr>
                <w:rFonts w:cs="Segoe UI"/>
                <w:i/>
                <w:szCs w:val="20"/>
              </w:rPr>
              <w:t>by or on behalf of a public authority and provided to the relevant planning authority and the planning proposal authority.</w:t>
            </w:r>
          </w:p>
          <w:p w14:paraId="1C527691" w14:textId="77777777" w:rsidR="00AC2F4D" w:rsidRPr="00955C5F" w:rsidRDefault="00AC2F4D" w:rsidP="00AC2F4D">
            <w:pPr>
              <w:pStyle w:val="ListParagraph"/>
              <w:numPr>
                <w:ilvl w:val="0"/>
                <w:numId w:val="72"/>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not rezone land which would enable increased development or more intensive land-use on land within a coastal wetlands and littoral rainforests area identified by chapter 3 of the State Environmental Planning Policy (Biodiversity and Conservation) 2021.</w:t>
            </w:r>
          </w:p>
          <w:p w14:paraId="229B5991" w14:textId="77777777" w:rsidR="00AC2F4D" w:rsidRPr="00955C5F" w:rsidRDefault="00AC2F4D" w:rsidP="00AC2F4D">
            <w:pPr>
              <w:pStyle w:val="ListParagraph"/>
              <w:numPr>
                <w:ilvl w:val="0"/>
                <w:numId w:val="72"/>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for a local environmental plan may propose to amend the following maps, including increasing or decreasing the land within these maps, under the State Environmental Planning Policy (Coastal Management) 2018:</w:t>
            </w:r>
          </w:p>
          <w:p w14:paraId="3CC7CEB1" w14:textId="77777777" w:rsidR="00AC2F4D" w:rsidRPr="00955C5F" w:rsidRDefault="00AC2F4D" w:rsidP="00AC2F4D">
            <w:pPr>
              <w:pStyle w:val="ListParagraph"/>
              <w:numPr>
                <w:ilvl w:val="0"/>
                <w:numId w:val="75"/>
              </w:numPr>
              <w:overflowPunct w:val="0"/>
              <w:autoSpaceDE w:val="0"/>
              <w:autoSpaceDN w:val="0"/>
              <w:adjustRightInd w:val="0"/>
              <w:spacing w:before="100" w:after="100"/>
              <w:textAlignment w:val="baseline"/>
              <w:rPr>
                <w:rFonts w:cs="Segoe UI"/>
                <w:i/>
                <w:szCs w:val="20"/>
              </w:rPr>
            </w:pPr>
            <w:r w:rsidRPr="00955C5F">
              <w:rPr>
                <w:rFonts w:cs="Segoe UI"/>
                <w:i/>
                <w:szCs w:val="20"/>
              </w:rPr>
              <w:t>Coastal wetlands and littoral rainforests area map;</w:t>
            </w:r>
          </w:p>
          <w:p w14:paraId="58512CEC" w14:textId="77777777" w:rsidR="00AC2F4D" w:rsidRPr="00955C5F" w:rsidRDefault="00AC2F4D" w:rsidP="00AC2F4D">
            <w:pPr>
              <w:pStyle w:val="ListParagraph"/>
              <w:numPr>
                <w:ilvl w:val="0"/>
                <w:numId w:val="75"/>
              </w:numPr>
              <w:overflowPunct w:val="0"/>
              <w:autoSpaceDE w:val="0"/>
              <w:autoSpaceDN w:val="0"/>
              <w:adjustRightInd w:val="0"/>
              <w:spacing w:before="100" w:after="100"/>
              <w:textAlignment w:val="baseline"/>
              <w:rPr>
                <w:rFonts w:cs="Segoe UI"/>
                <w:i/>
                <w:szCs w:val="20"/>
              </w:rPr>
            </w:pPr>
            <w:r w:rsidRPr="00955C5F">
              <w:rPr>
                <w:rFonts w:cs="Segoe UI"/>
                <w:i/>
                <w:szCs w:val="20"/>
              </w:rPr>
              <w:t>Coastal vulnerability area map;</w:t>
            </w:r>
          </w:p>
          <w:p w14:paraId="3D3544A8" w14:textId="77777777" w:rsidR="00AC2F4D" w:rsidRPr="00955C5F" w:rsidRDefault="00AC2F4D" w:rsidP="00AC2F4D">
            <w:pPr>
              <w:pStyle w:val="ListParagraph"/>
              <w:numPr>
                <w:ilvl w:val="0"/>
                <w:numId w:val="75"/>
              </w:numPr>
              <w:overflowPunct w:val="0"/>
              <w:autoSpaceDE w:val="0"/>
              <w:autoSpaceDN w:val="0"/>
              <w:adjustRightInd w:val="0"/>
              <w:spacing w:before="100" w:after="100"/>
              <w:textAlignment w:val="baseline"/>
              <w:rPr>
                <w:rFonts w:cs="Segoe UI"/>
                <w:i/>
                <w:szCs w:val="20"/>
              </w:rPr>
            </w:pPr>
            <w:r w:rsidRPr="00955C5F">
              <w:rPr>
                <w:rFonts w:cs="Segoe UI"/>
                <w:i/>
                <w:szCs w:val="20"/>
              </w:rPr>
              <w:t>Coastal environment area map; and</w:t>
            </w:r>
          </w:p>
          <w:p w14:paraId="3F97C297" w14:textId="77777777" w:rsidR="00AC2F4D" w:rsidRPr="00955C5F" w:rsidRDefault="00AC2F4D" w:rsidP="00AC2F4D">
            <w:pPr>
              <w:pStyle w:val="ListParagraph"/>
              <w:numPr>
                <w:ilvl w:val="0"/>
                <w:numId w:val="75"/>
              </w:numPr>
              <w:overflowPunct w:val="0"/>
              <w:autoSpaceDE w:val="0"/>
              <w:autoSpaceDN w:val="0"/>
              <w:adjustRightInd w:val="0"/>
              <w:spacing w:before="100" w:after="100"/>
              <w:textAlignment w:val="baseline"/>
              <w:rPr>
                <w:rFonts w:cs="Segoe UI"/>
                <w:i/>
                <w:szCs w:val="20"/>
              </w:rPr>
            </w:pPr>
            <w:r w:rsidRPr="00955C5F">
              <w:rPr>
                <w:rFonts w:cs="Segoe UI"/>
                <w:i/>
                <w:szCs w:val="20"/>
              </w:rPr>
              <w:t>Coastal use area map.</w:t>
            </w:r>
          </w:p>
          <w:p w14:paraId="3C10E15D" w14:textId="77777777" w:rsidR="00AC2F4D" w:rsidRPr="00955C5F" w:rsidRDefault="00AC2F4D" w:rsidP="00AC2F4D">
            <w:pPr>
              <w:overflowPunct w:val="0"/>
              <w:adjustRightInd w:val="0"/>
              <w:spacing w:before="100" w:after="100" w:line="264" w:lineRule="auto"/>
              <w:ind w:left="360"/>
              <w:textAlignment w:val="baseline"/>
              <w:rPr>
                <w:rFonts w:cs="Segoe UI"/>
                <w:i/>
                <w:szCs w:val="20"/>
              </w:rPr>
            </w:pPr>
            <w:r w:rsidRPr="00955C5F">
              <w:rPr>
                <w:rFonts w:cs="Segoe UI"/>
                <w:i/>
                <w:szCs w:val="20"/>
              </w:rPr>
              <w:t>Such a planning proposal must be supported by evidence in a relevant Coastal Management Program that has been certified by the Minister, or by a Coastal Zone Management Plan under the Coastal Protection Act 1979 that continues to have effect under clause 4 of Schedule 3 to the Coastal Management Act 2016.</w:t>
            </w:r>
          </w:p>
        </w:tc>
        <w:tc>
          <w:tcPr>
            <w:tcW w:w="2287" w:type="pct"/>
            <w:tcBorders>
              <w:top w:val="single" w:sz="4" w:space="0" w:color="B3B3B3"/>
              <w:left w:val="single" w:sz="4" w:space="0" w:color="B3B3B3"/>
              <w:bottom w:val="single" w:sz="4" w:space="0" w:color="B3B3B3"/>
              <w:right w:val="single" w:sz="4" w:space="0" w:color="B3B3B3"/>
            </w:tcBorders>
          </w:tcPr>
          <w:p w14:paraId="6EA283B3" w14:textId="24D9859F" w:rsidR="00AC2F4D" w:rsidRPr="00955C5F" w:rsidRDefault="00354081" w:rsidP="00AC2F4D">
            <w:pPr>
              <w:pStyle w:val="TableParagraph"/>
              <w:spacing w:before="120" w:line="264" w:lineRule="auto"/>
              <w:ind w:left="108" w:right="91"/>
              <w:jc w:val="both"/>
              <w:rPr>
                <w:sz w:val="20"/>
              </w:rPr>
            </w:pPr>
            <w:sdt>
              <w:sdtPr>
                <w:rPr>
                  <w:sz w:val="20"/>
                </w:rPr>
                <w:id w:val="-1748113486"/>
                <w:placeholder>
                  <w:docPart w:val="A96DABD28AE842CC81E2969A45648AA4"/>
                </w:placeholder>
                <w:comboBox>
                  <w:listItem w:value="Choose an item."/>
                  <w:listItem w:displayText="Applicable" w:value="Applicable"/>
                  <w:listItem w:displayText="Not Applicable" w:value="Not Applicable"/>
                </w:comboBox>
              </w:sdtPr>
              <w:sdtEndPr/>
              <w:sdtContent>
                <w:r w:rsidR="00860D9D">
                  <w:rPr>
                    <w:sz w:val="20"/>
                  </w:rPr>
                  <w:t>Not Applicable</w:t>
                </w:r>
              </w:sdtContent>
            </w:sdt>
          </w:p>
          <w:p w14:paraId="25D802C0" w14:textId="77777777" w:rsidR="00EA703C" w:rsidRDefault="00AC2F4D" w:rsidP="00EA703C">
            <w:pPr>
              <w:pStyle w:val="TableParagraph"/>
              <w:spacing w:before="120" w:line="276" w:lineRule="auto"/>
              <w:ind w:left="108"/>
              <w:rPr>
                <w:sz w:val="20"/>
                <w:szCs w:val="20"/>
              </w:rPr>
            </w:pPr>
            <w:r w:rsidRPr="00955C5F">
              <w:rPr>
                <w:sz w:val="20"/>
                <w:szCs w:val="20"/>
              </w:rPr>
              <w:t>The subject site is</w:t>
            </w:r>
            <w:r w:rsidR="00A87F1A">
              <w:rPr>
                <w:sz w:val="20"/>
                <w:szCs w:val="20"/>
              </w:rPr>
              <w:t xml:space="preserve"> not located within a </w:t>
            </w:r>
            <w:r w:rsidRPr="00955C5F">
              <w:rPr>
                <w:sz w:val="20"/>
                <w:szCs w:val="20"/>
              </w:rPr>
              <w:t xml:space="preserve">coastal environment area. </w:t>
            </w:r>
          </w:p>
          <w:p w14:paraId="66F711C4" w14:textId="438D7BED" w:rsidR="00AC2F4D" w:rsidRPr="00955C5F" w:rsidRDefault="00354081" w:rsidP="00EA703C">
            <w:pPr>
              <w:pStyle w:val="TableParagraph"/>
              <w:spacing w:before="120" w:line="276" w:lineRule="auto"/>
              <w:ind w:left="108"/>
              <w:rPr>
                <w:sz w:val="20"/>
              </w:rPr>
            </w:pPr>
            <w:sdt>
              <w:sdtPr>
                <w:rPr>
                  <w:sz w:val="20"/>
                </w:rPr>
                <w:id w:val="-1123234070"/>
                <w:placeholder>
                  <w:docPart w:val="81F18735A148409DA190123495C90FF8"/>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r w:rsidR="00AC2F4D" w:rsidRPr="00955C5F">
                  <w:rPr>
                    <w:sz w:val="20"/>
                  </w:rPr>
                  <w:t>The Proposal is consistent with this direction.</w:t>
                </w:r>
              </w:sdtContent>
            </w:sdt>
          </w:p>
        </w:tc>
      </w:tr>
      <w:tr w:rsidR="00AC2F4D" w:rsidRPr="00955C5F" w14:paraId="68B99791" w14:textId="77777777" w:rsidTr="004B36DF">
        <w:tc>
          <w:tcPr>
            <w:tcW w:w="2713" w:type="pct"/>
            <w:tcBorders>
              <w:top w:val="single" w:sz="4" w:space="0" w:color="B3B3B3"/>
              <w:left w:val="single" w:sz="4" w:space="0" w:color="B3B3B3"/>
              <w:bottom w:val="single" w:sz="4" w:space="0" w:color="B3B3B3"/>
              <w:right w:val="single" w:sz="4" w:space="0" w:color="B3B3B3"/>
            </w:tcBorders>
            <w:shd w:val="clear" w:color="auto" w:fill="B3B3B3"/>
            <w:hideMark/>
          </w:tcPr>
          <w:p w14:paraId="3041592E" w14:textId="77777777" w:rsidR="00AC2F4D" w:rsidRPr="00955C5F" w:rsidRDefault="00AC2F4D" w:rsidP="00955C5F">
            <w:pPr>
              <w:spacing w:before="60" w:after="60"/>
              <w:contextualSpacing w:val="0"/>
              <w:rPr>
                <w:rFonts w:cs="Segoe UI"/>
                <w:b/>
                <w:szCs w:val="20"/>
              </w:rPr>
            </w:pPr>
            <w:r w:rsidRPr="00955C5F">
              <w:rPr>
                <w:rFonts w:cs="Segoe UI"/>
                <w:b/>
                <w:szCs w:val="20"/>
              </w:rPr>
              <w:t>4.3 Planning for Bushfire Protection</w:t>
            </w:r>
          </w:p>
        </w:tc>
        <w:tc>
          <w:tcPr>
            <w:tcW w:w="2287" w:type="pct"/>
            <w:tcBorders>
              <w:top w:val="single" w:sz="4" w:space="0" w:color="B3B3B3"/>
              <w:left w:val="single" w:sz="4" w:space="0" w:color="B3B3B3"/>
              <w:bottom w:val="single" w:sz="4" w:space="0" w:color="B3B3B3"/>
              <w:right w:val="single" w:sz="4" w:space="0" w:color="B3B3B3"/>
            </w:tcBorders>
            <w:shd w:val="clear" w:color="auto" w:fill="B3B3B3"/>
          </w:tcPr>
          <w:p w14:paraId="560714E6" w14:textId="77777777" w:rsidR="00AC2F4D" w:rsidRPr="00955C5F" w:rsidRDefault="00AC2F4D" w:rsidP="00955C5F">
            <w:pPr>
              <w:spacing w:before="60" w:after="60"/>
              <w:contextualSpacing w:val="0"/>
              <w:rPr>
                <w:rFonts w:cs="Segoe UI"/>
                <w:b/>
                <w:szCs w:val="20"/>
              </w:rPr>
            </w:pPr>
          </w:p>
        </w:tc>
      </w:tr>
      <w:tr w:rsidR="00AC2F4D" w:rsidRPr="00955C5F" w14:paraId="000A794C" w14:textId="77777777" w:rsidTr="004B36DF">
        <w:tc>
          <w:tcPr>
            <w:tcW w:w="2713" w:type="pct"/>
            <w:tcBorders>
              <w:top w:val="single" w:sz="4" w:space="0" w:color="B3B3B3"/>
              <w:left w:val="single" w:sz="4" w:space="0" w:color="B3B3B3"/>
              <w:bottom w:val="single" w:sz="4" w:space="0" w:color="B3B3B3"/>
              <w:right w:val="single" w:sz="4" w:space="0" w:color="B3B3B3"/>
            </w:tcBorders>
            <w:hideMark/>
          </w:tcPr>
          <w:p w14:paraId="32F8719D" w14:textId="77777777" w:rsidR="00AC2F4D" w:rsidRPr="00955C5F" w:rsidRDefault="00AC2F4D" w:rsidP="00AC2F4D">
            <w:pPr>
              <w:pStyle w:val="ListParagraph"/>
              <w:numPr>
                <w:ilvl w:val="0"/>
                <w:numId w:val="77"/>
              </w:numPr>
              <w:overflowPunct w:val="0"/>
              <w:autoSpaceDE w:val="0"/>
              <w:autoSpaceDN w:val="0"/>
              <w:adjustRightInd w:val="0"/>
              <w:spacing w:before="100" w:after="100"/>
              <w:textAlignment w:val="baseline"/>
              <w:rPr>
                <w:rFonts w:cs="Segoe UI"/>
                <w:i/>
                <w:szCs w:val="20"/>
              </w:rPr>
            </w:pPr>
            <w:r w:rsidRPr="00955C5F">
              <w:rPr>
                <w:rFonts w:cs="Segoe UI"/>
                <w:i/>
                <w:szCs w:val="20"/>
              </w:rPr>
              <w:lastRenderedPageBreak/>
              <w:t>In the preparation of a planning proposal the relevant planning authority must consult with the Commissioner of the NSW Rural Fire Service following receipt of a gateway determination under section 3.34 of the Act, and prior to undertaking community consultation in satisfaction of clause 4, Schedule 1 to the EP&amp;A Act, and take into account any comments so made.</w:t>
            </w:r>
          </w:p>
          <w:p w14:paraId="002B6902" w14:textId="77777777" w:rsidR="00AC2F4D" w:rsidRPr="00955C5F" w:rsidRDefault="00AC2F4D" w:rsidP="00AC2F4D">
            <w:pPr>
              <w:pStyle w:val="ListParagraph"/>
              <w:numPr>
                <w:ilvl w:val="0"/>
                <w:numId w:val="77"/>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w:t>
            </w:r>
          </w:p>
          <w:p w14:paraId="1C682475" w14:textId="77777777" w:rsidR="00AC2F4D" w:rsidRPr="00955C5F" w:rsidRDefault="00AC2F4D" w:rsidP="00AC2F4D">
            <w:pPr>
              <w:pStyle w:val="ListParagraph"/>
              <w:numPr>
                <w:ilvl w:val="0"/>
                <w:numId w:val="76"/>
              </w:numPr>
              <w:overflowPunct w:val="0"/>
              <w:autoSpaceDE w:val="0"/>
              <w:autoSpaceDN w:val="0"/>
              <w:adjustRightInd w:val="0"/>
              <w:spacing w:before="100" w:after="100"/>
              <w:textAlignment w:val="baseline"/>
              <w:rPr>
                <w:rFonts w:cs="Segoe UI"/>
                <w:i/>
                <w:szCs w:val="20"/>
              </w:rPr>
            </w:pPr>
            <w:r w:rsidRPr="00955C5F">
              <w:rPr>
                <w:rFonts w:cs="Segoe UI"/>
                <w:i/>
                <w:szCs w:val="20"/>
              </w:rPr>
              <w:t>have regard to Planning for Bushfire Protection 2019,</w:t>
            </w:r>
          </w:p>
          <w:p w14:paraId="624B4EDB" w14:textId="77777777" w:rsidR="00AC2F4D" w:rsidRPr="00955C5F" w:rsidRDefault="00AC2F4D" w:rsidP="00AC2F4D">
            <w:pPr>
              <w:pStyle w:val="ListParagraph"/>
              <w:numPr>
                <w:ilvl w:val="0"/>
                <w:numId w:val="76"/>
              </w:numPr>
              <w:overflowPunct w:val="0"/>
              <w:autoSpaceDE w:val="0"/>
              <w:autoSpaceDN w:val="0"/>
              <w:adjustRightInd w:val="0"/>
              <w:spacing w:before="100" w:after="100"/>
              <w:textAlignment w:val="baseline"/>
              <w:rPr>
                <w:rFonts w:cs="Segoe UI"/>
                <w:i/>
                <w:szCs w:val="20"/>
              </w:rPr>
            </w:pPr>
            <w:r w:rsidRPr="00955C5F">
              <w:rPr>
                <w:rFonts w:cs="Segoe UI"/>
                <w:i/>
                <w:szCs w:val="20"/>
              </w:rPr>
              <w:t>introduce controls that avoid placing inappropriate developments in hazardous areas, and</w:t>
            </w:r>
          </w:p>
          <w:p w14:paraId="7E1D122E" w14:textId="77777777" w:rsidR="00AC2F4D" w:rsidRPr="00955C5F" w:rsidRDefault="00AC2F4D" w:rsidP="00AC2F4D">
            <w:pPr>
              <w:pStyle w:val="ListParagraph"/>
              <w:numPr>
                <w:ilvl w:val="0"/>
                <w:numId w:val="76"/>
              </w:numPr>
              <w:overflowPunct w:val="0"/>
              <w:autoSpaceDE w:val="0"/>
              <w:autoSpaceDN w:val="0"/>
              <w:adjustRightInd w:val="0"/>
              <w:spacing w:before="100" w:after="100"/>
              <w:textAlignment w:val="baseline"/>
              <w:rPr>
                <w:rFonts w:cs="Segoe UI"/>
                <w:i/>
                <w:szCs w:val="20"/>
              </w:rPr>
            </w:pPr>
            <w:r w:rsidRPr="00955C5F">
              <w:rPr>
                <w:rFonts w:cs="Segoe UI"/>
                <w:i/>
                <w:szCs w:val="20"/>
              </w:rPr>
              <w:t>ensure that bushfire hazard reduction is not prohibited within the Asset Protection Zone (APZ).</w:t>
            </w:r>
          </w:p>
          <w:p w14:paraId="3C4F5AC2" w14:textId="77777777" w:rsidR="00AC2F4D" w:rsidRPr="00955C5F" w:rsidRDefault="00AC2F4D" w:rsidP="00AC2F4D">
            <w:pPr>
              <w:pStyle w:val="ListParagraph"/>
              <w:numPr>
                <w:ilvl w:val="0"/>
                <w:numId w:val="77"/>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where development is proposed, comply with the following provisions, as appropriate:</w:t>
            </w:r>
          </w:p>
          <w:p w14:paraId="4B599B9E" w14:textId="77777777" w:rsidR="00AC2F4D" w:rsidRPr="00955C5F" w:rsidRDefault="00AC2F4D" w:rsidP="00AC2F4D">
            <w:pPr>
              <w:pStyle w:val="ListParagraph"/>
              <w:numPr>
                <w:ilvl w:val="0"/>
                <w:numId w:val="78"/>
              </w:numPr>
              <w:overflowPunct w:val="0"/>
              <w:autoSpaceDE w:val="0"/>
              <w:autoSpaceDN w:val="0"/>
              <w:adjustRightInd w:val="0"/>
              <w:spacing w:before="100" w:after="100"/>
              <w:textAlignment w:val="baseline"/>
              <w:rPr>
                <w:rFonts w:cs="Segoe UI"/>
                <w:i/>
                <w:szCs w:val="20"/>
              </w:rPr>
            </w:pPr>
            <w:r w:rsidRPr="00955C5F">
              <w:rPr>
                <w:rFonts w:cs="Segoe UI"/>
                <w:i/>
                <w:szCs w:val="20"/>
              </w:rPr>
              <w:t>provide an Asset Protection Zone (APZ) incorporating at a minimum:</w:t>
            </w:r>
          </w:p>
          <w:p w14:paraId="47B3DFC1" w14:textId="77777777" w:rsidR="00AC2F4D" w:rsidRPr="00955C5F" w:rsidRDefault="00AC2F4D" w:rsidP="00AC2F4D">
            <w:pPr>
              <w:pStyle w:val="ListParagraph"/>
              <w:numPr>
                <w:ilvl w:val="0"/>
                <w:numId w:val="79"/>
              </w:numPr>
              <w:overflowPunct w:val="0"/>
              <w:autoSpaceDE w:val="0"/>
              <w:autoSpaceDN w:val="0"/>
              <w:adjustRightInd w:val="0"/>
              <w:spacing w:before="100" w:after="100"/>
              <w:textAlignment w:val="baseline"/>
              <w:rPr>
                <w:rFonts w:cs="Segoe UI"/>
                <w:i/>
                <w:szCs w:val="20"/>
              </w:rPr>
            </w:pPr>
            <w:r w:rsidRPr="00955C5F">
              <w:rPr>
                <w:rFonts w:cs="Segoe UI"/>
                <w:i/>
                <w:szCs w:val="20"/>
              </w:rPr>
              <w:t>an Inner Protection Area bounded by a perimeter road or reserve which circumscribes the hazard side of the land intended for development and has a building line consistent with the incorporation of an APZ, within the property, and</w:t>
            </w:r>
          </w:p>
          <w:p w14:paraId="5A9BC368" w14:textId="77777777" w:rsidR="00AC2F4D" w:rsidRPr="00955C5F" w:rsidRDefault="00AC2F4D" w:rsidP="00AC2F4D">
            <w:pPr>
              <w:pStyle w:val="ListParagraph"/>
              <w:numPr>
                <w:ilvl w:val="0"/>
                <w:numId w:val="79"/>
              </w:numPr>
              <w:overflowPunct w:val="0"/>
              <w:autoSpaceDE w:val="0"/>
              <w:autoSpaceDN w:val="0"/>
              <w:adjustRightInd w:val="0"/>
              <w:spacing w:before="100" w:after="100"/>
              <w:textAlignment w:val="baseline"/>
              <w:rPr>
                <w:rFonts w:cs="Segoe UI"/>
                <w:i/>
                <w:szCs w:val="20"/>
              </w:rPr>
            </w:pPr>
            <w:r w:rsidRPr="00955C5F">
              <w:rPr>
                <w:rFonts w:cs="Segoe UI"/>
                <w:i/>
                <w:szCs w:val="20"/>
              </w:rPr>
              <w:t>an Outer Protection Area managed for hazard reduction and located on the bushland side of the perimeter road,</w:t>
            </w:r>
          </w:p>
          <w:p w14:paraId="24A453E2" w14:textId="77777777" w:rsidR="00AC2F4D" w:rsidRPr="00955C5F" w:rsidRDefault="00AC2F4D" w:rsidP="00AC2F4D">
            <w:pPr>
              <w:pStyle w:val="ListParagraph"/>
              <w:numPr>
                <w:ilvl w:val="0"/>
                <w:numId w:val="78"/>
              </w:numPr>
              <w:overflowPunct w:val="0"/>
              <w:autoSpaceDE w:val="0"/>
              <w:autoSpaceDN w:val="0"/>
              <w:adjustRightInd w:val="0"/>
              <w:spacing w:before="100" w:after="100"/>
              <w:textAlignment w:val="baseline"/>
              <w:rPr>
                <w:rFonts w:cs="Segoe UI"/>
                <w:i/>
                <w:szCs w:val="20"/>
              </w:rPr>
            </w:pPr>
            <w:r w:rsidRPr="00955C5F">
              <w:rPr>
                <w:rFonts w:cs="Segoe UI"/>
                <w:i/>
                <w:szCs w:val="20"/>
              </w:rPr>
              <w:t>for infill development (that is development within an already subdivided area), where an appropriate APZ cannot be achieved, provide for an appropriate performance standard, in consultation with the NSW Rural Fire Service. If the provisions of the planning proposal permit Special Fire Protection Purposes (as defined under section 100B of the Rural Fires Act 1997), the APZ provisions must be complied with,</w:t>
            </w:r>
          </w:p>
          <w:p w14:paraId="4F32DC8B" w14:textId="77777777" w:rsidR="00AC2F4D" w:rsidRPr="00955C5F" w:rsidRDefault="00AC2F4D" w:rsidP="00AC2F4D">
            <w:pPr>
              <w:pStyle w:val="ListParagraph"/>
              <w:numPr>
                <w:ilvl w:val="0"/>
                <w:numId w:val="78"/>
              </w:numPr>
              <w:overflowPunct w:val="0"/>
              <w:autoSpaceDE w:val="0"/>
              <w:autoSpaceDN w:val="0"/>
              <w:adjustRightInd w:val="0"/>
              <w:spacing w:before="100" w:after="100"/>
              <w:textAlignment w:val="baseline"/>
              <w:rPr>
                <w:rFonts w:cs="Segoe UI"/>
                <w:i/>
                <w:szCs w:val="20"/>
              </w:rPr>
            </w:pPr>
            <w:r w:rsidRPr="00955C5F">
              <w:rPr>
                <w:rFonts w:cs="Segoe UI"/>
                <w:i/>
                <w:szCs w:val="20"/>
              </w:rPr>
              <w:t>contain provisions for two-way access roads which links to perimeter roads and/or to fire trail networks,</w:t>
            </w:r>
          </w:p>
          <w:p w14:paraId="6D43995C" w14:textId="77777777" w:rsidR="00AC2F4D" w:rsidRPr="00955C5F" w:rsidRDefault="00AC2F4D" w:rsidP="00AC2F4D">
            <w:pPr>
              <w:pStyle w:val="ListParagraph"/>
              <w:numPr>
                <w:ilvl w:val="0"/>
                <w:numId w:val="78"/>
              </w:numPr>
              <w:overflowPunct w:val="0"/>
              <w:autoSpaceDE w:val="0"/>
              <w:autoSpaceDN w:val="0"/>
              <w:adjustRightInd w:val="0"/>
              <w:spacing w:before="100" w:after="100"/>
              <w:textAlignment w:val="baseline"/>
              <w:rPr>
                <w:rFonts w:cs="Segoe UI"/>
                <w:i/>
                <w:szCs w:val="20"/>
              </w:rPr>
            </w:pPr>
            <w:r w:rsidRPr="00955C5F">
              <w:rPr>
                <w:rFonts w:cs="Segoe UI"/>
                <w:i/>
                <w:szCs w:val="20"/>
              </w:rPr>
              <w:t>contain provisions for adequate water supply for firefighting purposes,</w:t>
            </w:r>
          </w:p>
          <w:p w14:paraId="555F4898" w14:textId="77777777" w:rsidR="00AC2F4D" w:rsidRPr="00955C5F" w:rsidRDefault="00AC2F4D" w:rsidP="00AC2F4D">
            <w:pPr>
              <w:pStyle w:val="ListParagraph"/>
              <w:numPr>
                <w:ilvl w:val="0"/>
                <w:numId w:val="78"/>
              </w:numPr>
              <w:overflowPunct w:val="0"/>
              <w:autoSpaceDE w:val="0"/>
              <w:autoSpaceDN w:val="0"/>
              <w:adjustRightInd w:val="0"/>
              <w:spacing w:before="100" w:after="100"/>
              <w:textAlignment w:val="baseline"/>
              <w:rPr>
                <w:rFonts w:cs="Segoe UI"/>
                <w:i/>
                <w:szCs w:val="20"/>
              </w:rPr>
            </w:pPr>
            <w:r w:rsidRPr="00955C5F">
              <w:rPr>
                <w:rFonts w:cs="Segoe UI"/>
                <w:i/>
                <w:szCs w:val="20"/>
              </w:rPr>
              <w:t>minimise the perimeter of the area of land interfacing the hazard which may be developed,</w:t>
            </w:r>
          </w:p>
          <w:p w14:paraId="4370D7E5" w14:textId="77777777" w:rsidR="00AC2F4D" w:rsidRPr="00955C5F" w:rsidRDefault="00AC2F4D" w:rsidP="00AC2F4D">
            <w:pPr>
              <w:pStyle w:val="ListParagraph"/>
              <w:numPr>
                <w:ilvl w:val="0"/>
                <w:numId w:val="78"/>
              </w:numPr>
              <w:overflowPunct w:val="0"/>
              <w:autoSpaceDE w:val="0"/>
              <w:autoSpaceDN w:val="0"/>
              <w:adjustRightInd w:val="0"/>
              <w:spacing w:before="100" w:after="100"/>
              <w:textAlignment w:val="baseline"/>
              <w:rPr>
                <w:rFonts w:cs="Segoe UI"/>
                <w:i/>
                <w:szCs w:val="20"/>
              </w:rPr>
            </w:pPr>
            <w:r w:rsidRPr="00955C5F">
              <w:rPr>
                <w:rFonts w:cs="Segoe UI"/>
                <w:i/>
                <w:szCs w:val="20"/>
              </w:rPr>
              <w:t>introduce controls on the placement of combustible materials in the Inner Protection Area.</w:t>
            </w:r>
          </w:p>
        </w:tc>
        <w:tc>
          <w:tcPr>
            <w:tcW w:w="2287" w:type="pct"/>
            <w:tcBorders>
              <w:top w:val="single" w:sz="4" w:space="0" w:color="B3B3B3"/>
              <w:left w:val="single" w:sz="4" w:space="0" w:color="B3B3B3"/>
              <w:bottom w:val="single" w:sz="4" w:space="0" w:color="B3B3B3"/>
              <w:right w:val="single" w:sz="4" w:space="0" w:color="B3B3B3"/>
            </w:tcBorders>
          </w:tcPr>
          <w:sdt>
            <w:sdtPr>
              <w:rPr>
                <w:sz w:val="20"/>
                <w:szCs w:val="20"/>
              </w:rPr>
              <w:id w:val="632226660"/>
              <w:placeholder>
                <w:docPart w:val="C6C5C15800EE44FE9318622A902A6A47"/>
              </w:placeholder>
              <w:comboBox>
                <w:listItem w:value="Choose an item."/>
                <w:listItem w:displayText="Applicable" w:value="Applicable"/>
                <w:listItem w:displayText="Not Applicable" w:value="Not Applicable"/>
              </w:comboBox>
            </w:sdtPr>
            <w:sdtEndPr/>
            <w:sdtContent>
              <w:p w14:paraId="5B173C83" w14:textId="77777777" w:rsidR="00AC2F4D" w:rsidRPr="00955C5F" w:rsidRDefault="00AC2F4D" w:rsidP="00AC2F4D">
                <w:pPr>
                  <w:pStyle w:val="TableParagraph"/>
                  <w:spacing w:before="120" w:line="276" w:lineRule="auto"/>
                  <w:ind w:left="108"/>
                  <w:rPr>
                    <w:sz w:val="20"/>
                    <w:szCs w:val="20"/>
                  </w:rPr>
                </w:pPr>
                <w:r w:rsidRPr="00955C5F">
                  <w:rPr>
                    <w:sz w:val="20"/>
                    <w:szCs w:val="20"/>
                  </w:rPr>
                  <w:t>Applicable</w:t>
                </w:r>
              </w:p>
            </w:sdtContent>
          </w:sdt>
          <w:p w14:paraId="7FEDFB05" w14:textId="65C4CC46" w:rsidR="00923386" w:rsidRPr="00233CEB" w:rsidRDefault="00923386" w:rsidP="00923386">
            <w:pPr>
              <w:pStyle w:val="TableParagraph"/>
              <w:spacing w:before="120" w:line="276" w:lineRule="auto"/>
              <w:ind w:left="108"/>
              <w:rPr>
                <w:sz w:val="20"/>
                <w:szCs w:val="20"/>
                <w:lang w:val="en-AU"/>
              </w:rPr>
            </w:pPr>
            <w:r w:rsidRPr="00233CEB">
              <w:rPr>
                <w:sz w:val="20"/>
                <w:szCs w:val="20"/>
                <w:lang w:val="en-AU"/>
              </w:rPr>
              <w:t xml:space="preserve">The site is identified as both Category 1 and buffer bushfire prone land and is supported by a Strategic Bushfire Assessment Report (2022) and a </w:t>
            </w:r>
            <w:r w:rsidRPr="00233CEB">
              <w:rPr>
                <w:sz w:val="20"/>
                <w:szCs w:val="20"/>
              </w:rPr>
              <w:t>A Bushfire Protection Assessment report (BPA)</w:t>
            </w:r>
            <w:r w:rsidR="00D73464" w:rsidRPr="00233CEB">
              <w:rPr>
                <w:sz w:val="20"/>
                <w:szCs w:val="20"/>
              </w:rPr>
              <w:t xml:space="preserve"> (2021)</w:t>
            </w:r>
            <w:r w:rsidRPr="00233CEB">
              <w:rPr>
                <w:sz w:val="20"/>
                <w:szCs w:val="20"/>
              </w:rPr>
              <w:t xml:space="preserve"> </w:t>
            </w:r>
            <w:r w:rsidRPr="00233CEB">
              <w:rPr>
                <w:sz w:val="20"/>
                <w:szCs w:val="20"/>
                <w:lang w:val="en-AU"/>
              </w:rPr>
              <w:t xml:space="preserve">prepared by Conacher Consulting, addressing the requirements of Planning for Bushfire Protection (RFS 2019). </w:t>
            </w:r>
          </w:p>
          <w:p w14:paraId="50E6E95B" w14:textId="424A914B" w:rsidR="00923386" w:rsidRPr="00233CEB" w:rsidRDefault="00923386" w:rsidP="00C64113">
            <w:pPr>
              <w:pStyle w:val="TableParagraph"/>
              <w:spacing w:before="120" w:line="276" w:lineRule="auto"/>
              <w:ind w:left="108"/>
              <w:rPr>
                <w:sz w:val="20"/>
                <w:szCs w:val="20"/>
                <w:lang w:val="en-AU"/>
              </w:rPr>
            </w:pPr>
            <w:r w:rsidRPr="00233CEB">
              <w:rPr>
                <w:sz w:val="20"/>
                <w:szCs w:val="20"/>
                <w:lang w:val="en-AU"/>
              </w:rPr>
              <w:t>The proposal has been assessed for its compliance with the accepted solutions for bushfire protection measures, including the strategic considerations under Section 4.2 of Planning for Bushfire Protection. With the implementation of the combination of measures recommended in the assessment, such as the application and management of asset protection zones, the overall aims and objectives of Planning for Bushfire Protection (RFS 2019) can be achieved for the proposed development.</w:t>
            </w:r>
          </w:p>
          <w:p w14:paraId="0ED27DE0" w14:textId="72DC927A" w:rsidR="00E531F8" w:rsidRPr="00613DC6" w:rsidRDefault="00E531F8" w:rsidP="00E531F8">
            <w:pPr>
              <w:pStyle w:val="TableParagraph"/>
              <w:spacing w:before="120" w:line="276" w:lineRule="auto"/>
              <w:rPr>
                <w:sz w:val="20"/>
              </w:rPr>
            </w:pPr>
            <w:r>
              <w:rPr>
                <w:sz w:val="20"/>
              </w:rPr>
              <w:t xml:space="preserve">Consultation with the RFS is required should a Gateway Determination be issued. </w:t>
            </w:r>
          </w:p>
          <w:sdt>
            <w:sdtPr>
              <w:rPr>
                <w:sz w:val="20"/>
              </w:rPr>
              <w:id w:val="-221144745"/>
              <w:placeholder>
                <w:docPart w:val="FC2304C38B97461D8477FB6B3F664A7E"/>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p w14:paraId="16B6DB5F" w14:textId="77777777" w:rsidR="00AC2F4D" w:rsidRPr="00955C5F" w:rsidRDefault="00AC2F4D" w:rsidP="00AC2F4D">
                <w:pPr>
                  <w:pStyle w:val="TableParagraph"/>
                  <w:spacing w:before="120" w:line="264" w:lineRule="auto"/>
                  <w:ind w:left="108" w:right="91"/>
                  <w:jc w:val="both"/>
                  <w:rPr>
                    <w:sz w:val="20"/>
                  </w:rPr>
                </w:pPr>
                <w:r w:rsidRPr="00955C5F">
                  <w:rPr>
                    <w:sz w:val="20"/>
                  </w:rPr>
                  <w:t>The Proposal is consistent with this direction.</w:t>
                </w:r>
              </w:p>
            </w:sdtContent>
          </w:sdt>
        </w:tc>
      </w:tr>
      <w:tr w:rsidR="00AC2F4D" w:rsidRPr="00955C5F" w14:paraId="15769CC5" w14:textId="77777777" w:rsidTr="004B36DF">
        <w:tc>
          <w:tcPr>
            <w:tcW w:w="2713" w:type="pct"/>
            <w:tcBorders>
              <w:top w:val="single" w:sz="4" w:space="0" w:color="B3B3B3"/>
              <w:left w:val="single" w:sz="4" w:space="0" w:color="B3B3B3"/>
              <w:bottom w:val="single" w:sz="4" w:space="0" w:color="B3B3B3"/>
              <w:right w:val="single" w:sz="4" w:space="0" w:color="B3B3B3"/>
            </w:tcBorders>
            <w:shd w:val="clear" w:color="auto" w:fill="B3B3B3"/>
          </w:tcPr>
          <w:p w14:paraId="2CDC0B6A" w14:textId="77777777" w:rsidR="00AC2F4D" w:rsidRPr="00955C5F" w:rsidRDefault="00AC2F4D" w:rsidP="00955C5F">
            <w:pPr>
              <w:spacing w:before="60" w:after="60"/>
              <w:contextualSpacing w:val="0"/>
              <w:rPr>
                <w:rFonts w:cs="Segoe UI"/>
                <w:b/>
                <w:szCs w:val="20"/>
              </w:rPr>
            </w:pPr>
            <w:r w:rsidRPr="00955C5F">
              <w:rPr>
                <w:rFonts w:cs="Segoe UI"/>
                <w:b/>
                <w:szCs w:val="20"/>
              </w:rPr>
              <w:lastRenderedPageBreak/>
              <w:t>4.4 Remediation of Contaminated Lands</w:t>
            </w:r>
          </w:p>
        </w:tc>
        <w:tc>
          <w:tcPr>
            <w:tcW w:w="2287" w:type="pct"/>
            <w:tcBorders>
              <w:top w:val="single" w:sz="4" w:space="0" w:color="B3B3B3"/>
              <w:left w:val="single" w:sz="4" w:space="0" w:color="B3B3B3"/>
              <w:bottom w:val="single" w:sz="4" w:space="0" w:color="B3B3B3"/>
              <w:right w:val="single" w:sz="4" w:space="0" w:color="B3B3B3"/>
            </w:tcBorders>
            <w:shd w:val="clear" w:color="auto" w:fill="B3B3B3"/>
          </w:tcPr>
          <w:p w14:paraId="10AE9AD5" w14:textId="77777777" w:rsidR="00AC2F4D" w:rsidRPr="00955C5F" w:rsidRDefault="00AC2F4D" w:rsidP="00955C5F">
            <w:pPr>
              <w:spacing w:before="60" w:after="60"/>
              <w:contextualSpacing w:val="0"/>
              <w:rPr>
                <w:rFonts w:cs="Segoe UI"/>
                <w:b/>
                <w:szCs w:val="20"/>
              </w:rPr>
            </w:pPr>
          </w:p>
        </w:tc>
      </w:tr>
      <w:tr w:rsidR="00AC2F4D" w:rsidRPr="00955C5F" w14:paraId="7E60C560" w14:textId="77777777" w:rsidTr="004B36DF">
        <w:tc>
          <w:tcPr>
            <w:tcW w:w="2713" w:type="pct"/>
            <w:tcBorders>
              <w:top w:val="single" w:sz="4" w:space="0" w:color="B3B3B3"/>
              <w:left w:val="single" w:sz="4" w:space="0" w:color="B3B3B3"/>
              <w:bottom w:val="single" w:sz="4" w:space="0" w:color="B3B3B3"/>
              <w:right w:val="single" w:sz="4" w:space="0" w:color="B3B3B3"/>
            </w:tcBorders>
            <w:shd w:val="clear" w:color="auto" w:fill="auto"/>
          </w:tcPr>
          <w:p w14:paraId="0268FEAC" w14:textId="77777777" w:rsidR="00AC2F4D" w:rsidRPr="00955C5F" w:rsidRDefault="00AC2F4D" w:rsidP="00AC2F4D">
            <w:pPr>
              <w:pStyle w:val="ListParagraph"/>
              <w:numPr>
                <w:ilvl w:val="0"/>
                <w:numId w:val="81"/>
              </w:numPr>
              <w:overflowPunct w:val="0"/>
              <w:autoSpaceDE w:val="0"/>
              <w:autoSpaceDN w:val="0"/>
              <w:adjustRightInd w:val="0"/>
              <w:spacing w:before="100" w:after="100"/>
              <w:textAlignment w:val="baseline"/>
              <w:rPr>
                <w:rFonts w:cs="Segoe UI"/>
                <w:i/>
                <w:iCs/>
                <w:szCs w:val="20"/>
              </w:rPr>
            </w:pPr>
            <w:r w:rsidRPr="00955C5F">
              <w:rPr>
                <w:rFonts w:cs="Segoe UI"/>
                <w:i/>
                <w:iCs/>
                <w:szCs w:val="20"/>
              </w:rPr>
              <w:t xml:space="preserve">A </w:t>
            </w:r>
            <w:r w:rsidRPr="00955C5F">
              <w:rPr>
                <w:rFonts w:cs="Segoe UI"/>
                <w:i/>
                <w:szCs w:val="20"/>
              </w:rPr>
              <w:t>planning</w:t>
            </w:r>
            <w:r w:rsidRPr="00955C5F">
              <w:rPr>
                <w:rFonts w:cs="Segoe UI"/>
                <w:i/>
                <w:iCs/>
                <w:szCs w:val="20"/>
              </w:rPr>
              <w:t xml:space="preserve"> proposal authority must not include in a particular zone (within the meaning of the local environmental plan) any land to which this direction applies if the inclusion of the land in that zone would permit a change of use of the land, unless:</w:t>
            </w:r>
          </w:p>
          <w:p w14:paraId="10FEBC71" w14:textId="77777777" w:rsidR="00AC2F4D" w:rsidRPr="00955C5F" w:rsidRDefault="00AC2F4D" w:rsidP="00AC2F4D">
            <w:pPr>
              <w:pStyle w:val="ListParagraph"/>
              <w:numPr>
                <w:ilvl w:val="0"/>
                <w:numId w:val="80"/>
              </w:numPr>
              <w:overflowPunct w:val="0"/>
              <w:autoSpaceDE w:val="0"/>
              <w:autoSpaceDN w:val="0"/>
              <w:adjustRightInd w:val="0"/>
              <w:spacing w:before="100" w:after="100"/>
              <w:textAlignment w:val="baseline"/>
              <w:rPr>
                <w:rFonts w:cs="Segoe UI"/>
                <w:i/>
                <w:iCs/>
                <w:szCs w:val="20"/>
              </w:rPr>
            </w:pPr>
            <w:r w:rsidRPr="00955C5F">
              <w:rPr>
                <w:rFonts w:cs="Segoe UI"/>
                <w:i/>
                <w:iCs/>
                <w:szCs w:val="20"/>
              </w:rPr>
              <w:t>the planning proposal authority has considered whether the land is contaminated, and</w:t>
            </w:r>
          </w:p>
          <w:p w14:paraId="178FF81F" w14:textId="77777777" w:rsidR="00AC2F4D" w:rsidRPr="00955C5F" w:rsidRDefault="00AC2F4D" w:rsidP="00AC2F4D">
            <w:pPr>
              <w:pStyle w:val="ListParagraph"/>
              <w:numPr>
                <w:ilvl w:val="0"/>
                <w:numId w:val="80"/>
              </w:numPr>
              <w:overflowPunct w:val="0"/>
              <w:autoSpaceDE w:val="0"/>
              <w:autoSpaceDN w:val="0"/>
              <w:adjustRightInd w:val="0"/>
              <w:spacing w:before="100" w:after="100"/>
              <w:textAlignment w:val="baseline"/>
              <w:rPr>
                <w:rFonts w:cs="Segoe UI"/>
                <w:i/>
                <w:iCs/>
                <w:szCs w:val="20"/>
              </w:rPr>
            </w:pPr>
            <w:r w:rsidRPr="00955C5F">
              <w:rPr>
                <w:rFonts w:cs="Segoe UI"/>
                <w:i/>
                <w:iCs/>
                <w:szCs w:val="20"/>
              </w:rPr>
              <w:t>if the land is contaminated, the planning proposal authority is satisfied that the land is suitable in its contaminated state (or will be suitable, after remediation) for all the purposes for which land in the zone concerned is permitted to be used, and</w:t>
            </w:r>
          </w:p>
          <w:p w14:paraId="092E892B" w14:textId="77777777" w:rsidR="00AC2F4D" w:rsidRPr="00955C5F" w:rsidRDefault="00AC2F4D" w:rsidP="00AC2F4D">
            <w:pPr>
              <w:pStyle w:val="ListParagraph"/>
              <w:numPr>
                <w:ilvl w:val="0"/>
                <w:numId w:val="80"/>
              </w:numPr>
              <w:overflowPunct w:val="0"/>
              <w:autoSpaceDE w:val="0"/>
              <w:autoSpaceDN w:val="0"/>
              <w:adjustRightInd w:val="0"/>
              <w:spacing w:before="100" w:after="100"/>
              <w:textAlignment w:val="baseline"/>
              <w:rPr>
                <w:rFonts w:cs="Segoe UI"/>
                <w:i/>
                <w:iCs/>
                <w:szCs w:val="20"/>
              </w:rPr>
            </w:pPr>
            <w:r w:rsidRPr="00955C5F">
              <w:rPr>
                <w:rFonts w:cs="Segoe UI"/>
                <w:i/>
                <w:iCs/>
                <w:szCs w:val="20"/>
              </w:rPr>
              <w:t>if the land requires remediation to be made suitable for any purpose for which land in that zone is permitted to be used, the planning proposal authority is satisfied that the land will be so remediated before the land is used for that purpose.</w:t>
            </w:r>
          </w:p>
          <w:p w14:paraId="5950EA2C" w14:textId="77777777" w:rsidR="00AC2F4D" w:rsidRPr="00955C5F" w:rsidRDefault="00AC2F4D" w:rsidP="00AC2F4D">
            <w:pPr>
              <w:overflowPunct w:val="0"/>
              <w:adjustRightInd w:val="0"/>
              <w:spacing w:before="100" w:after="100" w:line="264" w:lineRule="auto"/>
              <w:ind w:left="360"/>
              <w:textAlignment w:val="baseline"/>
              <w:rPr>
                <w:rFonts w:cs="Segoe UI"/>
                <w:i/>
                <w:iCs/>
                <w:szCs w:val="20"/>
              </w:rPr>
            </w:pPr>
            <w:r w:rsidRPr="00955C5F">
              <w:rPr>
                <w:rFonts w:cs="Segoe UI"/>
                <w:i/>
                <w:iCs/>
                <w:szCs w:val="20"/>
              </w:rPr>
              <w:t>In order to satisfy itself as to paragraph 1(c), the planning proposal authority may need to include certain provisions in the local environmental plan.</w:t>
            </w:r>
          </w:p>
          <w:p w14:paraId="103472A1" w14:textId="77777777" w:rsidR="00AC2F4D" w:rsidRPr="00955C5F" w:rsidRDefault="00AC2F4D" w:rsidP="00AC2F4D">
            <w:pPr>
              <w:pStyle w:val="ListParagraph"/>
              <w:numPr>
                <w:ilvl w:val="0"/>
                <w:numId w:val="81"/>
              </w:numPr>
              <w:overflowPunct w:val="0"/>
              <w:autoSpaceDE w:val="0"/>
              <w:autoSpaceDN w:val="0"/>
              <w:adjustRightInd w:val="0"/>
              <w:spacing w:before="100" w:after="100"/>
              <w:textAlignment w:val="baseline"/>
              <w:rPr>
                <w:rFonts w:cs="Segoe UI"/>
                <w:i/>
                <w:iCs/>
                <w:szCs w:val="20"/>
              </w:rPr>
            </w:pPr>
            <w:r w:rsidRPr="00955C5F">
              <w:rPr>
                <w:rFonts w:cs="Segoe UI"/>
                <w:i/>
                <w:iCs/>
                <w:szCs w:val="20"/>
              </w:rPr>
              <w:t>Before including any land to which this direction applies in a particular zone, the planning proposal authority is to obtain and have regard to a report specifying the findings of a preliminary investigation of the land carried out in accordance with the contaminated land planning guidelines.Aims to reduce the risk of harm to human health and the environment by ensuring that contamination and remediation are considered by planning proposal authorities.</w:t>
            </w:r>
          </w:p>
        </w:tc>
        <w:tc>
          <w:tcPr>
            <w:tcW w:w="2287" w:type="pct"/>
            <w:tcBorders>
              <w:top w:val="single" w:sz="4" w:space="0" w:color="B3B3B3"/>
              <w:left w:val="single" w:sz="4" w:space="0" w:color="B3B3B3"/>
              <w:bottom w:val="single" w:sz="4" w:space="0" w:color="B3B3B3"/>
              <w:right w:val="single" w:sz="4" w:space="0" w:color="B3B3B3"/>
            </w:tcBorders>
          </w:tcPr>
          <w:p w14:paraId="471E3965" w14:textId="77777777" w:rsidR="00AC2F4D" w:rsidRPr="00955C5F" w:rsidRDefault="00354081" w:rsidP="00AC2F4D">
            <w:pPr>
              <w:pStyle w:val="TableParagraph"/>
              <w:spacing w:before="120" w:line="264" w:lineRule="auto"/>
              <w:ind w:left="108" w:right="91"/>
              <w:jc w:val="both"/>
              <w:rPr>
                <w:sz w:val="20"/>
              </w:rPr>
            </w:pPr>
            <w:sdt>
              <w:sdtPr>
                <w:rPr>
                  <w:sz w:val="20"/>
                </w:rPr>
                <w:id w:val="-972516030"/>
                <w:placeholder>
                  <w:docPart w:val="37858FB87D3040B6B970C3F1B1879B30"/>
                </w:placeholder>
                <w:comboBox>
                  <w:listItem w:value="Choose an item."/>
                  <w:listItem w:displayText="Applicable" w:value="Applicable"/>
                  <w:listItem w:displayText="Not Applicable" w:value="Not Applicable"/>
                </w:comboBox>
              </w:sdtPr>
              <w:sdtEndPr/>
              <w:sdtContent>
                <w:r w:rsidR="00AC2F4D" w:rsidRPr="00955C5F">
                  <w:rPr>
                    <w:sz w:val="20"/>
                  </w:rPr>
                  <w:t>Applicable</w:t>
                </w:r>
              </w:sdtContent>
            </w:sdt>
          </w:p>
          <w:p w14:paraId="115A92D6" w14:textId="49249C61" w:rsidR="00EB3F5B" w:rsidRDefault="00D9262C" w:rsidP="00EB3F5B">
            <w:pPr>
              <w:pStyle w:val="TableParagraph"/>
              <w:spacing w:before="120" w:line="276" w:lineRule="auto"/>
              <w:ind w:left="108"/>
              <w:rPr>
                <w:sz w:val="20"/>
                <w:szCs w:val="20"/>
              </w:rPr>
            </w:pPr>
            <w:r>
              <w:rPr>
                <w:sz w:val="20"/>
                <w:szCs w:val="20"/>
              </w:rPr>
              <w:t>As detailed in the assessment against SEPP (Resilience and Hazards) 2021</w:t>
            </w:r>
            <w:r w:rsidR="00556B30">
              <w:rPr>
                <w:sz w:val="20"/>
                <w:szCs w:val="20"/>
              </w:rPr>
              <w:t xml:space="preserve"> – Chapter 4 </w:t>
            </w:r>
            <w:r w:rsidR="00FC0812">
              <w:rPr>
                <w:sz w:val="20"/>
                <w:szCs w:val="20"/>
              </w:rPr>
              <w:t>–</w:t>
            </w:r>
            <w:r w:rsidR="00556B30">
              <w:rPr>
                <w:sz w:val="20"/>
                <w:szCs w:val="20"/>
              </w:rPr>
              <w:t xml:space="preserve"> </w:t>
            </w:r>
            <w:r w:rsidR="00FC0812">
              <w:rPr>
                <w:sz w:val="20"/>
                <w:szCs w:val="20"/>
              </w:rPr>
              <w:t>Remediation of Land</w:t>
            </w:r>
            <w:r w:rsidR="00341E2C">
              <w:rPr>
                <w:sz w:val="20"/>
                <w:szCs w:val="20"/>
              </w:rPr>
              <w:t>,</w:t>
            </w:r>
            <w:r w:rsidR="002C3C27">
              <w:rPr>
                <w:sz w:val="20"/>
                <w:szCs w:val="20"/>
              </w:rPr>
              <w:t xml:space="preserve"> </w:t>
            </w:r>
            <w:r w:rsidR="00DF4FE1">
              <w:rPr>
                <w:sz w:val="20"/>
                <w:szCs w:val="20"/>
              </w:rPr>
              <w:t>the DSI and SCI</w:t>
            </w:r>
            <w:r w:rsidR="001850A2">
              <w:rPr>
                <w:sz w:val="20"/>
                <w:szCs w:val="20"/>
              </w:rPr>
              <w:t xml:space="preserve"> </w:t>
            </w:r>
            <w:r w:rsidR="00341E2C">
              <w:rPr>
                <w:sz w:val="20"/>
                <w:szCs w:val="20"/>
              </w:rPr>
              <w:t xml:space="preserve">which were reviewed by Council </w:t>
            </w:r>
            <w:r w:rsidR="00213BE0">
              <w:rPr>
                <w:sz w:val="20"/>
                <w:szCs w:val="20"/>
              </w:rPr>
              <w:t xml:space="preserve">Environmental Officer </w:t>
            </w:r>
            <w:r w:rsidR="00DF4FE1">
              <w:rPr>
                <w:sz w:val="20"/>
                <w:szCs w:val="20"/>
              </w:rPr>
              <w:t xml:space="preserve">concluded the site </w:t>
            </w:r>
            <w:r w:rsidR="00CF31B2">
              <w:rPr>
                <w:sz w:val="20"/>
                <w:szCs w:val="20"/>
              </w:rPr>
              <w:t xml:space="preserve">can be suitable for the PP subject to the implementation of the recommendations. </w:t>
            </w:r>
            <w:r w:rsidR="00EB3F5B">
              <w:rPr>
                <w:sz w:val="20"/>
                <w:szCs w:val="20"/>
              </w:rPr>
              <w:t xml:space="preserve">The recommendations are to be implemented at the DA stage. </w:t>
            </w:r>
          </w:p>
          <w:p w14:paraId="28FFF4D8" w14:textId="77910430" w:rsidR="00AC2F4D" w:rsidRPr="00955C5F" w:rsidRDefault="00AC2F4D" w:rsidP="00EB3F5B">
            <w:pPr>
              <w:pStyle w:val="TableParagraph"/>
              <w:spacing w:before="120" w:line="276" w:lineRule="auto"/>
              <w:ind w:left="108"/>
              <w:rPr>
                <w:sz w:val="20"/>
                <w:szCs w:val="20"/>
              </w:rPr>
            </w:pPr>
            <w:r w:rsidRPr="00955C5F">
              <w:rPr>
                <w:sz w:val="20"/>
                <w:szCs w:val="20"/>
              </w:rPr>
              <w:cr/>
            </w:r>
            <w:sdt>
              <w:sdtPr>
                <w:rPr>
                  <w:sz w:val="20"/>
                </w:rPr>
                <w:id w:val="-1999634092"/>
                <w:placeholder>
                  <w:docPart w:val="C751B2D1CB5043AF9F1E51D9D9B35C61"/>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r w:rsidRPr="00955C5F">
                  <w:rPr>
                    <w:sz w:val="20"/>
                  </w:rPr>
                  <w:t>The Proposal is consistent with this direction.</w:t>
                </w:r>
              </w:sdtContent>
            </w:sdt>
          </w:p>
        </w:tc>
      </w:tr>
      <w:tr w:rsidR="00AC2F4D" w:rsidRPr="00955C5F" w14:paraId="52146319" w14:textId="77777777" w:rsidTr="004B36DF">
        <w:tc>
          <w:tcPr>
            <w:tcW w:w="2713" w:type="pct"/>
            <w:shd w:val="clear" w:color="auto" w:fill="B3B3B3"/>
            <w:vAlign w:val="center"/>
            <w:hideMark/>
          </w:tcPr>
          <w:p w14:paraId="6180FBF1" w14:textId="7BDDFDB4" w:rsidR="00AC2F4D" w:rsidRPr="00955C5F" w:rsidRDefault="00955C5F" w:rsidP="00955C5F">
            <w:pPr>
              <w:spacing w:before="60" w:after="60"/>
              <w:contextualSpacing w:val="0"/>
              <w:rPr>
                <w:rFonts w:cs="Segoe UI"/>
                <w:b/>
                <w:szCs w:val="20"/>
              </w:rPr>
            </w:pPr>
            <w:r>
              <w:rPr>
                <w:rFonts w:cs="Segoe UI"/>
                <w:b/>
                <w:szCs w:val="20"/>
              </w:rPr>
              <w:t>4.5</w:t>
            </w:r>
            <w:r w:rsidR="0055777B">
              <w:rPr>
                <w:rFonts w:cs="Segoe UI"/>
                <w:b/>
                <w:szCs w:val="20"/>
              </w:rPr>
              <w:t xml:space="preserve"> </w:t>
            </w:r>
            <w:r w:rsidR="00AC2F4D" w:rsidRPr="00955C5F">
              <w:rPr>
                <w:rFonts w:cs="Segoe UI"/>
                <w:b/>
                <w:szCs w:val="20"/>
              </w:rPr>
              <w:t>Acid Sulfate Soils</w:t>
            </w:r>
          </w:p>
        </w:tc>
        <w:tc>
          <w:tcPr>
            <w:tcW w:w="2287" w:type="pct"/>
            <w:shd w:val="clear" w:color="auto" w:fill="B3B3B3"/>
          </w:tcPr>
          <w:p w14:paraId="2C4E475C" w14:textId="77777777" w:rsidR="00AC2F4D" w:rsidRPr="00955C5F" w:rsidRDefault="00AC2F4D" w:rsidP="00955C5F">
            <w:pPr>
              <w:spacing w:before="60" w:after="60"/>
              <w:contextualSpacing w:val="0"/>
              <w:rPr>
                <w:rFonts w:cs="Segoe UI"/>
                <w:b/>
                <w:szCs w:val="20"/>
              </w:rPr>
            </w:pPr>
          </w:p>
        </w:tc>
      </w:tr>
      <w:tr w:rsidR="00AC2F4D" w:rsidRPr="00955C5F" w14:paraId="14513E01" w14:textId="77777777" w:rsidTr="004B36DF">
        <w:tc>
          <w:tcPr>
            <w:tcW w:w="2713" w:type="pct"/>
          </w:tcPr>
          <w:p w14:paraId="732A8547" w14:textId="77777777" w:rsidR="00AC2F4D" w:rsidRPr="00955C5F" w:rsidRDefault="00AC2F4D" w:rsidP="00AC2F4D">
            <w:pPr>
              <w:pStyle w:val="ListParagraph"/>
              <w:numPr>
                <w:ilvl w:val="0"/>
                <w:numId w:val="83"/>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The relevant planning authority must consider the Acid Sulfate Soils Planning Guidelines adopted by the Planning Secretary when </w:t>
            </w:r>
            <w:r w:rsidRPr="00955C5F">
              <w:rPr>
                <w:rFonts w:cs="Segoe UI"/>
                <w:i/>
                <w:iCs/>
                <w:szCs w:val="20"/>
              </w:rPr>
              <w:t>preparing</w:t>
            </w:r>
            <w:r w:rsidRPr="00955C5F">
              <w:rPr>
                <w:rFonts w:cs="Segoe UI"/>
                <w:i/>
                <w:szCs w:val="20"/>
              </w:rPr>
              <w:t xml:space="preserve"> a planning proposal that applies to any land identified on the Acid Sulfate Soils Planning Maps as having a probability of acid sulfate soils being present.</w:t>
            </w:r>
          </w:p>
          <w:p w14:paraId="4147F4C5" w14:textId="77777777" w:rsidR="00AC2F4D" w:rsidRPr="00955C5F" w:rsidRDefault="00AC2F4D" w:rsidP="00AC2F4D">
            <w:pPr>
              <w:pStyle w:val="ListParagraph"/>
              <w:numPr>
                <w:ilvl w:val="0"/>
                <w:numId w:val="83"/>
              </w:numPr>
              <w:overflowPunct w:val="0"/>
              <w:autoSpaceDE w:val="0"/>
              <w:autoSpaceDN w:val="0"/>
              <w:adjustRightInd w:val="0"/>
              <w:spacing w:before="100" w:after="100"/>
              <w:textAlignment w:val="baseline"/>
              <w:rPr>
                <w:rFonts w:cs="Segoe UI"/>
                <w:i/>
                <w:szCs w:val="20"/>
              </w:rPr>
            </w:pPr>
            <w:r w:rsidRPr="00955C5F">
              <w:rPr>
                <w:rFonts w:cs="Segoe UI"/>
                <w:i/>
                <w:szCs w:val="20"/>
              </w:rPr>
              <w:t>When a relevant planning authority is preparing a planning proposal to introduce provisions to regulate works in acid sulfate soils, those provisions must be consistent with:</w:t>
            </w:r>
          </w:p>
          <w:p w14:paraId="00860CB3" w14:textId="77777777" w:rsidR="00AC2F4D" w:rsidRPr="00955C5F" w:rsidRDefault="00AC2F4D" w:rsidP="00AC2F4D">
            <w:pPr>
              <w:pStyle w:val="ListParagraph"/>
              <w:numPr>
                <w:ilvl w:val="0"/>
                <w:numId w:val="82"/>
              </w:numPr>
              <w:overflowPunct w:val="0"/>
              <w:autoSpaceDE w:val="0"/>
              <w:autoSpaceDN w:val="0"/>
              <w:adjustRightInd w:val="0"/>
              <w:spacing w:before="100" w:after="100"/>
              <w:textAlignment w:val="baseline"/>
              <w:rPr>
                <w:rFonts w:cs="Segoe UI"/>
                <w:i/>
                <w:szCs w:val="20"/>
              </w:rPr>
            </w:pPr>
            <w:r w:rsidRPr="00955C5F">
              <w:rPr>
                <w:rFonts w:cs="Segoe UI"/>
                <w:i/>
                <w:szCs w:val="20"/>
              </w:rPr>
              <w:lastRenderedPageBreak/>
              <w:t>the Acid Sulfate Soils Model LEP in the Acid Sulfate Soils Planning Guidelines adopted by the Planning Secretary, or</w:t>
            </w:r>
          </w:p>
          <w:p w14:paraId="31A1EE6B" w14:textId="77777777" w:rsidR="00AC2F4D" w:rsidRPr="00955C5F" w:rsidRDefault="00AC2F4D" w:rsidP="00AC2F4D">
            <w:pPr>
              <w:pStyle w:val="ListParagraph"/>
              <w:numPr>
                <w:ilvl w:val="0"/>
                <w:numId w:val="82"/>
              </w:numPr>
              <w:overflowPunct w:val="0"/>
              <w:autoSpaceDE w:val="0"/>
              <w:autoSpaceDN w:val="0"/>
              <w:adjustRightInd w:val="0"/>
              <w:spacing w:before="100" w:after="100"/>
              <w:textAlignment w:val="baseline"/>
              <w:rPr>
                <w:rFonts w:cs="Segoe UI"/>
                <w:i/>
                <w:szCs w:val="20"/>
              </w:rPr>
            </w:pPr>
            <w:r w:rsidRPr="00955C5F">
              <w:rPr>
                <w:rFonts w:cs="Segoe UI"/>
                <w:i/>
                <w:szCs w:val="20"/>
              </w:rPr>
              <w:t>other such provisions provided by the Planning Secretary that are consistent with the Acid Sulfate Soils Planning Guidelines.</w:t>
            </w:r>
          </w:p>
          <w:p w14:paraId="2C444BFA" w14:textId="77777777" w:rsidR="00AC2F4D" w:rsidRPr="00955C5F" w:rsidRDefault="00AC2F4D" w:rsidP="00AC2F4D">
            <w:pPr>
              <w:pStyle w:val="ListParagraph"/>
              <w:numPr>
                <w:ilvl w:val="0"/>
                <w:numId w:val="83"/>
              </w:numPr>
              <w:overflowPunct w:val="0"/>
              <w:autoSpaceDE w:val="0"/>
              <w:autoSpaceDN w:val="0"/>
              <w:adjustRightInd w:val="0"/>
              <w:spacing w:before="100" w:after="100"/>
              <w:textAlignment w:val="baseline"/>
              <w:rPr>
                <w:rFonts w:cs="Segoe UI"/>
                <w:i/>
                <w:szCs w:val="20"/>
              </w:rPr>
            </w:pPr>
            <w:r w:rsidRPr="00955C5F">
              <w:rPr>
                <w:rFonts w:cs="Segoe UI"/>
                <w:i/>
                <w:szCs w:val="20"/>
              </w:rPr>
              <w:t>A relevant planning authority must not prepare a planning proposal that proposes an intensification of land uses on land identified as having a probability of containing acid sulfate soils on the Acid Sulfate Soils Planning Maps unless the relevant planning authority has considered an acid sulfate soils study assessing the appropriateness of the change of land use given the presence of acid sulfate soils. The relevant planning authority must provide a copy of any such study to the Planning Secretary prior to undertaking community consultation in satisfaction of clause 4 of Schedule 1 to the Act.</w:t>
            </w:r>
          </w:p>
          <w:p w14:paraId="53237146" w14:textId="77777777" w:rsidR="00AC2F4D" w:rsidRPr="00955C5F" w:rsidRDefault="00AC2F4D" w:rsidP="00AC2F4D">
            <w:pPr>
              <w:pStyle w:val="ListParagraph"/>
              <w:numPr>
                <w:ilvl w:val="0"/>
                <w:numId w:val="83"/>
              </w:numPr>
              <w:overflowPunct w:val="0"/>
              <w:autoSpaceDE w:val="0"/>
              <w:autoSpaceDN w:val="0"/>
              <w:adjustRightInd w:val="0"/>
              <w:spacing w:before="100" w:after="100"/>
              <w:textAlignment w:val="baseline"/>
              <w:rPr>
                <w:rFonts w:cs="Segoe UI"/>
                <w:i/>
                <w:szCs w:val="20"/>
              </w:rPr>
            </w:pPr>
            <w:r w:rsidRPr="00955C5F">
              <w:rPr>
                <w:rFonts w:cs="Segoe UI"/>
                <w:i/>
                <w:szCs w:val="20"/>
              </w:rPr>
              <w:t>Where provisions referred to under 2(a) and 2(b) above of this direction have not been introduced and the relevant planning authority is preparing a planning proposal that proposes an intensification of land uses on land identified as having a probability of acid sulfate soils on the Acid Sulfate Soils Planning Maps, the planning proposal must contain provisions consistent with 2(a) and 2(b).</w:t>
            </w:r>
          </w:p>
        </w:tc>
        <w:tc>
          <w:tcPr>
            <w:tcW w:w="2287" w:type="pct"/>
          </w:tcPr>
          <w:sdt>
            <w:sdtPr>
              <w:rPr>
                <w:sz w:val="20"/>
                <w:szCs w:val="20"/>
              </w:rPr>
              <w:id w:val="-1576281663"/>
              <w:placeholder>
                <w:docPart w:val="47EBC3C43CFC4D45BFC8A4885F503362"/>
              </w:placeholder>
              <w:comboBox>
                <w:listItem w:value="Choose an item."/>
                <w:listItem w:displayText="Applicable" w:value="Applicable"/>
                <w:listItem w:displayText="Not Applicable" w:value="Not Applicable"/>
              </w:comboBox>
            </w:sdtPr>
            <w:sdtEndPr/>
            <w:sdtContent>
              <w:p w14:paraId="11BD7C83" w14:textId="77777777" w:rsidR="00AC2F4D" w:rsidRPr="00955C5F" w:rsidRDefault="00AC2F4D" w:rsidP="00AC2F4D">
                <w:pPr>
                  <w:pStyle w:val="TableParagraph"/>
                  <w:spacing w:before="120" w:line="276" w:lineRule="auto"/>
                  <w:ind w:left="108"/>
                  <w:rPr>
                    <w:sz w:val="20"/>
                    <w:szCs w:val="20"/>
                  </w:rPr>
                </w:pPr>
                <w:r w:rsidRPr="00955C5F">
                  <w:rPr>
                    <w:sz w:val="20"/>
                    <w:szCs w:val="20"/>
                  </w:rPr>
                  <w:t>Applicable</w:t>
                </w:r>
              </w:p>
            </w:sdtContent>
          </w:sdt>
          <w:p w14:paraId="2D5E62F1" w14:textId="4B710BBB" w:rsidR="00AC2F4D" w:rsidRPr="00955C5F" w:rsidRDefault="00AC2F4D" w:rsidP="00AC2F4D">
            <w:pPr>
              <w:pStyle w:val="TableParagraph"/>
              <w:spacing w:before="120" w:line="276" w:lineRule="auto"/>
              <w:ind w:left="108"/>
              <w:rPr>
                <w:sz w:val="20"/>
              </w:rPr>
            </w:pPr>
            <w:r w:rsidRPr="00955C5F">
              <w:rPr>
                <w:sz w:val="20"/>
              </w:rPr>
              <w:t xml:space="preserve">The subject site is </w:t>
            </w:r>
            <w:r w:rsidR="00E531F8">
              <w:rPr>
                <w:sz w:val="20"/>
              </w:rPr>
              <w:t xml:space="preserve">not within </w:t>
            </w:r>
            <w:r w:rsidRPr="00955C5F">
              <w:rPr>
                <w:sz w:val="20"/>
              </w:rPr>
              <w:t>Class 5 acid sulfate soils</w:t>
            </w:r>
            <w:r w:rsidR="0046507A">
              <w:rPr>
                <w:sz w:val="20"/>
              </w:rPr>
              <w:t xml:space="preserve"> as it is more than 500m from Classes 1-4. </w:t>
            </w:r>
          </w:p>
          <w:p w14:paraId="2827A77D" w14:textId="77777777" w:rsidR="00AC2F4D" w:rsidRPr="00955C5F" w:rsidRDefault="00354081" w:rsidP="00AC2F4D">
            <w:pPr>
              <w:pStyle w:val="TableParagraph"/>
              <w:spacing w:before="120" w:line="276" w:lineRule="auto"/>
              <w:ind w:left="108"/>
              <w:rPr>
                <w:sz w:val="20"/>
              </w:rPr>
            </w:pPr>
            <w:sdt>
              <w:sdtPr>
                <w:rPr>
                  <w:sz w:val="20"/>
                </w:rPr>
                <w:id w:val="-993028223"/>
                <w:placeholder>
                  <w:docPart w:val="B733B0D6E320432FBC407973FC09CE0C"/>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r w:rsidR="00AC2F4D" w:rsidRPr="00955C5F">
                  <w:rPr>
                    <w:sz w:val="20"/>
                  </w:rPr>
                  <w:t>The Proposal is consistent with this direction.</w:t>
                </w:r>
              </w:sdtContent>
            </w:sdt>
          </w:p>
        </w:tc>
      </w:tr>
      <w:tr w:rsidR="00AC2F4D" w:rsidRPr="00955C5F" w14:paraId="47C416C4" w14:textId="77777777" w:rsidTr="004B36DF">
        <w:tc>
          <w:tcPr>
            <w:tcW w:w="2713" w:type="pct"/>
            <w:shd w:val="clear" w:color="auto" w:fill="B3B3B3"/>
            <w:vAlign w:val="center"/>
            <w:hideMark/>
          </w:tcPr>
          <w:p w14:paraId="0BC46CCE" w14:textId="77777777" w:rsidR="00AC2F4D" w:rsidRPr="00955C5F" w:rsidRDefault="00AC2F4D" w:rsidP="00955C5F">
            <w:pPr>
              <w:spacing w:before="60" w:after="60"/>
              <w:contextualSpacing w:val="0"/>
              <w:rPr>
                <w:rFonts w:cs="Segoe UI"/>
                <w:b/>
                <w:szCs w:val="20"/>
              </w:rPr>
            </w:pPr>
            <w:r w:rsidRPr="00955C5F">
              <w:rPr>
                <w:rFonts w:cs="Segoe UI"/>
                <w:b/>
                <w:szCs w:val="20"/>
              </w:rPr>
              <w:t>4.6 Mine Subsidence &amp; Unstable Land</w:t>
            </w:r>
          </w:p>
        </w:tc>
        <w:tc>
          <w:tcPr>
            <w:tcW w:w="2287" w:type="pct"/>
            <w:shd w:val="clear" w:color="auto" w:fill="B3B3B3"/>
          </w:tcPr>
          <w:p w14:paraId="098ED668" w14:textId="77777777" w:rsidR="00AC2F4D" w:rsidRPr="00955C5F" w:rsidRDefault="00AC2F4D" w:rsidP="00955C5F">
            <w:pPr>
              <w:spacing w:before="60" w:after="60"/>
              <w:contextualSpacing w:val="0"/>
              <w:rPr>
                <w:rFonts w:cs="Segoe UI"/>
                <w:b/>
                <w:szCs w:val="20"/>
              </w:rPr>
            </w:pPr>
          </w:p>
        </w:tc>
      </w:tr>
      <w:tr w:rsidR="00AC2F4D" w:rsidRPr="00955C5F" w14:paraId="14B9F774" w14:textId="77777777" w:rsidTr="004B36DF">
        <w:tc>
          <w:tcPr>
            <w:tcW w:w="2713" w:type="pct"/>
          </w:tcPr>
          <w:p w14:paraId="48AA45E1" w14:textId="77777777" w:rsidR="00AC2F4D" w:rsidRPr="00955C5F" w:rsidRDefault="00AC2F4D" w:rsidP="00AC2F4D">
            <w:pPr>
              <w:pStyle w:val="ListParagraph"/>
              <w:numPr>
                <w:ilvl w:val="0"/>
                <w:numId w:val="85"/>
              </w:numPr>
              <w:overflowPunct w:val="0"/>
              <w:autoSpaceDE w:val="0"/>
              <w:autoSpaceDN w:val="0"/>
              <w:adjustRightInd w:val="0"/>
              <w:spacing w:before="100" w:after="100"/>
              <w:textAlignment w:val="baseline"/>
              <w:rPr>
                <w:rFonts w:cs="Segoe UI"/>
                <w:i/>
                <w:szCs w:val="20"/>
              </w:rPr>
            </w:pPr>
            <w:r w:rsidRPr="00955C5F">
              <w:rPr>
                <w:rFonts w:cs="Segoe UI"/>
                <w:i/>
                <w:szCs w:val="20"/>
              </w:rPr>
              <w:t>When preparing a planning proposal that would permit development on land that is within a declared mine subsidence district, a relevant planning authority must:</w:t>
            </w:r>
          </w:p>
          <w:p w14:paraId="47479910" w14:textId="77777777" w:rsidR="00AC2F4D" w:rsidRPr="00955C5F" w:rsidRDefault="00AC2F4D" w:rsidP="00AC2F4D">
            <w:pPr>
              <w:pStyle w:val="ListParagraph"/>
              <w:numPr>
                <w:ilvl w:val="0"/>
                <w:numId w:val="84"/>
              </w:numPr>
              <w:overflowPunct w:val="0"/>
              <w:autoSpaceDE w:val="0"/>
              <w:autoSpaceDN w:val="0"/>
              <w:adjustRightInd w:val="0"/>
              <w:spacing w:before="100" w:after="100"/>
              <w:textAlignment w:val="baseline"/>
              <w:rPr>
                <w:rFonts w:cs="Segoe UI"/>
                <w:i/>
                <w:szCs w:val="20"/>
              </w:rPr>
            </w:pPr>
            <w:r w:rsidRPr="00955C5F">
              <w:rPr>
                <w:rFonts w:cs="Segoe UI"/>
                <w:i/>
                <w:szCs w:val="20"/>
              </w:rPr>
              <w:t>consult Subsidence Advisory NSW to ascertain:</w:t>
            </w:r>
          </w:p>
          <w:p w14:paraId="20C7C9DD" w14:textId="77777777" w:rsidR="00AC2F4D" w:rsidRPr="00955C5F" w:rsidRDefault="00AC2F4D" w:rsidP="00AC2F4D">
            <w:pPr>
              <w:pStyle w:val="ListParagraph"/>
              <w:numPr>
                <w:ilvl w:val="0"/>
                <w:numId w:val="86"/>
              </w:numPr>
              <w:overflowPunct w:val="0"/>
              <w:autoSpaceDE w:val="0"/>
              <w:autoSpaceDN w:val="0"/>
              <w:adjustRightInd w:val="0"/>
              <w:spacing w:before="100" w:after="100"/>
              <w:textAlignment w:val="baseline"/>
              <w:rPr>
                <w:rFonts w:cs="Segoe UI"/>
                <w:i/>
                <w:szCs w:val="20"/>
              </w:rPr>
            </w:pPr>
            <w:r w:rsidRPr="00955C5F">
              <w:rPr>
                <w:rFonts w:cs="Segoe UI"/>
                <w:i/>
                <w:szCs w:val="20"/>
              </w:rPr>
              <w:t>if Subsidence Advisory NSW has any objection to the draft local environmental plan, and the reason for such an objection, and</w:t>
            </w:r>
          </w:p>
          <w:p w14:paraId="2B97EEF7" w14:textId="77777777" w:rsidR="00AC2F4D" w:rsidRPr="00955C5F" w:rsidRDefault="00AC2F4D" w:rsidP="00AC2F4D">
            <w:pPr>
              <w:pStyle w:val="ListParagraph"/>
              <w:numPr>
                <w:ilvl w:val="0"/>
                <w:numId w:val="86"/>
              </w:numPr>
              <w:overflowPunct w:val="0"/>
              <w:autoSpaceDE w:val="0"/>
              <w:autoSpaceDN w:val="0"/>
              <w:adjustRightInd w:val="0"/>
              <w:spacing w:before="100" w:after="100"/>
              <w:textAlignment w:val="baseline"/>
              <w:rPr>
                <w:rFonts w:cs="Segoe UI"/>
                <w:i/>
                <w:szCs w:val="20"/>
              </w:rPr>
            </w:pPr>
            <w:r w:rsidRPr="00955C5F">
              <w:rPr>
                <w:rFonts w:cs="Segoe UI"/>
                <w:i/>
                <w:szCs w:val="20"/>
              </w:rPr>
              <w:t>the scale, density and type of development that is appropriate for the potential level of subsidence, and</w:t>
            </w:r>
          </w:p>
          <w:p w14:paraId="7EB73EBC" w14:textId="77777777" w:rsidR="00AC2F4D" w:rsidRPr="00955C5F" w:rsidRDefault="00AC2F4D" w:rsidP="00AC2F4D">
            <w:pPr>
              <w:pStyle w:val="ListParagraph"/>
              <w:numPr>
                <w:ilvl w:val="0"/>
                <w:numId w:val="84"/>
              </w:numPr>
              <w:overflowPunct w:val="0"/>
              <w:autoSpaceDE w:val="0"/>
              <w:autoSpaceDN w:val="0"/>
              <w:adjustRightInd w:val="0"/>
              <w:spacing w:before="100" w:after="100"/>
              <w:textAlignment w:val="baseline"/>
              <w:rPr>
                <w:rFonts w:cs="Segoe UI"/>
                <w:i/>
                <w:szCs w:val="20"/>
              </w:rPr>
            </w:pPr>
            <w:r w:rsidRPr="00955C5F">
              <w:rPr>
                <w:rFonts w:cs="Segoe UI"/>
                <w:i/>
                <w:szCs w:val="20"/>
              </w:rPr>
              <w:t>Incorporate provisions into the draft Local Environmental Plan that are consistent with the recommended scale, density and type of development recommended under 1(a)(ii), and</w:t>
            </w:r>
          </w:p>
          <w:p w14:paraId="56EEBDAA" w14:textId="77777777" w:rsidR="00AC2F4D" w:rsidRPr="00955C5F" w:rsidRDefault="00AC2F4D" w:rsidP="00AC2F4D">
            <w:pPr>
              <w:pStyle w:val="ListParagraph"/>
              <w:numPr>
                <w:ilvl w:val="0"/>
                <w:numId w:val="84"/>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include a copy of any information received from Subsidence Advisory NSW with the statement to the Planning Secretary (or an officer of the Department nominated by the Secretary prior to </w:t>
            </w:r>
            <w:r w:rsidRPr="00955C5F">
              <w:rPr>
                <w:rFonts w:cs="Segoe UI"/>
                <w:i/>
                <w:szCs w:val="20"/>
              </w:rPr>
              <w:lastRenderedPageBreak/>
              <w:t>undertaking community consultation in satisfaction of Schedule 1 to the Act.</w:t>
            </w:r>
          </w:p>
          <w:p w14:paraId="1FEEF6E8" w14:textId="77777777" w:rsidR="00AC2F4D" w:rsidRPr="00955C5F" w:rsidRDefault="00AC2F4D" w:rsidP="00AC2F4D">
            <w:pPr>
              <w:pStyle w:val="ListParagraph"/>
              <w:numPr>
                <w:ilvl w:val="0"/>
                <w:numId w:val="85"/>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not permit development on land.</w:t>
            </w:r>
          </w:p>
        </w:tc>
        <w:tc>
          <w:tcPr>
            <w:tcW w:w="2287" w:type="pct"/>
          </w:tcPr>
          <w:sdt>
            <w:sdtPr>
              <w:rPr>
                <w:sz w:val="20"/>
                <w:szCs w:val="20"/>
              </w:rPr>
              <w:id w:val="183571707"/>
              <w:placeholder>
                <w:docPart w:val="219363C865D74BE9BAF4BFBBA951E531"/>
              </w:placeholder>
              <w:comboBox>
                <w:listItem w:value="Choose an item."/>
                <w:listItem w:displayText="Applicable" w:value="Applicable"/>
                <w:listItem w:displayText="Not Applicable" w:value="Not Applicable"/>
              </w:comboBox>
            </w:sdtPr>
            <w:sdtEndPr/>
            <w:sdtContent>
              <w:p w14:paraId="2D82D516" w14:textId="2EFFF2C7" w:rsidR="00AC2F4D" w:rsidRPr="00955C5F" w:rsidRDefault="00893F0E" w:rsidP="00AC2F4D">
                <w:pPr>
                  <w:pStyle w:val="TableParagraph"/>
                  <w:spacing w:before="120" w:line="276" w:lineRule="auto"/>
                  <w:ind w:left="108"/>
                  <w:rPr>
                    <w:sz w:val="20"/>
                    <w:szCs w:val="20"/>
                  </w:rPr>
                </w:pPr>
                <w:r>
                  <w:rPr>
                    <w:sz w:val="20"/>
                    <w:szCs w:val="20"/>
                  </w:rPr>
                  <w:t>Not Applicable</w:t>
                </w:r>
              </w:p>
            </w:sdtContent>
          </w:sdt>
          <w:p w14:paraId="79BE4DC2" w14:textId="67096B23" w:rsidR="004F1448" w:rsidRPr="004F1448" w:rsidRDefault="00354081" w:rsidP="004F1448">
            <w:pPr>
              <w:pStyle w:val="TableParagraph"/>
              <w:spacing w:before="120" w:line="276" w:lineRule="auto"/>
              <w:ind w:left="108"/>
              <w:rPr>
                <w:sz w:val="20"/>
              </w:rPr>
            </w:pPr>
            <w:sdt>
              <w:sdtPr>
                <w:rPr>
                  <w:sz w:val="20"/>
                </w:rPr>
                <w:id w:val="-1716256686"/>
                <w:placeholder>
                  <w:docPart w:val="CA3B78A48AA047A9A94DE913E0CCC99F"/>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r w:rsidR="00AC2F4D" w:rsidRPr="00955C5F">
                  <w:rPr>
                    <w:sz w:val="20"/>
                  </w:rPr>
                  <w:t>The Proposal is consistent with this direction.</w:t>
                </w:r>
              </w:sdtContent>
            </w:sdt>
            <w:r w:rsidR="004F1448">
              <w:rPr>
                <w:sz w:val="20"/>
              </w:rPr>
              <w:t xml:space="preserve"> </w:t>
            </w:r>
            <w:r w:rsidR="00C041AC">
              <w:rPr>
                <w:sz w:val="20"/>
              </w:rPr>
              <w:t xml:space="preserve">The PP site is </w:t>
            </w:r>
            <w:r w:rsidR="00101228">
              <w:rPr>
                <w:sz w:val="20"/>
              </w:rPr>
              <w:t xml:space="preserve">not located within </w:t>
            </w:r>
            <w:r w:rsidR="00F345C2">
              <w:rPr>
                <w:sz w:val="20"/>
              </w:rPr>
              <w:t xml:space="preserve">a Mine Subsidence District. </w:t>
            </w:r>
          </w:p>
        </w:tc>
      </w:tr>
    </w:tbl>
    <w:p w14:paraId="3D56C6E0" w14:textId="77777777" w:rsidR="00AC2F4D" w:rsidRPr="00955C5F" w:rsidRDefault="00AC2F4D" w:rsidP="00AC2F4D">
      <w:pPr>
        <w:rPr>
          <w:rFonts w:cs="Segoe UI"/>
        </w:rPr>
      </w:pPr>
    </w:p>
    <w:tbl>
      <w:tblPr>
        <w:tblW w:w="991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5382"/>
        <w:gridCol w:w="4536"/>
      </w:tblGrid>
      <w:tr w:rsidR="00AC2F4D" w:rsidRPr="00955C5F" w14:paraId="09540455" w14:textId="77777777" w:rsidTr="004B36DF">
        <w:trPr>
          <w:tblHeader/>
        </w:trPr>
        <w:tc>
          <w:tcPr>
            <w:tcW w:w="5382" w:type="dxa"/>
            <w:tcBorders>
              <w:top w:val="single" w:sz="4" w:space="0" w:color="B3B3B3"/>
              <w:left w:val="single" w:sz="4" w:space="0" w:color="B3B3B3"/>
              <w:bottom w:val="single" w:sz="4" w:space="0" w:color="B3B3B3"/>
              <w:right w:val="single" w:sz="4" w:space="0" w:color="B3B3B3"/>
            </w:tcBorders>
            <w:shd w:val="clear" w:color="auto" w:fill="4BACC6" w:themeFill="accent5"/>
            <w:hideMark/>
          </w:tcPr>
          <w:p w14:paraId="45185FE2"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Transport &amp; Infrastructure</w:t>
            </w:r>
          </w:p>
        </w:tc>
        <w:tc>
          <w:tcPr>
            <w:tcW w:w="4536" w:type="dxa"/>
            <w:tcBorders>
              <w:top w:val="single" w:sz="4" w:space="0" w:color="B3B3B3"/>
              <w:left w:val="single" w:sz="4" w:space="0" w:color="B3B3B3"/>
              <w:bottom w:val="single" w:sz="4" w:space="0" w:color="B3B3B3"/>
              <w:right w:val="single" w:sz="4" w:space="0" w:color="B3B3B3"/>
            </w:tcBorders>
            <w:shd w:val="clear" w:color="auto" w:fill="4BACC6" w:themeFill="accent5"/>
          </w:tcPr>
          <w:p w14:paraId="53233924"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Comments</w:t>
            </w:r>
          </w:p>
        </w:tc>
      </w:tr>
      <w:tr w:rsidR="00AC2F4D" w:rsidRPr="00955C5F" w14:paraId="7C5A3398" w14:textId="77777777" w:rsidTr="004B36DF">
        <w:tc>
          <w:tcPr>
            <w:tcW w:w="5382" w:type="dxa"/>
            <w:tcBorders>
              <w:top w:val="single" w:sz="4" w:space="0" w:color="B3B3B3"/>
              <w:left w:val="single" w:sz="4" w:space="0" w:color="B3B3B3"/>
              <w:bottom w:val="single" w:sz="4" w:space="0" w:color="B3B3B3"/>
              <w:right w:val="single" w:sz="4" w:space="0" w:color="B3B3B3"/>
            </w:tcBorders>
            <w:shd w:val="clear" w:color="auto" w:fill="B3B3B3"/>
            <w:hideMark/>
          </w:tcPr>
          <w:p w14:paraId="7736D3B8" w14:textId="77777777" w:rsidR="00AC2F4D" w:rsidRPr="00955C5F" w:rsidRDefault="00AC2F4D" w:rsidP="00955C5F">
            <w:pPr>
              <w:spacing w:before="60" w:after="60"/>
              <w:contextualSpacing w:val="0"/>
              <w:rPr>
                <w:rFonts w:cs="Segoe UI"/>
                <w:b/>
                <w:szCs w:val="20"/>
              </w:rPr>
            </w:pPr>
            <w:r w:rsidRPr="00955C5F">
              <w:rPr>
                <w:rFonts w:cs="Segoe UI"/>
                <w:b/>
                <w:szCs w:val="20"/>
              </w:rPr>
              <w:t>5.1 Integrating Land Use &amp; Transport</w:t>
            </w:r>
          </w:p>
        </w:tc>
        <w:tc>
          <w:tcPr>
            <w:tcW w:w="4536" w:type="dxa"/>
            <w:tcBorders>
              <w:top w:val="single" w:sz="4" w:space="0" w:color="B3B3B3"/>
              <w:left w:val="single" w:sz="4" w:space="0" w:color="B3B3B3"/>
              <w:bottom w:val="single" w:sz="4" w:space="0" w:color="B3B3B3"/>
              <w:right w:val="single" w:sz="4" w:space="0" w:color="B3B3B3"/>
            </w:tcBorders>
            <w:shd w:val="clear" w:color="auto" w:fill="B3B3B3"/>
          </w:tcPr>
          <w:p w14:paraId="0D652572" w14:textId="77777777" w:rsidR="00AC2F4D" w:rsidRPr="00955C5F" w:rsidRDefault="00AC2F4D" w:rsidP="00955C5F">
            <w:pPr>
              <w:spacing w:before="60" w:after="60"/>
              <w:contextualSpacing w:val="0"/>
              <w:rPr>
                <w:rFonts w:cs="Segoe UI"/>
                <w:b/>
                <w:szCs w:val="20"/>
              </w:rPr>
            </w:pPr>
          </w:p>
        </w:tc>
      </w:tr>
      <w:tr w:rsidR="00AC2F4D" w:rsidRPr="00955C5F" w14:paraId="31D90C6F" w14:textId="77777777" w:rsidTr="004B36DF">
        <w:tc>
          <w:tcPr>
            <w:tcW w:w="5382" w:type="dxa"/>
            <w:tcBorders>
              <w:top w:val="single" w:sz="4" w:space="0" w:color="B3B3B3"/>
              <w:left w:val="single" w:sz="4" w:space="0" w:color="B3B3B3"/>
              <w:bottom w:val="single" w:sz="4" w:space="0" w:color="B3B3B3"/>
              <w:right w:val="single" w:sz="4" w:space="0" w:color="B3B3B3"/>
            </w:tcBorders>
            <w:hideMark/>
          </w:tcPr>
          <w:p w14:paraId="2B7A3C5D" w14:textId="77777777" w:rsidR="00AC2F4D" w:rsidRPr="00955C5F" w:rsidRDefault="00AC2F4D" w:rsidP="00AC2F4D">
            <w:pPr>
              <w:pStyle w:val="ListParagraph"/>
              <w:numPr>
                <w:ilvl w:val="0"/>
                <w:numId w:val="88"/>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locate zones for urban purposes and include provisions that give effect to and are consistent with the aims, objectives and principles of:</w:t>
            </w:r>
          </w:p>
          <w:p w14:paraId="0B6A963A" w14:textId="77777777" w:rsidR="00AC2F4D" w:rsidRPr="00955C5F" w:rsidRDefault="00AC2F4D" w:rsidP="00AC2F4D">
            <w:pPr>
              <w:pStyle w:val="ListParagraph"/>
              <w:numPr>
                <w:ilvl w:val="0"/>
                <w:numId w:val="87"/>
              </w:numPr>
              <w:overflowPunct w:val="0"/>
              <w:autoSpaceDE w:val="0"/>
              <w:autoSpaceDN w:val="0"/>
              <w:adjustRightInd w:val="0"/>
              <w:spacing w:before="100" w:after="100"/>
              <w:textAlignment w:val="baseline"/>
              <w:rPr>
                <w:rFonts w:cs="Segoe UI"/>
                <w:i/>
                <w:szCs w:val="20"/>
              </w:rPr>
            </w:pPr>
            <w:r w:rsidRPr="00955C5F">
              <w:rPr>
                <w:rFonts w:cs="Segoe UI"/>
                <w:i/>
                <w:szCs w:val="20"/>
              </w:rPr>
              <w:t>Improving Transport Choice – Guidelines for planning and development (DUAP 2001), and</w:t>
            </w:r>
          </w:p>
          <w:p w14:paraId="1311EBC4" w14:textId="77777777" w:rsidR="00AC2F4D" w:rsidRPr="00955C5F" w:rsidRDefault="00AC2F4D" w:rsidP="00AC2F4D">
            <w:pPr>
              <w:pStyle w:val="ListParagraph"/>
              <w:numPr>
                <w:ilvl w:val="0"/>
                <w:numId w:val="87"/>
              </w:numPr>
              <w:overflowPunct w:val="0"/>
              <w:autoSpaceDE w:val="0"/>
              <w:autoSpaceDN w:val="0"/>
              <w:adjustRightInd w:val="0"/>
              <w:spacing w:before="100" w:after="100"/>
              <w:textAlignment w:val="baseline"/>
              <w:rPr>
                <w:rFonts w:cs="Segoe UI"/>
                <w:i/>
                <w:szCs w:val="20"/>
              </w:rPr>
            </w:pPr>
            <w:r w:rsidRPr="00955C5F">
              <w:rPr>
                <w:rFonts w:cs="Segoe UI"/>
                <w:i/>
                <w:szCs w:val="20"/>
              </w:rPr>
              <w:t>The Right Place for Business and Services – Planning Policy (DUAP 2001).</w:t>
            </w:r>
          </w:p>
        </w:tc>
        <w:tc>
          <w:tcPr>
            <w:tcW w:w="4536" w:type="dxa"/>
            <w:tcBorders>
              <w:top w:val="single" w:sz="4" w:space="0" w:color="B3B3B3"/>
              <w:left w:val="single" w:sz="4" w:space="0" w:color="B3B3B3"/>
              <w:bottom w:val="single" w:sz="4" w:space="0" w:color="B3B3B3"/>
              <w:right w:val="single" w:sz="4" w:space="0" w:color="B3B3B3"/>
            </w:tcBorders>
          </w:tcPr>
          <w:p w14:paraId="318E76A0" w14:textId="1E1A0070" w:rsidR="00AC2F4D" w:rsidRPr="00955C5F" w:rsidRDefault="00354081" w:rsidP="00AC2F4D">
            <w:pPr>
              <w:pStyle w:val="TableParagraph"/>
              <w:spacing w:before="120" w:line="276" w:lineRule="auto"/>
              <w:ind w:left="108"/>
              <w:rPr>
                <w:sz w:val="20"/>
              </w:rPr>
            </w:pPr>
            <w:sdt>
              <w:sdtPr>
                <w:rPr>
                  <w:sz w:val="20"/>
                </w:rPr>
                <w:id w:val="-1781709498"/>
                <w:placeholder>
                  <w:docPart w:val="8D4FCC0913914556BE677BFAC63F947B"/>
                </w:placeholder>
                <w:comboBox>
                  <w:listItem w:value="Choose an item."/>
                  <w:listItem w:displayText="Applicable" w:value="Applicable"/>
                  <w:listItem w:displayText="Not Applicable" w:value="Not Applicable"/>
                </w:comboBox>
              </w:sdtPr>
              <w:sdtEndPr/>
              <w:sdtContent>
                <w:r w:rsidR="006A6E7C">
                  <w:rPr>
                    <w:sz w:val="20"/>
                  </w:rPr>
                  <w:t>Not Applicable</w:t>
                </w:r>
              </w:sdtContent>
            </w:sdt>
          </w:p>
          <w:p w14:paraId="76583AEA" w14:textId="44EA4259" w:rsidR="006A6E7C" w:rsidRPr="00C11E05" w:rsidRDefault="00354081" w:rsidP="00C11E05">
            <w:pPr>
              <w:pStyle w:val="TableParagraph"/>
              <w:spacing w:before="120" w:line="264" w:lineRule="auto"/>
              <w:ind w:left="108" w:right="91"/>
              <w:jc w:val="both"/>
              <w:rPr>
                <w:sz w:val="20"/>
              </w:rPr>
            </w:pPr>
            <w:sdt>
              <w:sdtPr>
                <w:rPr>
                  <w:sz w:val="20"/>
                </w:rPr>
                <w:id w:val="-971892123"/>
                <w:placeholder>
                  <w:docPart w:val="5DFD024954BD435F8A4F7FCB4C44E367"/>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r w:rsidR="00AC2F4D" w:rsidRPr="00955C5F">
                  <w:rPr>
                    <w:sz w:val="20"/>
                  </w:rPr>
                  <w:t>The Proposal is consistent with this direction.</w:t>
                </w:r>
              </w:sdtContent>
            </w:sdt>
            <w:r w:rsidR="00C11E05">
              <w:rPr>
                <w:sz w:val="20"/>
              </w:rPr>
              <w:t xml:space="preserve"> </w:t>
            </w:r>
            <w:r w:rsidR="006A6E7C" w:rsidRPr="004C51D7">
              <w:rPr>
                <w:sz w:val="20"/>
                <w:szCs w:val="20"/>
              </w:rPr>
              <w:t xml:space="preserve">The </w:t>
            </w:r>
            <w:r w:rsidR="00C11E05" w:rsidRPr="004C51D7">
              <w:rPr>
                <w:sz w:val="20"/>
                <w:szCs w:val="20"/>
              </w:rPr>
              <w:t>PP</w:t>
            </w:r>
            <w:r w:rsidR="006A6E7C" w:rsidRPr="004C51D7">
              <w:rPr>
                <w:sz w:val="20"/>
                <w:szCs w:val="20"/>
              </w:rPr>
              <w:t xml:space="preserve"> </w:t>
            </w:r>
            <w:r w:rsidR="00C11E05" w:rsidRPr="004C51D7">
              <w:rPr>
                <w:sz w:val="20"/>
                <w:szCs w:val="20"/>
              </w:rPr>
              <w:t xml:space="preserve">does not apply to urban land. </w:t>
            </w:r>
          </w:p>
        </w:tc>
      </w:tr>
      <w:tr w:rsidR="00AC2F4D" w:rsidRPr="00955C5F" w14:paraId="27FF3162" w14:textId="77777777" w:rsidTr="00484809">
        <w:tc>
          <w:tcPr>
            <w:tcW w:w="9918" w:type="dxa"/>
            <w:gridSpan w:val="2"/>
            <w:tcBorders>
              <w:top w:val="single" w:sz="4" w:space="0" w:color="B3B3B3"/>
              <w:left w:val="single" w:sz="4" w:space="0" w:color="B3B3B3"/>
              <w:bottom w:val="single" w:sz="4" w:space="0" w:color="B3B3B3"/>
              <w:right w:val="single" w:sz="4" w:space="0" w:color="B3B3B3"/>
            </w:tcBorders>
            <w:shd w:val="clear" w:color="auto" w:fill="B3B3B3"/>
            <w:hideMark/>
          </w:tcPr>
          <w:p w14:paraId="6EBEC7AD" w14:textId="7309B217" w:rsidR="00AC2F4D" w:rsidRPr="00955C5F" w:rsidRDefault="0055777B" w:rsidP="00955C5F">
            <w:pPr>
              <w:spacing w:before="60" w:after="60"/>
              <w:contextualSpacing w:val="0"/>
              <w:rPr>
                <w:rFonts w:cs="Segoe UI"/>
                <w:b/>
                <w:szCs w:val="20"/>
              </w:rPr>
            </w:pPr>
            <w:r>
              <w:rPr>
                <w:rFonts w:cs="Segoe UI"/>
                <w:b/>
                <w:szCs w:val="20"/>
              </w:rPr>
              <w:t xml:space="preserve">5.2 </w:t>
            </w:r>
            <w:r w:rsidR="00AC2F4D" w:rsidRPr="00955C5F">
              <w:rPr>
                <w:rFonts w:cs="Segoe UI"/>
                <w:b/>
                <w:szCs w:val="20"/>
              </w:rPr>
              <w:t>Reserving Land for Public Purposes</w:t>
            </w:r>
          </w:p>
        </w:tc>
      </w:tr>
      <w:tr w:rsidR="00AC2F4D" w:rsidRPr="00955C5F" w14:paraId="5BC9A040" w14:textId="77777777" w:rsidTr="004B36DF">
        <w:tc>
          <w:tcPr>
            <w:tcW w:w="5382" w:type="dxa"/>
            <w:tcBorders>
              <w:top w:val="single" w:sz="4" w:space="0" w:color="B3B3B3"/>
              <w:left w:val="single" w:sz="4" w:space="0" w:color="B3B3B3"/>
              <w:bottom w:val="single" w:sz="4" w:space="0" w:color="B3B3B3"/>
              <w:right w:val="single" w:sz="4" w:space="0" w:color="B3B3B3"/>
            </w:tcBorders>
            <w:hideMark/>
          </w:tcPr>
          <w:p w14:paraId="0416480F" w14:textId="77777777" w:rsidR="00AC2F4D" w:rsidRPr="00955C5F" w:rsidRDefault="00AC2F4D" w:rsidP="00AC2F4D">
            <w:pPr>
              <w:pStyle w:val="ListParagraph"/>
              <w:numPr>
                <w:ilvl w:val="0"/>
                <w:numId w:val="90"/>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not create, alter or reduce existing zonings or reservations of land for public purposes without the approval of the relevant public authority and the Planning Secretary (or an officer of the Department nominated by the Secretary).</w:t>
            </w:r>
          </w:p>
          <w:p w14:paraId="65D7178D" w14:textId="77777777" w:rsidR="00AC2F4D" w:rsidRPr="00955C5F" w:rsidRDefault="00AC2F4D" w:rsidP="00AC2F4D">
            <w:pPr>
              <w:pStyle w:val="ListParagraph"/>
              <w:numPr>
                <w:ilvl w:val="0"/>
                <w:numId w:val="90"/>
              </w:numPr>
              <w:overflowPunct w:val="0"/>
              <w:autoSpaceDE w:val="0"/>
              <w:autoSpaceDN w:val="0"/>
              <w:adjustRightInd w:val="0"/>
              <w:spacing w:before="100" w:after="100"/>
              <w:textAlignment w:val="baseline"/>
              <w:rPr>
                <w:rFonts w:cs="Segoe UI"/>
                <w:i/>
                <w:szCs w:val="20"/>
              </w:rPr>
            </w:pPr>
            <w:r w:rsidRPr="00955C5F">
              <w:rPr>
                <w:rFonts w:cs="Segoe UI"/>
                <w:i/>
                <w:szCs w:val="20"/>
              </w:rPr>
              <w:t>When a Minister or public authority requests a relevant planning authority to reserve land for a public purpose in a planning proposal and the land would be required to be acquired under Division 3 of Part 2 of the Land Acquisition (Just Terms Compensation) Act 1991, the relevant planning authority must:</w:t>
            </w:r>
          </w:p>
          <w:p w14:paraId="07AF6D98" w14:textId="77777777" w:rsidR="00AC2F4D" w:rsidRPr="00955C5F" w:rsidRDefault="00AC2F4D" w:rsidP="00AC2F4D">
            <w:pPr>
              <w:pStyle w:val="ListParagraph"/>
              <w:numPr>
                <w:ilvl w:val="0"/>
                <w:numId w:val="89"/>
              </w:numPr>
              <w:overflowPunct w:val="0"/>
              <w:autoSpaceDE w:val="0"/>
              <w:autoSpaceDN w:val="0"/>
              <w:adjustRightInd w:val="0"/>
              <w:spacing w:before="100" w:after="100"/>
              <w:textAlignment w:val="baseline"/>
              <w:rPr>
                <w:rFonts w:cs="Segoe UI"/>
                <w:i/>
                <w:szCs w:val="20"/>
              </w:rPr>
            </w:pPr>
            <w:r w:rsidRPr="00955C5F">
              <w:rPr>
                <w:rFonts w:cs="Segoe UI"/>
                <w:i/>
                <w:szCs w:val="20"/>
              </w:rPr>
              <w:t>reserve the land in accordance with the request, and</w:t>
            </w:r>
          </w:p>
          <w:p w14:paraId="700C0CE0" w14:textId="77777777" w:rsidR="00AC2F4D" w:rsidRPr="00955C5F" w:rsidRDefault="00AC2F4D" w:rsidP="00AC2F4D">
            <w:pPr>
              <w:pStyle w:val="ListParagraph"/>
              <w:numPr>
                <w:ilvl w:val="0"/>
                <w:numId w:val="89"/>
              </w:numPr>
              <w:overflowPunct w:val="0"/>
              <w:autoSpaceDE w:val="0"/>
              <w:autoSpaceDN w:val="0"/>
              <w:adjustRightInd w:val="0"/>
              <w:spacing w:before="100" w:after="100"/>
              <w:textAlignment w:val="baseline"/>
              <w:rPr>
                <w:rFonts w:cs="Segoe UI"/>
                <w:i/>
                <w:szCs w:val="20"/>
              </w:rPr>
            </w:pPr>
            <w:r w:rsidRPr="00955C5F">
              <w:rPr>
                <w:rFonts w:cs="Segoe UI"/>
                <w:i/>
                <w:szCs w:val="20"/>
              </w:rPr>
              <w:t>include the land in a zone appropriate to its intended future use or a zone advised by the Planning Secretary (or an officer of the Department nominated by the Secretary), and</w:t>
            </w:r>
          </w:p>
          <w:p w14:paraId="1956D11B" w14:textId="77777777" w:rsidR="00AC2F4D" w:rsidRPr="00955C5F" w:rsidRDefault="00AC2F4D" w:rsidP="00AC2F4D">
            <w:pPr>
              <w:pStyle w:val="ListParagraph"/>
              <w:numPr>
                <w:ilvl w:val="0"/>
                <w:numId w:val="89"/>
              </w:numPr>
              <w:overflowPunct w:val="0"/>
              <w:autoSpaceDE w:val="0"/>
              <w:autoSpaceDN w:val="0"/>
              <w:adjustRightInd w:val="0"/>
              <w:spacing w:before="100" w:after="100"/>
              <w:textAlignment w:val="baseline"/>
              <w:rPr>
                <w:rFonts w:cs="Segoe UI"/>
                <w:i/>
                <w:szCs w:val="20"/>
              </w:rPr>
            </w:pPr>
            <w:r w:rsidRPr="00955C5F">
              <w:rPr>
                <w:rFonts w:cs="Segoe UI"/>
                <w:i/>
                <w:szCs w:val="20"/>
              </w:rPr>
              <w:t>identify the relevant acquiring authority for the land.</w:t>
            </w:r>
          </w:p>
          <w:p w14:paraId="32A0C9A8" w14:textId="77777777" w:rsidR="00AC2F4D" w:rsidRPr="00955C5F" w:rsidRDefault="00AC2F4D" w:rsidP="00AC2F4D">
            <w:pPr>
              <w:pStyle w:val="ListParagraph"/>
              <w:numPr>
                <w:ilvl w:val="0"/>
                <w:numId w:val="90"/>
              </w:numPr>
              <w:overflowPunct w:val="0"/>
              <w:autoSpaceDE w:val="0"/>
              <w:autoSpaceDN w:val="0"/>
              <w:adjustRightInd w:val="0"/>
              <w:spacing w:before="100" w:after="100"/>
              <w:textAlignment w:val="baseline"/>
              <w:rPr>
                <w:rFonts w:cs="Segoe UI"/>
                <w:i/>
                <w:szCs w:val="20"/>
              </w:rPr>
            </w:pPr>
            <w:r w:rsidRPr="00955C5F">
              <w:rPr>
                <w:rFonts w:cs="Segoe UI"/>
                <w:i/>
                <w:szCs w:val="20"/>
              </w:rPr>
              <w:t>When a Minister or public authority requests a relevant planning authority to include provisions in a planning proposal relating to the use of any land reserved for a public purpose before that land is acquired, the relevant planning authority must:</w:t>
            </w:r>
          </w:p>
          <w:p w14:paraId="5D650B7F" w14:textId="77777777" w:rsidR="00AC2F4D" w:rsidRPr="00955C5F" w:rsidRDefault="00AC2F4D" w:rsidP="00AC2F4D">
            <w:pPr>
              <w:pStyle w:val="ListParagraph"/>
              <w:numPr>
                <w:ilvl w:val="0"/>
                <w:numId w:val="91"/>
              </w:numPr>
              <w:overflowPunct w:val="0"/>
              <w:autoSpaceDE w:val="0"/>
              <w:autoSpaceDN w:val="0"/>
              <w:adjustRightInd w:val="0"/>
              <w:spacing w:before="100" w:after="100"/>
              <w:textAlignment w:val="baseline"/>
              <w:rPr>
                <w:rFonts w:cs="Segoe UI"/>
                <w:i/>
                <w:szCs w:val="20"/>
              </w:rPr>
            </w:pPr>
            <w:r w:rsidRPr="00955C5F">
              <w:rPr>
                <w:rFonts w:cs="Segoe UI"/>
                <w:i/>
                <w:szCs w:val="20"/>
              </w:rPr>
              <w:t>include the requested provisions, or</w:t>
            </w:r>
          </w:p>
          <w:p w14:paraId="0876DC55" w14:textId="77777777" w:rsidR="00AC2F4D" w:rsidRPr="00955C5F" w:rsidRDefault="00AC2F4D" w:rsidP="00AC2F4D">
            <w:pPr>
              <w:pStyle w:val="ListParagraph"/>
              <w:numPr>
                <w:ilvl w:val="0"/>
                <w:numId w:val="91"/>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take such other action as advised by the Planning Secretary (or an officer of the Department </w:t>
            </w:r>
            <w:r w:rsidRPr="00955C5F">
              <w:rPr>
                <w:rFonts w:cs="Segoe UI"/>
                <w:i/>
                <w:szCs w:val="20"/>
              </w:rPr>
              <w:lastRenderedPageBreak/>
              <w:t>nominated by the Secretary) with respect to the use of the land before it is acquired.</w:t>
            </w:r>
          </w:p>
          <w:p w14:paraId="52EF7082" w14:textId="77777777" w:rsidR="00AC2F4D" w:rsidRPr="00955C5F" w:rsidRDefault="00AC2F4D" w:rsidP="00AC2F4D">
            <w:pPr>
              <w:pStyle w:val="ListParagraph"/>
              <w:numPr>
                <w:ilvl w:val="0"/>
                <w:numId w:val="90"/>
              </w:numPr>
              <w:overflowPunct w:val="0"/>
              <w:autoSpaceDE w:val="0"/>
              <w:autoSpaceDN w:val="0"/>
              <w:adjustRightInd w:val="0"/>
              <w:spacing w:before="100" w:after="100"/>
              <w:textAlignment w:val="baseline"/>
              <w:rPr>
                <w:rFonts w:cs="Segoe UI"/>
                <w:i/>
                <w:szCs w:val="20"/>
              </w:rPr>
            </w:pPr>
            <w:r w:rsidRPr="00955C5F">
              <w:rPr>
                <w:rFonts w:cs="Segoe UI"/>
                <w:i/>
                <w:szCs w:val="20"/>
              </w:rPr>
              <w:t>When a Minister or public authority requests a relevant planning authority to include provisions in a planning proposal to rezone and/or remove a reservation of any land that is reserved for public purposes because the land is no longer designated by that public authority for acquisition, the relevant planning authority must rezone and/or remove the relevant reservation in accordance with the request.</w:t>
            </w:r>
          </w:p>
        </w:tc>
        <w:tc>
          <w:tcPr>
            <w:tcW w:w="4536" w:type="dxa"/>
            <w:tcBorders>
              <w:top w:val="single" w:sz="4" w:space="0" w:color="B3B3B3"/>
              <w:left w:val="single" w:sz="4" w:space="0" w:color="B3B3B3"/>
              <w:bottom w:val="single" w:sz="4" w:space="0" w:color="B3B3B3"/>
              <w:right w:val="single" w:sz="4" w:space="0" w:color="B3B3B3"/>
            </w:tcBorders>
          </w:tcPr>
          <w:sdt>
            <w:sdtPr>
              <w:rPr>
                <w:sz w:val="20"/>
              </w:rPr>
              <w:id w:val="-1214803198"/>
              <w:placeholder>
                <w:docPart w:val="08085AD2F2984FCBBDB10BD1CCD7C30D"/>
              </w:placeholder>
              <w:comboBox>
                <w:listItem w:value="Choose an item."/>
                <w:listItem w:displayText="Applicable" w:value="Applicable"/>
                <w:listItem w:displayText="Not Applicable" w:value="Not Applicable"/>
              </w:comboBox>
            </w:sdtPr>
            <w:sdtEndPr/>
            <w:sdtContent>
              <w:p w14:paraId="46BC1DF1" w14:textId="2AE87A17" w:rsidR="00AC2F4D" w:rsidRPr="00955C5F" w:rsidRDefault="00EC727E" w:rsidP="00AC2F4D">
                <w:pPr>
                  <w:pStyle w:val="TableParagraph"/>
                  <w:spacing w:before="120" w:line="276" w:lineRule="auto"/>
                  <w:ind w:left="108"/>
                  <w:rPr>
                    <w:sz w:val="20"/>
                  </w:rPr>
                </w:pPr>
                <w:r>
                  <w:rPr>
                    <w:sz w:val="20"/>
                  </w:rPr>
                  <w:t>Not Applicable</w:t>
                </w:r>
              </w:p>
            </w:sdtContent>
          </w:sdt>
          <w:p w14:paraId="39D583EA" w14:textId="77777777" w:rsidR="00AC2F4D" w:rsidRPr="00955C5F" w:rsidRDefault="00AC2F4D" w:rsidP="00AC2F4D">
            <w:pPr>
              <w:pStyle w:val="TableParagraph"/>
              <w:spacing w:before="120" w:line="276" w:lineRule="auto"/>
              <w:ind w:left="108"/>
              <w:rPr>
                <w:sz w:val="20"/>
              </w:rPr>
            </w:pPr>
            <w:r w:rsidRPr="00955C5F">
              <w:rPr>
                <w:sz w:val="20"/>
              </w:rPr>
              <w:t>The subject site is not identified for acquisition for public purposes.</w:t>
            </w:r>
          </w:p>
          <w:sdt>
            <w:sdtPr>
              <w:rPr>
                <w:sz w:val="20"/>
              </w:rPr>
              <w:id w:val="-224058399"/>
              <w:placeholder>
                <w:docPart w:val="28F6A93BF13B4ACFB4DAAB4802933B8B"/>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p w14:paraId="4F3267EC" w14:textId="77777777" w:rsidR="00AC2F4D" w:rsidRPr="00955C5F" w:rsidRDefault="00AC2F4D" w:rsidP="00AC2F4D">
                <w:pPr>
                  <w:pStyle w:val="TableParagraph"/>
                  <w:spacing w:before="120" w:line="276" w:lineRule="auto"/>
                  <w:ind w:left="108"/>
                  <w:rPr>
                    <w:sz w:val="20"/>
                  </w:rPr>
                </w:pPr>
                <w:r w:rsidRPr="00955C5F">
                  <w:rPr>
                    <w:sz w:val="20"/>
                  </w:rPr>
                  <w:t>The Proposal is consistent with this direction.</w:t>
                </w:r>
              </w:p>
            </w:sdtContent>
          </w:sdt>
        </w:tc>
      </w:tr>
      <w:tr w:rsidR="00AC2F4D" w:rsidRPr="00955C5F" w14:paraId="1451E6AF" w14:textId="77777777" w:rsidTr="00484809">
        <w:tc>
          <w:tcPr>
            <w:tcW w:w="9918" w:type="dxa"/>
            <w:gridSpan w:val="2"/>
            <w:tcBorders>
              <w:top w:val="single" w:sz="4" w:space="0" w:color="B3B3B3"/>
              <w:left w:val="single" w:sz="4" w:space="0" w:color="B3B3B3"/>
              <w:bottom w:val="single" w:sz="4" w:space="0" w:color="B3B3B3"/>
              <w:right w:val="single" w:sz="4" w:space="0" w:color="B3B3B3"/>
            </w:tcBorders>
            <w:shd w:val="clear" w:color="auto" w:fill="B3B3B3"/>
            <w:hideMark/>
          </w:tcPr>
          <w:p w14:paraId="61159715" w14:textId="77777777" w:rsidR="00AC2F4D" w:rsidRPr="00955C5F" w:rsidRDefault="00AC2F4D" w:rsidP="00955C5F">
            <w:pPr>
              <w:spacing w:before="60" w:after="60"/>
              <w:contextualSpacing w:val="0"/>
              <w:rPr>
                <w:rFonts w:cs="Segoe UI"/>
                <w:b/>
                <w:szCs w:val="20"/>
              </w:rPr>
            </w:pPr>
            <w:r w:rsidRPr="00955C5F">
              <w:rPr>
                <w:rFonts w:cs="Segoe UI"/>
                <w:b/>
                <w:szCs w:val="20"/>
              </w:rPr>
              <w:t>5.3 Development Near Regulated Airports and Defence Airfields</w:t>
            </w:r>
          </w:p>
        </w:tc>
      </w:tr>
      <w:tr w:rsidR="00AC2F4D" w:rsidRPr="00955C5F" w14:paraId="43DBC76D" w14:textId="77777777" w:rsidTr="004B36DF">
        <w:tc>
          <w:tcPr>
            <w:tcW w:w="5382" w:type="dxa"/>
            <w:tcBorders>
              <w:top w:val="single" w:sz="4" w:space="0" w:color="B3B3B3"/>
              <w:left w:val="single" w:sz="4" w:space="0" w:color="B3B3B3"/>
              <w:bottom w:val="single" w:sz="4" w:space="0" w:color="B3B3B3"/>
              <w:right w:val="single" w:sz="4" w:space="0" w:color="B3B3B3"/>
            </w:tcBorders>
            <w:hideMark/>
          </w:tcPr>
          <w:p w14:paraId="250B8A30" w14:textId="77777777" w:rsidR="00AC2F4D" w:rsidRPr="00955C5F" w:rsidRDefault="00AC2F4D" w:rsidP="00AC2F4D">
            <w:pPr>
              <w:pStyle w:val="ListParagraph"/>
              <w:numPr>
                <w:ilvl w:val="0"/>
                <w:numId w:val="93"/>
              </w:numPr>
              <w:overflowPunct w:val="0"/>
              <w:autoSpaceDE w:val="0"/>
              <w:autoSpaceDN w:val="0"/>
              <w:adjustRightInd w:val="0"/>
              <w:spacing w:before="100" w:after="100"/>
              <w:textAlignment w:val="baseline"/>
              <w:rPr>
                <w:rFonts w:cs="Segoe UI"/>
                <w:i/>
                <w:szCs w:val="20"/>
              </w:rPr>
            </w:pPr>
            <w:r w:rsidRPr="00955C5F">
              <w:rPr>
                <w:rFonts w:cs="Segoe UI"/>
                <w:i/>
                <w:szCs w:val="20"/>
              </w:rPr>
              <w:t>In the preparation of a planning proposal that sets controls for development of land near a regulated airport, the relevant planning authority must:</w:t>
            </w:r>
          </w:p>
          <w:p w14:paraId="46C11945" w14:textId="77777777" w:rsidR="00AC2F4D" w:rsidRPr="00955C5F" w:rsidRDefault="00AC2F4D" w:rsidP="00AC2F4D">
            <w:pPr>
              <w:pStyle w:val="ListParagraph"/>
              <w:numPr>
                <w:ilvl w:val="0"/>
                <w:numId w:val="92"/>
              </w:numPr>
              <w:overflowPunct w:val="0"/>
              <w:autoSpaceDE w:val="0"/>
              <w:autoSpaceDN w:val="0"/>
              <w:adjustRightInd w:val="0"/>
              <w:spacing w:before="100" w:after="100"/>
              <w:textAlignment w:val="baseline"/>
              <w:rPr>
                <w:rFonts w:cs="Segoe UI"/>
                <w:i/>
                <w:szCs w:val="20"/>
              </w:rPr>
            </w:pPr>
            <w:r w:rsidRPr="00955C5F">
              <w:rPr>
                <w:rFonts w:cs="Segoe UI"/>
                <w:i/>
                <w:szCs w:val="20"/>
              </w:rPr>
              <w:t>consult with the lessee/operator of that airport;</w:t>
            </w:r>
          </w:p>
          <w:p w14:paraId="78F350FE" w14:textId="77777777" w:rsidR="00AC2F4D" w:rsidRPr="00955C5F" w:rsidRDefault="00AC2F4D" w:rsidP="00AC2F4D">
            <w:pPr>
              <w:pStyle w:val="ListParagraph"/>
              <w:numPr>
                <w:ilvl w:val="0"/>
                <w:numId w:val="92"/>
              </w:numPr>
              <w:overflowPunct w:val="0"/>
              <w:autoSpaceDE w:val="0"/>
              <w:autoSpaceDN w:val="0"/>
              <w:adjustRightInd w:val="0"/>
              <w:spacing w:before="100" w:after="100"/>
              <w:textAlignment w:val="baseline"/>
              <w:rPr>
                <w:rFonts w:cs="Segoe UI"/>
                <w:i/>
                <w:szCs w:val="20"/>
              </w:rPr>
            </w:pPr>
            <w:r w:rsidRPr="00955C5F">
              <w:rPr>
                <w:rFonts w:cs="Segoe UI"/>
                <w:i/>
                <w:szCs w:val="20"/>
              </w:rPr>
              <w:t>take into consideration the operational airspace and any advice from the lessee/operator of that airport;</w:t>
            </w:r>
          </w:p>
          <w:p w14:paraId="297713D1" w14:textId="77777777" w:rsidR="00AC2F4D" w:rsidRPr="00955C5F" w:rsidRDefault="00AC2F4D" w:rsidP="00AC2F4D">
            <w:pPr>
              <w:pStyle w:val="ListParagraph"/>
              <w:numPr>
                <w:ilvl w:val="0"/>
                <w:numId w:val="92"/>
              </w:numPr>
              <w:overflowPunct w:val="0"/>
              <w:autoSpaceDE w:val="0"/>
              <w:autoSpaceDN w:val="0"/>
              <w:adjustRightInd w:val="0"/>
              <w:spacing w:before="100" w:after="100"/>
              <w:textAlignment w:val="baseline"/>
              <w:rPr>
                <w:rFonts w:cs="Segoe UI"/>
                <w:i/>
                <w:szCs w:val="20"/>
              </w:rPr>
            </w:pPr>
            <w:r w:rsidRPr="00955C5F">
              <w:rPr>
                <w:rFonts w:cs="Segoe UI"/>
                <w:i/>
                <w:szCs w:val="20"/>
              </w:rPr>
              <w:t>for land affected by the operational airspace, prepare appropriate development standards, such as height controls.</w:t>
            </w:r>
          </w:p>
          <w:p w14:paraId="583FEFFF" w14:textId="77777777" w:rsidR="00AC2F4D" w:rsidRPr="00955C5F" w:rsidRDefault="00AC2F4D" w:rsidP="00AC2F4D">
            <w:pPr>
              <w:pStyle w:val="ListParagraph"/>
              <w:numPr>
                <w:ilvl w:val="0"/>
                <w:numId w:val="92"/>
              </w:numPr>
              <w:overflowPunct w:val="0"/>
              <w:autoSpaceDE w:val="0"/>
              <w:autoSpaceDN w:val="0"/>
              <w:adjustRightInd w:val="0"/>
              <w:spacing w:before="100" w:after="100"/>
              <w:textAlignment w:val="baseline"/>
              <w:rPr>
                <w:rFonts w:cs="Segoe UI"/>
                <w:i/>
                <w:szCs w:val="20"/>
              </w:rPr>
            </w:pPr>
            <w:r w:rsidRPr="00955C5F">
              <w:rPr>
                <w:rFonts w:cs="Segoe UI"/>
                <w:i/>
                <w:szCs w:val="20"/>
              </w:rPr>
              <w:t>not allow development types that are incompatible with the current and future operation of that airport.</w:t>
            </w:r>
          </w:p>
          <w:p w14:paraId="27E6F6E2" w14:textId="77777777" w:rsidR="00AC2F4D" w:rsidRPr="00955C5F" w:rsidRDefault="00AC2F4D" w:rsidP="00AC2F4D">
            <w:pPr>
              <w:pStyle w:val="ListParagraph"/>
              <w:numPr>
                <w:ilvl w:val="0"/>
                <w:numId w:val="93"/>
              </w:numPr>
              <w:overflowPunct w:val="0"/>
              <w:autoSpaceDE w:val="0"/>
              <w:autoSpaceDN w:val="0"/>
              <w:adjustRightInd w:val="0"/>
              <w:spacing w:before="100" w:after="100"/>
              <w:textAlignment w:val="baseline"/>
              <w:rPr>
                <w:rFonts w:cs="Segoe UI"/>
                <w:i/>
                <w:szCs w:val="20"/>
              </w:rPr>
            </w:pPr>
            <w:r w:rsidRPr="00955C5F">
              <w:rPr>
                <w:rFonts w:cs="Segoe UI"/>
                <w:i/>
                <w:szCs w:val="20"/>
              </w:rPr>
              <w:t>In the preparation of a planning proposal that sets controls for development of land near a core regulated airport, the relevant planning authority must:</w:t>
            </w:r>
          </w:p>
          <w:p w14:paraId="629A0F7F" w14:textId="77777777" w:rsidR="00AC2F4D" w:rsidRPr="00955C5F" w:rsidRDefault="00AC2F4D" w:rsidP="00AC2F4D">
            <w:pPr>
              <w:pStyle w:val="ListParagraph"/>
              <w:numPr>
                <w:ilvl w:val="0"/>
                <w:numId w:val="94"/>
              </w:numPr>
              <w:overflowPunct w:val="0"/>
              <w:autoSpaceDE w:val="0"/>
              <w:autoSpaceDN w:val="0"/>
              <w:adjustRightInd w:val="0"/>
              <w:spacing w:before="100" w:after="100"/>
              <w:textAlignment w:val="baseline"/>
              <w:rPr>
                <w:rFonts w:cs="Segoe UI"/>
                <w:i/>
                <w:szCs w:val="20"/>
              </w:rPr>
            </w:pPr>
            <w:r w:rsidRPr="00955C5F">
              <w:rPr>
                <w:rFonts w:cs="Segoe UI"/>
                <w:i/>
                <w:szCs w:val="20"/>
              </w:rPr>
              <w:t>consult with the Department of the Commonwealth responsible for airports and the lessee/operator of that airport;</w:t>
            </w:r>
          </w:p>
          <w:p w14:paraId="4B515B58" w14:textId="77777777" w:rsidR="00AC2F4D" w:rsidRPr="00955C5F" w:rsidRDefault="00AC2F4D" w:rsidP="00AC2F4D">
            <w:pPr>
              <w:pStyle w:val="ListParagraph"/>
              <w:numPr>
                <w:ilvl w:val="0"/>
                <w:numId w:val="94"/>
              </w:numPr>
              <w:overflowPunct w:val="0"/>
              <w:autoSpaceDE w:val="0"/>
              <w:autoSpaceDN w:val="0"/>
              <w:adjustRightInd w:val="0"/>
              <w:spacing w:before="100" w:after="100"/>
              <w:textAlignment w:val="baseline"/>
              <w:rPr>
                <w:rFonts w:cs="Segoe UI"/>
                <w:i/>
                <w:szCs w:val="20"/>
              </w:rPr>
            </w:pPr>
            <w:r w:rsidRPr="00955C5F">
              <w:rPr>
                <w:rFonts w:cs="Segoe UI"/>
                <w:i/>
                <w:szCs w:val="20"/>
              </w:rPr>
              <w:t>for land affected by the prescribed airspace (as defined in clause 6(1) of the Airports (Protection of Airspace) Regulation 1996, prepare appropriate development standards, such as height controls.</w:t>
            </w:r>
          </w:p>
          <w:p w14:paraId="0B2A2181" w14:textId="77777777" w:rsidR="00AC2F4D" w:rsidRPr="00955C5F" w:rsidRDefault="00AC2F4D" w:rsidP="00AC2F4D">
            <w:pPr>
              <w:pStyle w:val="ListParagraph"/>
              <w:numPr>
                <w:ilvl w:val="0"/>
                <w:numId w:val="94"/>
              </w:numPr>
              <w:overflowPunct w:val="0"/>
              <w:autoSpaceDE w:val="0"/>
              <w:autoSpaceDN w:val="0"/>
              <w:adjustRightInd w:val="0"/>
              <w:spacing w:before="100" w:after="100"/>
              <w:textAlignment w:val="baseline"/>
              <w:rPr>
                <w:rFonts w:cs="Segoe UI"/>
                <w:i/>
                <w:szCs w:val="20"/>
              </w:rPr>
            </w:pPr>
            <w:r w:rsidRPr="00955C5F">
              <w:rPr>
                <w:rFonts w:cs="Segoe UI"/>
                <w:i/>
                <w:szCs w:val="20"/>
              </w:rPr>
              <w:t>not allow development types that are incompatible with the current and future operation of that airport.</w:t>
            </w:r>
          </w:p>
          <w:p w14:paraId="6A53FFDE" w14:textId="77777777" w:rsidR="00AC2F4D" w:rsidRPr="00955C5F" w:rsidRDefault="00AC2F4D" w:rsidP="00AC2F4D">
            <w:pPr>
              <w:pStyle w:val="ListParagraph"/>
              <w:numPr>
                <w:ilvl w:val="0"/>
                <w:numId w:val="94"/>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obtain permission from that Department of the Commonwealth, or their delegate, where a planning proposal seeks to allow, as permissible with consent, development that would constitute a controlled activity as defined in section 182 of the Airports Act 1996. This permission must be obtained prior to undertaking community </w:t>
            </w:r>
            <w:r w:rsidRPr="00955C5F">
              <w:rPr>
                <w:rFonts w:cs="Segoe UI"/>
                <w:i/>
                <w:szCs w:val="20"/>
              </w:rPr>
              <w:lastRenderedPageBreak/>
              <w:t>consultation in satisfaction of Schedule 1 to the EP&amp;A Act.</w:t>
            </w:r>
          </w:p>
          <w:p w14:paraId="338BD5B8" w14:textId="77777777" w:rsidR="00AC2F4D" w:rsidRPr="00955C5F" w:rsidRDefault="00AC2F4D" w:rsidP="00AC2F4D">
            <w:pPr>
              <w:pStyle w:val="ListParagraph"/>
              <w:numPr>
                <w:ilvl w:val="0"/>
                <w:numId w:val="93"/>
              </w:numPr>
              <w:overflowPunct w:val="0"/>
              <w:autoSpaceDE w:val="0"/>
              <w:autoSpaceDN w:val="0"/>
              <w:adjustRightInd w:val="0"/>
              <w:spacing w:before="100" w:after="100"/>
              <w:textAlignment w:val="baseline"/>
              <w:rPr>
                <w:rFonts w:cs="Segoe UI"/>
                <w:i/>
                <w:szCs w:val="20"/>
              </w:rPr>
            </w:pPr>
            <w:r w:rsidRPr="00955C5F">
              <w:rPr>
                <w:rFonts w:cs="Segoe UI"/>
                <w:i/>
                <w:szCs w:val="20"/>
              </w:rPr>
              <w:t>In the preparation of a planning proposal that sets controls for the development of land near a defence airfield, the relevant planning authority must:</w:t>
            </w:r>
          </w:p>
          <w:p w14:paraId="1692C72B" w14:textId="77777777" w:rsidR="00AC2F4D" w:rsidRPr="00955C5F" w:rsidRDefault="00AC2F4D" w:rsidP="00AC2F4D">
            <w:pPr>
              <w:pStyle w:val="ListParagraph"/>
              <w:numPr>
                <w:ilvl w:val="0"/>
                <w:numId w:val="95"/>
              </w:numPr>
              <w:overflowPunct w:val="0"/>
              <w:autoSpaceDE w:val="0"/>
              <w:autoSpaceDN w:val="0"/>
              <w:adjustRightInd w:val="0"/>
              <w:spacing w:before="100" w:after="100"/>
              <w:textAlignment w:val="baseline"/>
              <w:rPr>
                <w:rFonts w:cs="Segoe UI"/>
                <w:i/>
                <w:szCs w:val="20"/>
              </w:rPr>
            </w:pPr>
            <w:r w:rsidRPr="00955C5F">
              <w:rPr>
                <w:rFonts w:cs="Segoe UI"/>
                <w:i/>
                <w:szCs w:val="20"/>
              </w:rPr>
              <w:t>consult with the Department of Defence if:</w:t>
            </w:r>
          </w:p>
          <w:p w14:paraId="17EF6F80" w14:textId="77777777" w:rsidR="00AC2F4D" w:rsidRPr="00955C5F" w:rsidRDefault="00AC2F4D" w:rsidP="00AC2F4D">
            <w:pPr>
              <w:pStyle w:val="ListParagraph"/>
              <w:numPr>
                <w:ilvl w:val="0"/>
                <w:numId w:val="96"/>
              </w:numPr>
              <w:overflowPunct w:val="0"/>
              <w:autoSpaceDE w:val="0"/>
              <w:autoSpaceDN w:val="0"/>
              <w:adjustRightInd w:val="0"/>
              <w:spacing w:before="100" w:after="100"/>
              <w:textAlignment w:val="baseline"/>
              <w:rPr>
                <w:rFonts w:cs="Segoe UI"/>
                <w:i/>
                <w:szCs w:val="20"/>
              </w:rPr>
            </w:pPr>
            <w:r w:rsidRPr="00955C5F">
              <w:rPr>
                <w:rFonts w:cs="Segoe UI"/>
                <w:i/>
                <w:szCs w:val="20"/>
              </w:rPr>
              <w:t>the planning proposal seeks to exceed the height provisions contained in the Defence Regulations 2016 – Defence Aviation Areas for that airfield; or</w:t>
            </w:r>
          </w:p>
          <w:p w14:paraId="579541CA" w14:textId="77777777" w:rsidR="00AC2F4D" w:rsidRPr="00955C5F" w:rsidRDefault="00AC2F4D" w:rsidP="00AC2F4D">
            <w:pPr>
              <w:pStyle w:val="ListParagraph"/>
              <w:numPr>
                <w:ilvl w:val="0"/>
                <w:numId w:val="96"/>
              </w:numPr>
              <w:overflowPunct w:val="0"/>
              <w:autoSpaceDE w:val="0"/>
              <w:autoSpaceDN w:val="0"/>
              <w:adjustRightInd w:val="0"/>
              <w:spacing w:before="100" w:after="100"/>
              <w:textAlignment w:val="baseline"/>
              <w:rPr>
                <w:rFonts w:cs="Segoe UI"/>
                <w:i/>
                <w:szCs w:val="20"/>
              </w:rPr>
            </w:pPr>
            <w:r w:rsidRPr="00955C5F">
              <w:rPr>
                <w:rFonts w:cs="Segoe UI"/>
                <w:i/>
                <w:szCs w:val="20"/>
              </w:rPr>
              <w:t>no height provisions exist in the Defence Regulations 2016 – Defence Aviation Areas for the airfield and the proposal is within 15km of the airfield.</w:t>
            </w:r>
          </w:p>
          <w:p w14:paraId="1409B661" w14:textId="77777777" w:rsidR="00AC2F4D" w:rsidRPr="00955C5F" w:rsidRDefault="00AC2F4D" w:rsidP="00AC2F4D">
            <w:pPr>
              <w:pStyle w:val="ListParagraph"/>
              <w:numPr>
                <w:ilvl w:val="0"/>
                <w:numId w:val="95"/>
              </w:numPr>
              <w:overflowPunct w:val="0"/>
              <w:autoSpaceDE w:val="0"/>
              <w:autoSpaceDN w:val="0"/>
              <w:adjustRightInd w:val="0"/>
              <w:spacing w:before="100" w:after="100"/>
              <w:textAlignment w:val="baseline"/>
              <w:rPr>
                <w:rFonts w:cs="Segoe UI"/>
                <w:i/>
                <w:szCs w:val="20"/>
              </w:rPr>
            </w:pPr>
            <w:r w:rsidRPr="00955C5F">
              <w:rPr>
                <w:rFonts w:cs="Segoe UI"/>
                <w:i/>
                <w:szCs w:val="20"/>
              </w:rPr>
              <w:t>for land affected by the operational airspace, prepare appropriate development standards, such as height controls.</w:t>
            </w:r>
          </w:p>
          <w:p w14:paraId="53A67277" w14:textId="77777777" w:rsidR="00AC2F4D" w:rsidRPr="00955C5F" w:rsidRDefault="00AC2F4D" w:rsidP="00AC2F4D">
            <w:pPr>
              <w:pStyle w:val="ListParagraph"/>
              <w:numPr>
                <w:ilvl w:val="0"/>
                <w:numId w:val="95"/>
              </w:numPr>
              <w:overflowPunct w:val="0"/>
              <w:autoSpaceDE w:val="0"/>
              <w:autoSpaceDN w:val="0"/>
              <w:adjustRightInd w:val="0"/>
              <w:spacing w:before="100" w:after="100"/>
              <w:textAlignment w:val="baseline"/>
              <w:rPr>
                <w:rFonts w:cs="Segoe UI"/>
                <w:i/>
                <w:szCs w:val="20"/>
              </w:rPr>
            </w:pPr>
            <w:r w:rsidRPr="00955C5F">
              <w:rPr>
                <w:rFonts w:cs="Segoe UI"/>
                <w:i/>
                <w:szCs w:val="20"/>
              </w:rPr>
              <w:t>not allow development types that are incompatible with the current and future operation of that airfield.</w:t>
            </w:r>
          </w:p>
          <w:p w14:paraId="33822728" w14:textId="77777777" w:rsidR="00AC2F4D" w:rsidRPr="00955C5F" w:rsidRDefault="00AC2F4D" w:rsidP="00AC2F4D">
            <w:pPr>
              <w:pStyle w:val="ListParagraph"/>
              <w:numPr>
                <w:ilvl w:val="0"/>
                <w:numId w:val="93"/>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include a provision to ensure that development meets Australian Standard 2021 – 2015, Acoustic-Aircraft Noise Intrusion – Building siting and construction with respect to interior noise levels, if the proposal seeks to rezone land:</w:t>
            </w:r>
          </w:p>
          <w:p w14:paraId="232500E6" w14:textId="77777777" w:rsidR="00AC2F4D" w:rsidRPr="00955C5F" w:rsidRDefault="00AC2F4D" w:rsidP="00AC2F4D">
            <w:pPr>
              <w:pStyle w:val="ListParagraph"/>
              <w:numPr>
                <w:ilvl w:val="0"/>
                <w:numId w:val="97"/>
              </w:numPr>
              <w:overflowPunct w:val="0"/>
              <w:autoSpaceDE w:val="0"/>
              <w:autoSpaceDN w:val="0"/>
              <w:adjustRightInd w:val="0"/>
              <w:spacing w:before="100" w:after="100"/>
              <w:textAlignment w:val="baseline"/>
              <w:rPr>
                <w:rFonts w:cs="Segoe UI"/>
                <w:i/>
                <w:szCs w:val="20"/>
              </w:rPr>
            </w:pPr>
            <w:r w:rsidRPr="00955C5F">
              <w:rPr>
                <w:rFonts w:cs="Segoe UI"/>
                <w:i/>
                <w:szCs w:val="20"/>
              </w:rPr>
              <w:t>for residential purposes or to increase residential densities in areas where the Australian Noise Exposure Forecast (ANEF) is between 20 and 25; or</w:t>
            </w:r>
          </w:p>
          <w:p w14:paraId="5DA04973" w14:textId="77777777" w:rsidR="00AC2F4D" w:rsidRPr="00955C5F" w:rsidRDefault="00AC2F4D" w:rsidP="00AC2F4D">
            <w:pPr>
              <w:pStyle w:val="ListParagraph"/>
              <w:numPr>
                <w:ilvl w:val="0"/>
                <w:numId w:val="97"/>
              </w:numPr>
              <w:overflowPunct w:val="0"/>
              <w:autoSpaceDE w:val="0"/>
              <w:autoSpaceDN w:val="0"/>
              <w:adjustRightInd w:val="0"/>
              <w:spacing w:before="100" w:after="100"/>
              <w:textAlignment w:val="baseline"/>
              <w:rPr>
                <w:rFonts w:cs="Segoe UI"/>
                <w:i/>
                <w:szCs w:val="20"/>
              </w:rPr>
            </w:pPr>
            <w:r w:rsidRPr="00955C5F">
              <w:rPr>
                <w:rFonts w:cs="Segoe UI"/>
                <w:i/>
                <w:szCs w:val="20"/>
              </w:rPr>
              <w:t>for hotels, motels, offices or public buildings where the ANEF is between 25 and 30; or</w:t>
            </w:r>
          </w:p>
          <w:p w14:paraId="692EAF12" w14:textId="77777777" w:rsidR="00AC2F4D" w:rsidRPr="00955C5F" w:rsidRDefault="00AC2F4D" w:rsidP="00AC2F4D">
            <w:pPr>
              <w:pStyle w:val="ListParagraph"/>
              <w:numPr>
                <w:ilvl w:val="0"/>
                <w:numId w:val="97"/>
              </w:numPr>
              <w:overflowPunct w:val="0"/>
              <w:autoSpaceDE w:val="0"/>
              <w:autoSpaceDN w:val="0"/>
              <w:adjustRightInd w:val="0"/>
              <w:spacing w:before="100" w:after="100"/>
              <w:textAlignment w:val="baseline"/>
              <w:rPr>
                <w:rFonts w:cs="Segoe UI"/>
                <w:i/>
                <w:szCs w:val="20"/>
              </w:rPr>
            </w:pPr>
            <w:r w:rsidRPr="00955C5F">
              <w:rPr>
                <w:rFonts w:cs="Segoe UI"/>
                <w:i/>
                <w:szCs w:val="20"/>
              </w:rPr>
              <w:t>for commercial or industrial purposes where the ANEF is above 30.</w:t>
            </w:r>
          </w:p>
          <w:p w14:paraId="3EFF2DC4" w14:textId="77777777" w:rsidR="00AC2F4D" w:rsidRPr="00955C5F" w:rsidRDefault="00AC2F4D" w:rsidP="00AC2F4D">
            <w:pPr>
              <w:pStyle w:val="ListParagraph"/>
              <w:numPr>
                <w:ilvl w:val="0"/>
                <w:numId w:val="93"/>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not contain provisions for residential development or to increase residential densities within the 20 Australian Noise Exposure Concept (ANEC)/ANEF contour for Western Sydney Airport.</w:t>
            </w:r>
          </w:p>
        </w:tc>
        <w:tc>
          <w:tcPr>
            <w:tcW w:w="4536" w:type="dxa"/>
            <w:tcBorders>
              <w:top w:val="single" w:sz="4" w:space="0" w:color="B3B3B3"/>
              <w:left w:val="single" w:sz="4" w:space="0" w:color="B3B3B3"/>
              <w:bottom w:val="single" w:sz="4" w:space="0" w:color="B3B3B3"/>
              <w:right w:val="single" w:sz="4" w:space="0" w:color="B3B3B3"/>
            </w:tcBorders>
          </w:tcPr>
          <w:p w14:paraId="5E8B8514" w14:textId="77777777" w:rsidR="00AC2F4D" w:rsidRPr="00955C5F" w:rsidRDefault="00354081" w:rsidP="00AC2F4D">
            <w:pPr>
              <w:pStyle w:val="TableParagraph"/>
              <w:spacing w:before="120" w:line="264" w:lineRule="auto"/>
              <w:ind w:left="108" w:right="91"/>
              <w:jc w:val="both"/>
              <w:rPr>
                <w:sz w:val="20"/>
              </w:rPr>
            </w:pPr>
            <w:sdt>
              <w:sdtPr>
                <w:rPr>
                  <w:sz w:val="20"/>
                </w:rPr>
                <w:id w:val="-47004035"/>
                <w:placeholder>
                  <w:docPart w:val="701F7329F4264067A25A9E3F3F6177A3"/>
                </w:placeholder>
                <w:comboBox>
                  <w:listItem w:value="Choose an item."/>
                  <w:listItem w:displayText="Applicable" w:value="Applicable"/>
                  <w:listItem w:displayText="Not Applicable" w:value="Not Applicable"/>
                </w:comboBox>
              </w:sdtPr>
              <w:sdtEndPr/>
              <w:sdtContent>
                <w:r w:rsidR="00AC2F4D" w:rsidRPr="00955C5F">
                  <w:rPr>
                    <w:sz w:val="20"/>
                  </w:rPr>
                  <w:t>Not Applicable</w:t>
                </w:r>
              </w:sdtContent>
            </w:sdt>
          </w:p>
          <w:p w14:paraId="297D380B" w14:textId="77777777" w:rsidR="00AC2F4D" w:rsidRPr="00955C5F" w:rsidRDefault="00AC2F4D" w:rsidP="00AC2F4D">
            <w:pPr>
              <w:pStyle w:val="TableParagraph"/>
              <w:spacing w:before="120" w:line="276" w:lineRule="auto"/>
              <w:ind w:left="108"/>
              <w:rPr>
                <w:sz w:val="20"/>
              </w:rPr>
            </w:pPr>
            <w:r w:rsidRPr="00955C5F">
              <w:rPr>
                <w:sz w:val="20"/>
              </w:rPr>
              <w:t>The site is not located in the vicinity of a licensed aerodrome.</w:t>
            </w:r>
          </w:p>
        </w:tc>
      </w:tr>
      <w:tr w:rsidR="00AC2F4D" w:rsidRPr="00955C5F" w14:paraId="05310661" w14:textId="77777777" w:rsidTr="004B36DF">
        <w:tc>
          <w:tcPr>
            <w:tcW w:w="5382" w:type="dxa"/>
            <w:tcBorders>
              <w:top w:val="single" w:sz="4" w:space="0" w:color="B3B3B3"/>
              <w:left w:val="single" w:sz="4" w:space="0" w:color="B3B3B3"/>
              <w:bottom w:val="single" w:sz="4" w:space="0" w:color="B3B3B3"/>
              <w:right w:val="single" w:sz="4" w:space="0" w:color="B3B3B3"/>
            </w:tcBorders>
            <w:shd w:val="clear" w:color="auto" w:fill="B3B3B3"/>
            <w:hideMark/>
          </w:tcPr>
          <w:p w14:paraId="617E7ABC" w14:textId="77777777" w:rsidR="00AC2F4D" w:rsidRPr="00955C5F" w:rsidRDefault="00AC2F4D" w:rsidP="00955C5F">
            <w:pPr>
              <w:spacing w:before="60" w:after="60"/>
              <w:contextualSpacing w:val="0"/>
              <w:rPr>
                <w:rFonts w:cs="Segoe UI"/>
                <w:b/>
                <w:szCs w:val="20"/>
              </w:rPr>
            </w:pPr>
            <w:r w:rsidRPr="00955C5F">
              <w:rPr>
                <w:rFonts w:cs="Segoe UI"/>
                <w:b/>
                <w:szCs w:val="20"/>
              </w:rPr>
              <w:t>5.4 Shooting Ranges</w:t>
            </w:r>
          </w:p>
        </w:tc>
        <w:tc>
          <w:tcPr>
            <w:tcW w:w="4536" w:type="dxa"/>
            <w:tcBorders>
              <w:top w:val="single" w:sz="4" w:space="0" w:color="B3B3B3"/>
              <w:left w:val="single" w:sz="4" w:space="0" w:color="B3B3B3"/>
              <w:bottom w:val="single" w:sz="4" w:space="0" w:color="B3B3B3"/>
              <w:right w:val="single" w:sz="4" w:space="0" w:color="B3B3B3"/>
            </w:tcBorders>
            <w:shd w:val="clear" w:color="auto" w:fill="B3B3B3"/>
          </w:tcPr>
          <w:p w14:paraId="4C376BD7" w14:textId="77777777" w:rsidR="00AC2F4D" w:rsidRPr="00955C5F" w:rsidRDefault="00AC2F4D" w:rsidP="00955C5F">
            <w:pPr>
              <w:spacing w:before="60" w:after="60"/>
              <w:contextualSpacing w:val="0"/>
              <w:rPr>
                <w:rFonts w:cs="Segoe UI"/>
                <w:b/>
                <w:szCs w:val="20"/>
              </w:rPr>
            </w:pPr>
          </w:p>
        </w:tc>
      </w:tr>
      <w:tr w:rsidR="00AC2F4D" w:rsidRPr="00955C5F" w14:paraId="77D1CF43" w14:textId="77777777" w:rsidTr="004B36DF">
        <w:tc>
          <w:tcPr>
            <w:tcW w:w="5382" w:type="dxa"/>
            <w:tcBorders>
              <w:top w:val="single" w:sz="4" w:space="0" w:color="B3B3B3"/>
              <w:left w:val="single" w:sz="4" w:space="0" w:color="B3B3B3"/>
              <w:bottom w:val="single" w:sz="4" w:space="0" w:color="B3B3B3"/>
              <w:right w:val="single" w:sz="4" w:space="0" w:color="B3B3B3"/>
            </w:tcBorders>
            <w:hideMark/>
          </w:tcPr>
          <w:p w14:paraId="44CE6099" w14:textId="77777777" w:rsidR="00AC2F4D" w:rsidRPr="00955C5F" w:rsidRDefault="00AC2F4D" w:rsidP="00AC2F4D">
            <w:pPr>
              <w:pStyle w:val="ListParagraph"/>
              <w:numPr>
                <w:ilvl w:val="0"/>
                <w:numId w:val="99"/>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not seek to rezone land adjacent to and/ or adjoining an existing shooting range that has the effect of:</w:t>
            </w:r>
          </w:p>
          <w:p w14:paraId="3C5CB19D" w14:textId="77777777" w:rsidR="00AC2F4D" w:rsidRPr="00955C5F" w:rsidRDefault="00AC2F4D" w:rsidP="00AC2F4D">
            <w:pPr>
              <w:pStyle w:val="ListParagraph"/>
              <w:numPr>
                <w:ilvl w:val="0"/>
                <w:numId w:val="98"/>
              </w:numPr>
              <w:overflowPunct w:val="0"/>
              <w:autoSpaceDE w:val="0"/>
              <w:autoSpaceDN w:val="0"/>
              <w:adjustRightInd w:val="0"/>
              <w:spacing w:before="100" w:after="100"/>
              <w:textAlignment w:val="baseline"/>
              <w:rPr>
                <w:rFonts w:cs="Segoe UI"/>
                <w:i/>
                <w:szCs w:val="20"/>
              </w:rPr>
            </w:pPr>
            <w:r w:rsidRPr="00955C5F">
              <w:rPr>
                <w:rFonts w:cs="Segoe UI"/>
                <w:i/>
                <w:szCs w:val="20"/>
              </w:rPr>
              <w:t>permitting more intensive land uses than those which are permitted under the existing zone; or</w:t>
            </w:r>
          </w:p>
          <w:p w14:paraId="4B169A51" w14:textId="77777777" w:rsidR="00AC2F4D" w:rsidRPr="00955C5F" w:rsidRDefault="00AC2F4D" w:rsidP="00AC2F4D">
            <w:pPr>
              <w:pStyle w:val="ListParagraph"/>
              <w:numPr>
                <w:ilvl w:val="0"/>
                <w:numId w:val="98"/>
              </w:numPr>
              <w:overflowPunct w:val="0"/>
              <w:autoSpaceDE w:val="0"/>
              <w:autoSpaceDN w:val="0"/>
              <w:adjustRightInd w:val="0"/>
              <w:spacing w:before="100" w:after="100"/>
              <w:textAlignment w:val="baseline"/>
              <w:rPr>
                <w:rFonts w:cs="Segoe UI"/>
                <w:i/>
                <w:szCs w:val="20"/>
              </w:rPr>
            </w:pPr>
            <w:r w:rsidRPr="00955C5F">
              <w:rPr>
                <w:rFonts w:cs="Segoe UI"/>
                <w:i/>
                <w:szCs w:val="20"/>
              </w:rPr>
              <w:t>permitting land uses that are incompatible with the noise emitted by the existing shooting range.</w:t>
            </w:r>
          </w:p>
        </w:tc>
        <w:tc>
          <w:tcPr>
            <w:tcW w:w="4536" w:type="dxa"/>
            <w:tcBorders>
              <w:top w:val="single" w:sz="4" w:space="0" w:color="B3B3B3"/>
              <w:left w:val="single" w:sz="4" w:space="0" w:color="B3B3B3"/>
              <w:bottom w:val="single" w:sz="4" w:space="0" w:color="B3B3B3"/>
              <w:right w:val="single" w:sz="4" w:space="0" w:color="B3B3B3"/>
            </w:tcBorders>
          </w:tcPr>
          <w:p w14:paraId="3D2AFDCD" w14:textId="77777777" w:rsidR="00AC2F4D" w:rsidRPr="00955C5F" w:rsidRDefault="00AC2F4D" w:rsidP="00AC2F4D">
            <w:pPr>
              <w:pStyle w:val="TableParagraph"/>
              <w:spacing w:before="120" w:line="276" w:lineRule="auto"/>
              <w:ind w:left="108"/>
              <w:rPr>
                <w:sz w:val="20"/>
              </w:rPr>
            </w:pPr>
            <w:r w:rsidRPr="00955C5F">
              <w:rPr>
                <w:sz w:val="20"/>
              </w:rPr>
              <w:t>Not Applicable</w:t>
            </w:r>
          </w:p>
          <w:p w14:paraId="35577C49" w14:textId="77777777" w:rsidR="00AC2F4D" w:rsidRPr="00955C5F" w:rsidRDefault="00AC2F4D" w:rsidP="00AC2F4D">
            <w:pPr>
              <w:pStyle w:val="TableParagraph"/>
              <w:spacing w:before="120" w:line="276" w:lineRule="auto"/>
              <w:ind w:left="108"/>
              <w:rPr>
                <w:sz w:val="20"/>
              </w:rPr>
            </w:pPr>
            <w:r w:rsidRPr="00955C5F">
              <w:rPr>
                <w:sz w:val="20"/>
              </w:rPr>
              <w:t>The proposal is not located in the vicinity of a shooting range.</w:t>
            </w:r>
          </w:p>
          <w:p w14:paraId="7847DC0D" w14:textId="77777777" w:rsidR="00AC2F4D" w:rsidRPr="00955C5F" w:rsidRDefault="00AC2F4D" w:rsidP="00AC2F4D">
            <w:pPr>
              <w:pStyle w:val="TableParagraph"/>
              <w:spacing w:before="120" w:line="264" w:lineRule="auto"/>
              <w:ind w:left="0" w:right="91"/>
              <w:jc w:val="both"/>
              <w:rPr>
                <w:sz w:val="20"/>
              </w:rPr>
            </w:pPr>
          </w:p>
        </w:tc>
      </w:tr>
    </w:tbl>
    <w:p w14:paraId="470936F3" w14:textId="77777777" w:rsidR="00AC2F4D" w:rsidRPr="00955C5F" w:rsidRDefault="00AC2F4D" w:rsidP="00AC2F4D">
      <w:pPr>
        <w:rPr>
          <w:rFonts w:cs="Segoe UI"/>
        </w:rPr>
      </w:pPr>
    </w:p>
    <w:tbl>
      <w:tblPr>
        <w:tblW w:w="991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5382"/>
        <w:gridCol w:w="4536"/>
      </w:tblGrid>
      <w:tr w:rsidR="00AC2F4D" w:rsidRPr="00955C5F" w14:paraId="7B0BDF5C" w14:textId="77777777" w:rsidTr="004B36DF">
        <w:trPr>
          <w:tblHeader/>
        </w:trPr>
        <w:tc>
          <w:tcPr>
            <w:tcW w:w="5382" w:type="dxa"/>
            <w:tcBorders>
              <w:top w:val="single" w:sz="4" w:space="0" w:color="B3B3B3"/>
              <w:left w:val="single" w:sz="4" w:space="0" w:color="B3B3B3"/>
              <w:bottom w:val="single" w:sz="4" w:space="0" w:color="B3B3B3"/>
              <w:right w:val="single" w:sz="4" w:space="0" w:color="B3B3B3"/>
            </w:tcBorders>
            <w:shd w:val="clear" w:color="auto" w:fill="FFC000"/>
          </w:tcPr>
          <w:p w14:paraId="478DDAA0"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Housing</w:t>
            </w:r>
          </w:p>
        </w:tc>
        <w:tc>
          <w:tcPr>
            <w:tcW w:w="4536" w:type="dxa"/>
            <w:tcBorders>
              <w:top w:val="single" w:sz="4" w:space="0" w:color="B3B3B3"/>
              <w:left w:val="single" w:sz="4" w:space="0" w:color="B3B3B3"/>
              <w:bottom w:val="single" w:sz="4" w:space="0" w:color="B3B3B3"/>
              <w:right w:val="single" w:sz="4" w:space="0" w:color="B3B3B3"/>
            </w:tcBorders>
            <w:shd w:val="clear" w:color="auto" w:fill="FFC000"/>
          </w:tcPr>
          <w:p w14:paraId="2808F781"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Comments</w:t>
            </w:r>
          </w:p>
        </w:tc>
      </w:tr>
      <w:tr w:rsidR="00AC2F4D" w:rsidRPr="00955C5F" w14:paraId="54363022" w14:textId="77777777" w:rsidTr="004B36DF">
        <w:tc>
          <w:tcPr>
            <w:tcW w:w="5382" w:type="dxa"/>
            <w:tcBorders>
              <w:top w:val="single" w:sz="4" w:space="0" w:color="B3B3B3"/>
              <w:left w:val="single" w:sz="4" w:space="0" w:color="B3B3B3"/>
              <w:bottom w:val="single" w:sz="4" w:space="0" w:color="B3B3B3"/>
              <w:right w:val="single" w:sz="4" w:space="0" w:color="B3B3B3"/>
            </w:tcBorders>
            <w:shd w:val="clear" w:color="auto" w:fill="B3B3B3"/>
          </w:tcPr>
          <w:p w14:paraId="1184C1EA" w14:textId="77777777" w:rsidR="00AC2F4D" w:rsidRPr="00955C5F" w:rsidRDefault="00AC2F4D" w:rsidP="00955C5F">
            <w:pPr>
              <w:spacing w:before="60" w:after="60"/>
              <w:contextualSpacing w:val="0"/>
              <w:rPr>
                <w:rFonts w:cs="Segoe UI"/>
                <w:b/>
                <w:szCs w:val="20"/>
              </w:rPr>
            </w:pPr>
            <w:r w:rsidRPr="00955C5F">
              <w:rPr>
                <w:rFonts w:cs="Segoe UI"/>
                <w:b/>
                <w:szCs w:val="20"/>
              </w:rPr>
              <w:t>6.1 Residential Zones</w:t>
            </w:r>
          </w:p>
        </w:tc>
        <w:tc>
          <w:tcPr>
            <w:tcW w:w="4536" w:type="dxa"/>
            <w:tcBorders>
              <w:top w:val="single" w:sz="4" w:space="0" w:color="B3B3B3"/>
              <w:left w:val="single" w:sz="4" w:space="0" w:color="B3B3B3"/>
              <w:bottom w:val="single" w:sz="4" w:space="0" w:color="B3B3B3"/>
              <w:right w:val="single" w:sz="4" w:space="0" w:color="B3B3B3"/>
            </w:tcBorders>
            <w:shd w:val="clear" w:color="auto" w:fill="B3B3B3"/>
          </w:tcPr>
          <w:p w14:paraId="2D0FDA4B" w14:textId="77777777" w:rsidR="00AC2F4D" w:rsidRPr="00955C5F" w:rsidRDefault="00AC2F4D" w:rsidP="00955C5F">
            <w:pPr>
              <w:spacing w:before="60" w:after="60"/>
              <w:contextualSpacing w:val="0"/>
              <w:rPr>
                <w:rFonts w:cs="Segoe UI"/>
                <w:b/>
                <w:szCs w:val="20"/>
              </w:rPr>
            </w:pPr>
          </w:p>
        </w:tc>
      </w:tr>
      <w:tr w:rsidR="00AC2F4D" w:rsidRPr="00955C5F" w14:paraId="42F676AF" w14:textId="77777777" w:rsidTr="004B36DF">
        <w:tc>
          <w:tcPr>
            <w:tcW w:w="5382" w:type="dxa"/>
          </w:tcPr>
          <w:p w14:paraId="3DE16DBB" w14:textId="77777777" w:rsidR="00AC2F4D" w:rsidRPr="00955C5F" w:rsidRDefault="00AC2F4D" w:rsidP="00AC2F4D">
            <w:pPr>
              <w:pStyle w:val="ListParagraph"/>
              <w:numPr>
                <w:ilvl w:val="0"/>
                <w:numId w:val="101"/>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include provisions that encourage the provision of housing that will:</w:t>
            </w:r>
          </w:p>
          <w:p w14:paraId="0C3B6F8F" w14:textId="77777777" w:rsidR="00AC2F4D" w:rsidRPr="00955C5F" w:rsidRDefault="00AC2F4D" w:rsidP="00AC2F4D">
            <w:pPr>
              <w:pStyle w:val="ListParagraph"/>
              <w:numPr>
                <w:ilvl w:val="0"/>
                <w:numId w:val="100"/>
              </w:numPr>
              <w:overflowPunct w:val="0"/>
              <w:autoSpaceDE w:val="0"/>
              <w:autoSpaceDN w:val="0"/>
              <w:adjustRightInd w:val="0"/>
              <w:spacing w:before="100" w:after="100"/>
              <w:textAlignment w:val="baseline"/>
              <w:rPr>
                <w:rFonts w:cs="Segoe UI"/>
                <w:i/>
                <w:szCs w:val="20"/>
              </w:rPr>
            </w:pPr>
            <w:r w:rsidRPr="00955C5F">
              <w:rPr>
                <w:rFonts w:cs="Segoe UI"/>
                <w:i/>
                <w:szCs w:val="20"/>
              </w:rPr>
              <w:t>broaden the choice of building types and locations available in the housing market, and</w:t>
            </w:r>
          </w:p>
          <w:p w14:paraId="5F338582" w14:textId="77777777" w:rsidR="00AC2F4D" w:rsidRPr="00955C5F" w:rsidRDefault="00AC2F4D" w:rsidP="00AC2F4D">
            <w:pPr>
              <w:pStyle w:val="ListParagraph"/>
              <w:numPr>
                <w:ilvl w:val="0"/>
                <w:numId w:val="100"/>
              </w:numPr>
              <w:overflowPunct w:val="0"/>
              <w:autoSpaceDE w:val="0"/>
              <w:autoSpaceDN w:val="0"/>
              <w:adjustRightInd w:val="0"/>
              <w:spacing w:before="100" w:after="100"/>
              <w:textAlignment w:val="baseline"/>
              <w:rPr>
                <w:rFonts w:cs="Segoe UI"/>
                <w:i/>
                <w:szCs w:val="20"/>
              </w:rPr>
            </w:pPr>
            <w:r w:rsidRPr="00955C5F">
              <w:rPr>
                <w:rFonts w:cs="Segoe UI"/>
                <w:i/>
                <w:szCs w:val="20"/>
              </w:rPr>
              <w:t>make more efficient use of existing infrastructure and services, and</w:t>
            </w:r>
          </w:p>
          <w:p w14:paraId="5695ADC8" w14:textId="77777777" w:rsidR="00AC2F4D" w:rsidRPr="00955C5F" w:rsidRDefault="00AC2F4D" w:rsidP="00AC2F4D">
            <w:pPr>
              <w:pStyle w:val="ListParagraph"/>
              <w:numPr>
                <w:ilvl w:val="0"/>
                <w:numId w:val="100"/>
              </w:numPr>
              <w:overflowPunct w:val="0"/>
              <w:autoSpaceDE w:val="0"/>
              <w:autoSpaceDN w:val="0"/>
              <w:adjustRightInd w:val="0"/>
              <w:spacing w:before="100" w:after="100"/>
              <w:textAlignment w:val="baseline"/>
              <w:rPr>
                <w:rFonts w:cs="Segoe UI"/>
                <w:i/>
                <w:szCs w:val="20"/>
              </w:rPr>
            </w:pPr>
            <w:r w:rsidRPr="00955C5F">
              <w:rPr>
                <w:rFonts w:cs="Segoe UI"/>
                <w:i/>
                <w:szCs w:val="20"/>
              </w:rPr>
              <w:t>reduce the consumption of land for housing and associated urban development on the urban fringe, and</w:t>
            </w:r>
          </w:p>
          <w:p w14:paraId="4738BE87" w14:textId="77777777" w:rsidR="00AC2F4D" w:rsidRPr="00955C5F" w:rsidRDefault="00AC2F4D" w:rsidP="00AC2F4D">
            <w:pPr>
              <w:pStyle w:val="ListParagraph"/>
              <w:numPr>
                <w:ilvl w:val="0"/>
                <w:numId w:val="100"/>
              </w:numPr>
              <w:overflowPunct w:val="0"/>
              <w:autoSpaceDE w:val="0"/>
              <w:autoSpaceDN w:val="0"/>
              <w:adjustRightInd w:val="0"/>
              <w:spacing w:before="100" w:after="100"/>
              <w:textAlignment w:val="baseline"/>
              <w:rPr>
                <w:rFonts w:cs="Segoe UI"/>
                <w:i/>
                <w:szCs w:val="20"/>
              </w:rPr>
            </w:pPr>
            <w:r w:rsidRPr="00955C5F">
              <w:rPr>
                <w:rFonts w:cs="Segoe UI"/>
                <w:i/>
                <w:szCs w:val="20"/>
              </w:rPr>
              <w:t>be of good design.</w:t>
            </w:r>
          </w:p>
          <w:p w14:paraId="66F217F5" w14:textId="77777777" w:rsidR="00AC2F4D" w:rsidRPr="00955C5F" w:rsidRDefault="00AC2F4D" w:rsidP="00AC2F4D">
            <w:pPr>
              <w:pStyle w:val="ListParagraph"/>
              <w:numPr>
                <w:ilvl w:val="0"/>
                <w:numId w:val="101"/>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in relation to land to which this direction applies:</w:t>
            </w:r>
          </w:p>
          <w:p w14:paraId="708E06D1" w14:textId="77777777" w:rsidR="00AC2F4D" w:rsidRPr="00955C5F" w:rsidRDefault="00AC2F4D" w:rsidP="00AC2F4D">
            <w:pPr>
              <w:pStyle w:val="ListParagraph"/>
              <w:numPr>
                <w:ilvl w:val="0"/>
                <w:numId w:val="102"/>
              </w:numPr>
              <w:overflowPunct w:val="0"/>
              <w:autoSpaceDE w:val="0"/>
              <w:autoSpaceDN w:val="0"/>
              <w:adjustRightInd w:val="0"/>
              <w:spacing w:before="100" w:after="100"/>
              <w:textAlignment w:val="baseline"/>
              <w:rPr>
                <w:rFonts w:cs="Segoe UI"/>
                <w:i/>
                <w:szCs w:val="20"/>
              </w:rPr>
            </w:pPr>
            <w:r w:rsidRPr="00955C5F">
              <w:rPr>
                <w:rFonts w:cs="Segoe UI"/>
                <w:i/>
                <w:szCs w:val="20"/>
              </w:rPr>
              <w:t>contain a requirement that residential development is not permitted until land is adequately serviced (or arrangements satisfactory to the council, or other appropriate authority, have been made to service it), and</w:t>
            </w:r>
          </w:p>
          <w:p w14:paraId="13A86096" w14:textId="77777777" w:rsidR="00AC2F4D" w:rsidRPr="00955C5F" w:rsidRDefault="00AC2F4D" w:rsidP="00AC2F4D">
            <w:pPr>
              <w:pStyle w:val="ListParagraph"/>
              <w:numPr>
                <w:ilvl w:val="0"/>
                <w:numId w:val="102"/>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not contain provisions which will reduce the permissible residential density of land. </w:t>
            </w:r>
          </w:p>
        </w:tc>
        <w:tc>
          <w:tcPr>
            <w:tcW w:w="4536" w:type="dxa"/>
          </w:tcPr>
          <w:p w14:paraId="3D8E1A42" w14:textId="6798019A" w:rsidR="00AC2F4D" w:rsidRPr="00955C5F" w:rsidRDefault="00354081" w:rsidP="00AC2F4D">
            <w:pPr>
              <w:pStyle w:val="TableParagraph"/>
              <w:spacing w:before="120" w:line="264" w:lineRule="auto"/>
              <w:ind w:left="108" w:right="91"/>
              <w:jc w:val="both"/>
              <w:rPr>
                <w:sz w:val="20"/>
              </w:rPr>
            </w:pPr>
            <w:sdt>
              <w:sdtPr>
                <w:rPr>
                  <w:sz w:val="20"/>
                </w:rPr>
                <w:id w:val="463394930"/>
                <w:placeholder>
                  <w:docPart w:val="25C05E9E1583411989D4E45A77819DF9"/>
                </w:placeholder>
                <w:comboBox>
                  <w:listItem w:value="Choose an item."/>
                  <w:listItem w:displayText="Applicable" w:value="Applicable"/>
                  <w:listItem w:displayText="Not Applicable" w:value="Not Applicable"/>
                </w:comboBox>
              </w:sdtPr>
              <w:sdtEndPr/>
              <w:sdtContent>
                <w:r w:rsidR="005E47C2">
                  <w:rPr>
                    <w:sz w:val="20"/>
                  </w:rPr>
                  <w:t>Not Applicable</w:t>
                </w:r>
              </w:sdtContent>
            </w:sdt>
          </w:p>
          <w:p w14:paraId="4528A2B3" w14:textId="0D03293B" w:rsidR="005E47C2" w:rsidRPr="00D929B4" w:rsidRDefault="005E47C2" w:rsidP="00D929B4">
            <w:pPr>
              <w:pStyle w:val="TableParagraph"/>
              <w:spacing w:before="120" w:line="264" w:lineRule="auto"/>
              <w:ind w:left="108" w:right="91"/>
              <w:jc w:val="both"/>
              <w:rPr>
                <w:sz w:val="20"/>
              </w:rPr>
            </w:pPr>
          </w:p>
        </w:tc>
      </w:tr>
      <w:tr w:rsidR="00AC2F4D" w:rsidRPr="00955C5F" w14:paraId="552EFECB" w14:textId="77777777" w:rsidTr="00484809">
        <w:tc>
          <w:tcPr>
            <w:tcW w:w="9918" w:type="dxa"/>
            <w:gridSpan w:val="2"/>
            <w:tcBorders>
              <w:top w:val="single" w:sz="4" w:space="0" w:color="B3B3B3"/>
              <w:left w:val="single" w:sz="4" w:space="0" w:color="B3B3B3"/>
              <w:bottom w:val="single" w:sz="4" w:space="0" w:color="B3B3B3"/>
              <w:right w:val="single" w:sz="4" w:space="0" w:color="B3B3B3"/>
            </w:tcBorders>
            <w:shd w:val="clear" w:color="auto" w:fill="B3B3B3"/>
            <w:hideMark/>
          </w:tcPr>
          <w:p w14:paraId="0433E042" w14:textId="77777777" w:rsidR="00AC2F4D" w:rsidRPr="00955C5F" w:rsidRDefault="00AC2F4D" w:rsidP="00955C5F">
            <w:pPr>
              <w:spacing w:before="60" w:after="60"/>
              <w:contextualSpacing w:val="0"/>
              <w:rPr>
                <w:rFonts w:cs="Segoe UI"/>
                <w:b/>
                <w:szCs w:val="20"/>
              </w:rPr>
            </w:pPr>
            <w:r w:rsidRPr="00955C5F">
              <w:rPr>
                <w:rFonts w:cs="Segoe UI"/>
                <w:b/>
                <w:szCs w:val="20"/>
              </w:rPr>
              <w:t>6.2 Caravan Parks and Manufactured Home Estates</w:t>
            </w:r>
          </w:p>
        </w:tc>
      </w:tr>
      <w:tr w:rsidR="00AC2F4D" w:rsidRPr="00955C5F" w14:paraId="45C3EE0E" w14:textId="77777777" w:rsidTr="004B36DF">
        <w:tc>
          <w:tcPr>
            <w:tcW w:w="5382" w:type="dxa"/>
            <w:tcBorders>
              <w:top w:val="single" w:sz="4" w:space="0" w:color="B3B3B3"/>
              <w:left w:val="single" w:sz="4" w:space="0" w:color="B3B3B3"/>
              <w:bottom w:val="single" w:sz="4" w:space="0" w:color="B3B3B3"/>
              <w:right w:val="single" w:sz="4" w:space="0" w:color="B3B3B3"/>
            </w:tcBorders>
            <w:hideMark/>
          </w:tcPr>
          <w:p w14:paraId="06F1A224" w14:textId="77777777" w:rsidR="00AC2F4D" w:rsidRPr="00955C5F" w:rsidRDefault="00AC2F4D" w:rsidP="00AC2F4D">
            <w:pPr>
              <w:pStyle w:val="ListParagraph"/>
              <w:numPr>
                <w:ilvl w:val="0"/>
                <w:numId w:val="104"/>
              </w:numPr>
              <w:overflowPunct w:val="0"/>
              <w:autoSpaceDE w:val="0"/>
              <w:autoSpaceDN w:val="0"/>
              <w:adjustRightInd w:val="0"/>
              <w:spacing w:before="100" w:after="100"/>
              <w:textAlignment w:val="baseline"/>
              <w:rPr>
                <w:rFonts w:cs="Segoe UI"/>
                <w:i/>
                <w:szCs w:val="20"/>
              </w:rPr>
            </w:pPr>
            <w:r w:rsidRPr="00955C5F">
              <w:rPr>
                <w:rFonts w:cs="Segoe UI"/>
                <w:i/>
                <w:szCs w:val="20"/>
              </w:rPr>
              <w:t>In identifying suitable zones, locations and provisions for caravan parks in a planning proposal, the relevant planning authority must:</w:t>
            </w:r>
          </w:p>
          <w:p w14:paraId="7EE6043C" w14:textId="77777777" w:rsidR="00AC2F4D" w:rsidRPr="00955C5F" w:rsidRDefault="00AC2F4D" w:rsidP="00AC2F4D">
            <w:pPr>
              <w:pStyle w:val="ListParagraph"/>
              <w:numPr>
                <w:ilvl w:val="0"/>
                <w:numId w:val="103"/>
              </w:numPr>
              <w:overflowPunct w:val="0"/>
              <w:autoSpaceDE w:val="0"/>
              <w:autoSpaceDN w:val="0"/>
              <w:adjustRightInd w:val="0"/>
              <w:spacing w:before="100" w:after="100"/>
              <w:textAlignment w:val="baseline"/>
              <w:rPr>
                <w:rFonts w:cs="Segoe UI"/>
                <w:i/>
                <w:szCs w:val="20"/>
              </w:rPr>
            </w:pPr>
            <w:r w:rsidRPr="00955C5F">
              <w:rPr>
                <w:rFonts w:cs="Segoe UI"/>
                <w:i/>
                <w:szCs w:val="20"/>
              </w:rPr>
              <w:t>retain provisions that permit development for the purposes of a caravan park to be carried out on land, and</w:t>
            </w:r>
          </w:p>
          <w:p w14:paraId="593D64BC" w14:textId="77777777" w:rsidR="00AC2F4D" w:rsidRPr="00955C5F" w:rsidRDefault="00AC2F4D" w:rsidP="00AC2F4D">
            <w:pPr>
              <w:pStyle w:val="ListParagraph"/>
              <w:numPr>
                <w:ilvl w:val="0"/>
                <w:numId w:val="103"/>
              </w:numPr>
              <w:overflowPunct w:val="0"/>
              <w:autoSpaceDE w:val="0"/>
              <w:autoSpaceDN w:val="0"/>
              <w:adjustRightInd w:val="0"/>
              <w:spacing w:before="100" w:after="100"/>
              <w:textAlignment w:val="baseline"/>
              <w:rPr>
                <w:rFonts w:cs="Segoe UI"/>
                <w:i/>
                <w:szCs w:val="20"/>
              </w:rPr>
            </w:pPr>
            <w:r w:rsidRPr="00955C5F">
              <w:rPr>
                <w:rFonts w:cs="Segoe UI"/>
                <w:i/>
                <w:szCs w:val="20"/>
              </w:rPr>
              <w:t>retain the zonings of existing caravan parks, or in the case of a new principal LEP zone the land in accordance with an appropriate zone under the Standard Instrument (Local Environmental Plans) Order 2006 that would facilitate the retention of the existing caravan park.</w:t>
            </w:r>
          </w:p>
          <w:p w14:paraId="234E72B7" w14:textId="77777777" w:rsidR="00AC2F4D" w:rsidRPr="00955C5F" w:rsidRDefault="00AC2F4D" w:rsidP="00AC2F4D">
            <w:pPr>
              <w:pStyle w:val="ListParagraph"/>
              <w:numPr>
                <w:ilvl w:val="0"/>
                <w:numId w:val="104"/>
              </w:numPr>
              <w:overflowPunct w:val="0"/>
              <w:autoSpaceDE w:val="0"/>
              <w:autoSpaceDN w:val="0"/>
              <w:adjustRightInd w:val="0"/>
              <w:spacing w:before="100" w:after="100"/>
              <w:textAlignment w:val="baseline"/>
              <w:rPr>
                <w:rFonts w:cs="Segoe UI"/>
                <w:i/>
                <w:szCs w:val="20"/>
              </w:rPr>
            </w:pPr>
            <w:r w:rsidRPr="00955C5F">
              <w:rPr>
                <w:rFonts w:cs="Segoe UI"/>
                <w:i/>
                <w:szCs w:val="20"/>
              </w:rPr>
              <w:t>In identifying suitable zones, locations and provisions for manufactured home estates (MHEs) in a planning proposal, the relevant planning authority must:</w:t>
            </w:r>
          </w:p>
          <w:p w14:paraId="139397F9" w14:textId="77777777" w:rsidR="00AC2F4D" w:rsidRPr="00955C5F" w:rsidRDefault="00AC2F4D" w:rsidP="00AC2F4D">
            <w:pPr>
              <w:pStyle w:val="ListParagraph"/>
              <w:numPr>
                <w:ilvl w:val="0"/>
                <w:numId w:val="105"/>
              </w:numPr>
              <w:overflowPunct w:val="0"/>
              <w:autoSpaceDE w:val="0"/>
              <w:autoSpaceDN w:val="0"/>
              <w:adjustRightInd w:val="0"/>
              <w:spacing w:before="100" w:after="100"/>
              <w:textAlignment w:val="baseline"/>
              <w:rPr>
                <w:rFonts w:cs="Segoe UI"/>
                <w:i/>
                <w:szCs w:val="20"/>
              </w:rPr>
            </w:pPr>
            <w:r w:rsidRPr="00955C5F">
              <w:rPr>
                <w:rFonts w:cs="Segoe UI"/>
                <w:i/>
                <w:szCs w:val="20"/>
              </w:rPr>
              <w:t>take into account the categories of land set out in Schedule 6 of State Environmental Planning Policy (Housing) as to where MHEs should not be located,</w:t>
            </w:r>
          </w:p>
          <w:p w14:paraId="2039D57E" w14:textId="77777777" w:rsidR="00AC2F4D" w:rsidRPr="00955C5F" w:rsidRDefault="00AC2F4D" w:rsidP="00AC2F4D">
            <w:pPr>
              <w:pStyle w:val="ListParagraph"/>
              <w:numPr>
                <w:ilvl w:val="0"/>
                <w:numId w:val="105"/>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take into account the principles listed in clause 9 Schedule 5 of State Environmental Planning Policy (Housing)(which relevant planning authorities are required to consider when assessing and </w:t>
            </w:r>
            <w:r w:rsidRPr="00955C5F">
              <w:rPr>
                <w:rFonts w:cs="Segoe UI"/>
                <w:i/>
                <w:szCs w:val="20"/>
              </w:rPr>
              <w:lastRenderedPageBreak/>
              <w:t>determining the development and subdivision proposals), and</w:t>
            </w:r>
          </w:p>
          <w:p w14:paraId="65C018CA" w14:textId="77777777" w:rsidR="00AC2F4D" w:rsidRPr="00955C5F" w:rsidRDefault="00AC2F4D" w:rsidP="00AC2F4D">
            <w:pPr>
              <w:pStyle w:val="ListParagraph"/>
              <w:numPr>
                <w:ilvl w:val="0"/>
                <w:numId w:val="105"/>
              </w:numPr>
              <w:overflowPunct w:val="0"/>
              <w:autoSpaceDE w:val="0"/>
              <w:autoSpaceDN w:val="0"/>
              <w:adjustRightInd w:val="0"/>
              <w:spacing w:before="100" w:after="100"/>
              <w:textAlignment w:val="baseline"/>
              <w:rPr>
                <w:rFonts w:cs="Segoe UI"/>
                <w:i/>
                <w:szCs w:val="20"/>
              </w:rPr>
            </w:pPr>
            <w:r w:rsidRPr="00955C5F">
              <w:rPr>
                <w:rFonts w:cs="Segoe UI"/>
                <w:i/>
                <w:szCs w:val="20"/>
              </w:rPr>
              <w:t>include provisions that the subdivision of MHEs by long term lease of up to 20 years or under the Community Land Development Act 1989 be permissible with consent..</w:t>
            </w:r>
          </w:p>
        </w:tc>
        <w:tc>
          <w:tcPr>
            <w:tcW w:w="4536" w:type="dxa"/>
            <w:tcBorders>
              <w:top w:val="single" w:sz="4" w:space="0" w:color="B3B3B3"/>
              <w:left w:val="single" w:sz="4" w:space="0" w:color="B3B3B3"/>
              <w:bottom w:val="single" w:sz="4" w:space="0" w:color="B3B3B3"/>
              <w:right w:val="single" w:sz="4" w:space="0" w:color="B3B3B3"/>
            </w:tcBorders>
          </w:tcPr>
          <w:p w14:paraId="1583EB4E" w14:textId="58851622" w:rsidR="00AC2F4D" w:rsidRPr="00955C5F" w:rsidRDefault="00354081" w:rsidP="00AC2F4D">
            <w:pPr>
              <w:pStyle w:val="TableParagraph"/>
              <w:spacing w:before="120" w:line="264" w:lineRule="auto"/>
              <w:ind w:left="108" w:right="91"/>
              <w:jc w:val="both"/>
              <w:rPr>
                <w:sz w:val="20"/>
              </w:rPr>
            </w:pPr>
            <w:sdt>
              <w:sdtPr>
                <w:rPr>
                  <w:sz w:val="20"/>
                </w:rPr>
                <w:id w:val="-1319342742"/>
                <w:placeholder>
                  <w:docPart w:val="49A20AC4AB484CD1B12108488DB122B7"/>
                </w:placeholder>
                <w:comboBox>
                  <w:listItem w:value="Choose an item."/>
                  <w:listItem w:displayText="Applicable" w:value="Applicable"/>
                  <w:listItem w:displayText="Not Applicable" w:value="Not Applicable"/>
                </w:comboBox>
              </w:sdtPr>
              <w:sdtEndPr/>
              <w:sdtContent>
                <w:r w:rsidR="00F857E1">
                  <w:rPr>
                    <w:sz w:val="20"/>
                  </w:rPr>
                  <w:t>Not Applicable</w:t>
                </w:r>
              </w:sdtContent>
            </w:sdt>
          </w:p>
          <w:p w14:paraId="327B7854" w14:textId="5030479C" w:rsidR="00AC2F4D" w:rsidRPr="00955C5F" w:rsidRDefault="00AC2F4D" w:rsidP="00AC2F4D">
            <w:pPr>
              <w:pStyle w:val="TableParagraph"/>
              <w:spacing w:before="120" w:line="264" w:lineRule="auto"/>
              <w:ind w:left="108" w:right="91"/>
              <w:jc w:val="both"/>
              <w:rPr>
                <w:sz w:val="20"/>
              </w:rPr>
            </w:pPr>
          </w:p>
        </w:tc>
      </w:tr>
    </w:tbl>
    <w:p w14:paraId="089075A1" w14:textId="77777777" w:rsidR="00AC2F4D" w:rsidRPr="00955C5F" w:rsidRDefault="00AC2F4D" w:rsidP="00AC2F4D">
      <w:pPr>
        <w:rPr>
          <w:rFonts w:cs="Segoe UI"/>
        </w:rPr>
      </w:pPr>
    </w:p>
    <w:tbl>
      <w:tblPr>
        <w:tblW w:w="991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5382"/>
        <w:gridCol w:w="4536"/>
      </w:tblGrid>
      <w:tr w:rsidR="00AC2F4D" w:rsidRPr="00955C5F" w14:paraId="1079BF8C" w14:textId="77777777" w:rsidTr="004B36DF">
        <w:trPr>
          <w:tblHeader/>
        </w:trPr>
        <w:tc>
          <w:tcPr>
            <w:tcW w:w="5382" w:type="dxa"/>
            <w:tcBorders>
              <w:bottom w:val="single" w:sz="4" w:space="0" w:color="B3B3B3"/>
            </w:tcBorders>
            <w:shd w:val="clear" w:color="auto" w:fill="FF6600"/>
            <w:vAlign w:val="center"/>
          </w:tcPr>
          <w:p w14:paraId="28FD57E3"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Industry &amp; Employment</w:t>
            </w:r>
          </w:p>
        </w:tc>
        <w:tc>
          <w:tcPr>
            <w:tcW w:w="4536" w:type="dxa"/>
            <w:tcBorders>
              <w:bottom w:val="single" w:sz="4" w:space="0" w:color="B3B3B3"/>
            </w:tcBorders>
            <w:shd w:val="clear" w:color="auto" w:fill="FF6600"/>
          </w:tcPr>
          <w:p w14:paraId="1A21745C"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Comments</w:t>
            </w:r>
          </w:p>
        </w:tc>
      </w:tr>
      <w:tr w:rsidR="00AC2F4D" w:rsidRPr="00955C5F" w14:paraId="58BF3306" w14:textId="77777777" w:rsidTr="004B36DF">
        <w:tc>
          <w:tcPr>
            <w:tcW w:w="5382" w:type="dxa"/>
            <w:shd w:val="clear" w:color="auto" w:fill="B3B3B3"/>
            <w:vAlign w:val="center"/>
            <w:hideMark/>
          </w:tcPr>
          <w:p w14:paraId="29B61455" w14:textId="77777777" w:rsidR="00AC2F4D" w:rsidRPr="00955C5F" w:rsidRDefault="00AC2F4D" w:rsidP="00955C5F">
            <w:pPr>
              <w:spacing w:before="60" w:after="60"/>
              <w:contextualSpacing w:val="0"/>
              <w:rPr>
                <w:rFonts w:cs="Segoe UI"/>
                <w:b/>
                <w:szCs w:val="20"/>
              </w:rPr>
            </w:pPr>
            <w:r w:rsidRPr="00955C5F">
              <w:rPr>
                <w:rFonts w:cs="Segoe UI"/>
                <w:b/>
                <w:szCs w:val="20"/>
              </w:rPr>
              <w:t>7.1 Business &amp; Industrial Zones</w:t>
            </w:r>
          </w:p>
        </w:tc>
        <w:tc>
          <w:tcPr>
            <w:tcW w:w="4536" w:type="dxa"/>
            <w:tcBorders>
              <w:bottom w:val="single" w:sz="4" w:space="0" w:color="B3B3B3"/>
            </w:tcBorders>
            <w:shd w:val="clear" w:color="auto" w:fill="B3B3B3"/>
          </w:tcPr>
          <w:p w14:paraId="4936DCBE" w14:textId="77777777" w:rsidR="00AC2F4D" w:rsidRPr="00955C5F" w:rsidRDefault="00AC2F4D" w:rsidP="00955C5F">
            <w:pPr>
              <w:spacing w:before="60" w:after="60"/>
              <w:contextualSpacing w:val="0"/>
              <w:rPr>
                <w:rFonts w:cs="Segoe UI"/>
                <w:b/>
                <w:szCs w:val="20"/>
              </w:rPr>
            </w:pPr>
          </w:p>
        </w:tc>
      </w:tr>
      <w:tr w:rsidR="00AC2F4D" w:rsidRPr="00955C5F" w14:paraId="6846EB82" w14:textId="77777777" w:rsidTr="004B36DF">
        <w:tc>
          <w:tcPr>
            <w:tcW w:w="5382" w:type="dxa"/>
          </w:tcPr>
          <w:p w14:paraId="3A154A64" w14:textId="77777777" w:rsidR="00AC2F4D" w:rsidRPr="00955C5F" w:rsidRDefault="00AC2F4D" w:rsidP="00AC2F4D">
            <w:pPr>
              <w:pStyle w:val="ListParagraph"/>
              <w:numPr>
                <w:ilvl w:val="0"/>
                <w:numId w:val="107"/>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w:t>
            </w:r>
          </w:p>
          <w:p w14:paraId="5DD3B6AB" w14:textId="77777777" w:rsidR="00AC2F4D" w:rsidRPr="00955C5F" w:rsidRDefault="00AC2F4D" w:rsidP="00AC2F4D">
            <w:pPr>
              <w:pStyle w:val="ListParagraph"/>
              <w:numPr>
                <w:ilvl w:val="0"/>
                <w:numId w:val="106"/>
              </w:numPr>
              <w:overflowPunct w:val="0"/>
              <w:autoSpaceDE w:val="0"/>
              <w:autoSpaceDN w:val="0"/>
              <w:adjustRightInd w:val="0"/>
              <w:spacing w:before="100" w:after="100"/>
              <w:textAlignment w:val="baseline"/>
              <w:rPr>
                <w:rFonts w:cs="Segoe UI"/>
                <w:i/>
                <w:szCs w:val="20"/>
              </w:rPr>
            </w:pPr>
            <w:r w:rsidRPr="00955C5F">
              <w:rPr>
                <w:rFonts w:cs="Segoe UI"/>
                <w:i/>
                <w:szCs w:val="20"/>
              </w:rPr>
              <w:t>give effect to the objectives of this direction,</w:t>
            </w:r>
          </w:p>
          <w:p w14:paraId="1E139DE2" w14:textId="77777777" w:rsidR="00AC2F4D" w:rsidRPr="00955C5F" w:rsidRDefault="00AC2F4D" w:rsidP="00AC2F4D">
            <w:pPr>
              <w:pStyle w:val="ListParagraph"/>
              <w:numPr>
                <w:ilvl w:val="0"/>
                <w:numId w:val="106"/>
              </w:numPr>
              <w:overflowPunct w:val="0"/>
              <w:autoSpaceDE w:val="0"/>
              <w:autoSpaceDN w:val="0"/>
              <w:adjustRightInd w:val="0"/>
              <w:spacing w:before="100" w:after="100"/>
              <w:textAlignment w:val="baseline"/>
              <w:rPr>
                <w:rFonts w:cs="Segoe UI"/>
                <w:i/>
                <w:szCs w:val="20"/>
              </w:rPr>
            </w:pPr>
            <w:r w:rsidRPr="00955C5F">
              <w:rPr>
                <w:rFonts w:cs="Segoe UI"/>
                <w:i/>
                <w:szCs w:val="20"/>
              </w:rPr>
              <w:t>retain the areas and locations of existing business and industrial zones,</w:t>
            </w:r>
          </w:p>
          <w:p w14:paraId="719C9FD2" w14:textId="77777777" w:rsidR="00AC2F4D" w:rsidRPr="00955C5F" w:rsidRDefault="00AC2F4D" w:rsidP="00AC2F4D">
            <w:pPr>
              <w:pStyle w:val="ListParagraph"/>
              <w:numPr>
                <w:ilvl w:val="0"/>
                <w:numId w:val="106"/>
              </w:numPr>
              <w:overflowPunct w:val="0"/>
              <w:autoSpaceDE w:val="0"/>
              <w:autoSpaceDN w:val="0"/>
              <w:adjustRightInd w:val="0"/>
              <w:spacing w:before="100" w:after="100"/>
              <w:textAlignment w:val="baseline"/>
              <w:rPr>
                <w:rFonts w:cs="Segoe UI"/>
                <w:i/>
                <w:szCs w:val="20"/>
              </w:rPr>
            </w:pPr>
            <w:r w:rsidRPr="00955C5F">
              <w:rPr>
                <w:rFonts w:cs="Segoe UI"/>
                <w:i/>
                <w:szCs w:val="20"/>
              </w:rPr>
              <w:t>not reduce the total potential floor space area for employment uses and related public services in business zones,</w:t>
            </w:r>
          </w:p>
          <w:p w14:paraId="20AC2863" w14:textId="77777777" w:rsidR="00AC2F4D" w:rsidRPr="00955C5F" w:rsidRDefault="00AC2F4D" w:rsidP="00AC2F4D">
            <w:pPr>
              <w:pStyle w:val="ListParagraph"/>
              <w:numPr>
                <w:ilvl w:val="0"/>
                <w:numId w:val="106"/>
              </w:numPr>
              <w:overflowPunct w:val="0"/>
              <w:autoSpaceDE w:val="0"/>
              <w:autoSpaceDN w:val="0"/>
              <w:adjustRightInd w:val="0"/>
              <w:spacing w:before="100" w:after="100"/>
              <w:textAlignment w:val="baseline"/>
              <w:rPr>
                <w:rFonts w:cs="Segoe UI"/>
                <w:i/>
                <w:szCs w:val="20"/>
              </w:rPr>
            </w:pPr>
            <w:r w:rsidRPr="00955C5F">
              <w:rPr>
                <w:rFonts w:cs="Segoe UI"/>
                <w:i/>
                <w:szCs w:val="20"/>
              </w:rPr>
              <w:t>not reduce the total potential floor space area for industrial uses in industrial zones, and</w:t>
            </w:r>
          </w:p>
          <w:p w14:paraId="0796236D" w14:textId="77777777" w:rsidR="00AC2F4D" w:rsidRPr="00955C5F" w:rsidRDefault="00AC2F4D" w:rsidP="00AC2F4D">
            <w:pPr>
              <w:pStyle w:val="ListParagraph"/>
              <w:numPr>
                <w:ilvl w:val="0"/>
                <w:numId w:val="106"/>
              </w:numPr>
              <w:overflowPunct w:val="0"/>
              <w:autoSpaceDE w:val="0"/>
              <w:autoSpaceDN w:val="0"/>
              <w:adjustRightInd w:val="0"/>
              <w:spacing w:before="100" w:after="100"/>
              <w:textAlignment w:val="baseline"/>
              <w:rPr>
                <w:rFonts w:cs="Segoe UI"/>
                <w:i/>
                <w:szCs w:val="20"/>
              </w:rPr>
            </w:pPr>
            <w:r w:rsidRPr="00955C5F">
              <w:rPr>
                <w:rFonts w:cs="Segoe UI"/>
                <w:i/>
                <w:szCs w:val="20"/>
              </w:rPr>
              <w:t>ensure that proposed new employment areas are in accordance with a strategy that is approved by the Planning Secretary.</w:t>
            </w:r>
          </w:p>
        </w:tc>
        <w:tc>
          <w:tcPr>
            <w:tcW w:w="4536" w:type="dxa"/>
            <w:tcBorders>
              <w:top w:val="single" w:sz="4" w:space="0" w:color="B3B3B3"/>
            </w:tcBorders>
          </w:tcPr>
          <w:p w14:paraId="2D6A84FB" w14:textId="727A3E44" w:rsidR="00484809" w:rsidRPr="00955C5F" w:rsidRDefault="00354081" w:rsidP="00484809">
            <w:pPr>
              <w:pStyle w:val="TableParagraph"/>
              <w:spacing w:before="120" w:line="264" w:lineRule="auto"/>
              <w:ind w:left="108" w:right="91"/>
              <w:jc w:val="both"/>
              <w:rPr>
                <w:sz w:val="20"/>
              </w:rPr>
            </w:pPr>
            <w:sdt>
              <w:sdtPr>
                <w:rPr>
                  <w:sz w:val="20"/>
                </w:rPr>
                <w:id w:val="20364191"/>
                <w:placeholder>
                  <w:docPart w:val="3F38E915B14048EDB752F6FA6324173F"/>
                </w:placeholder>
                <w:comboBox>
                  <w:listItem w:value="Choose an item."/>
                  <w:listItem w:displayText="Applicable" w:value="Applicable"/>
                  <w:listItem w:displayText="Not Applicable" w:value="Not Applicable"/>
                </w:comboBox>
              </w:sdtPr>
              <w:sdtEndPr/>
              <w:sdtContent>
                <w:r w:rsidR="00446C29">
                  <w:rPr>
                    <w:sz w:val="20"/>
                  </w:rPr>
                  <w:t>Not Applicable</w:t>
                </w:r>
              </w:sdtContent>
            </w:sdt>
          </w:p>
          <w:p w14:paraId="7D6A0B78" w14:textId="6738129F" w:rsidR="00AC2F4D" w:rsidRPr="00955C5F" w:rsidRDefault="00AC2F4D" w:rsidP="00484809">
            <w:pPr>
              <w:pStyle w:val="TableParagraph"/>
              <w:spacing w:before="41" w:line="264" w:lineRule="auto"/>
              <w:ind w:right="92"/>
              <w:jc w:val="both"/>
              <w:rPr>
                <w:sz w:val="20"/>
                <w:szCs w:val="20"/>
              </w:rPr>
            </w:pPr>
          </w:p>
        </w:tc>
      </w:tr>
      <w:tr w:rsidR="00AC2F4D" w:rsidRPr="00955C5F" w14:paraId="56D29138" w14:textId="77777777" w:rsidTr="00484809">
        <w:tc>
          <w:tcPr>
            <w:tcW w:w="9918" w:type="dxa"/>
            <w:gridSpan w:val="2"/>
            <w:tcBorders>
              <w:top w:val="single" w:sz="4" w:space="0" w:color="B3B3B3"/>
              <w:left w:val="single" w:sz="4" w:space="0" w:color="B3B3B3"/>
              <w:bottom w:val="single" w:sz="4" w:space="0" w:color="B3B3B3"/>
              <w:right w:val="single" w:sz="4" w:space="0" w:color="B3B3B3"/>
            </w:tcBorders>
            <w:shd w:val="clear" w:color="auto" w:fill="B3B3B3"/>
            <w:hideMark/>
          </w:tcPr>
          <w:p w14:paraId="03C5D03E" w14:textId="77777777" w:rsidR="00AC2F4D" w:rsidRPr="00955C5F" w:rsidRDefault="00AC2F4D" w:rsidP="00955C5F">
            <w:pPr>
              <w:spacing w:before="60" w:after="60"/>
              <w:contextualSpacing w:val="0"/>
              <w:rPr>
                <w:rFonts w:cs="Segoe UI"/>
                <w:b/>
                <w:szCs w:val="20"/>
              </w:rPr>
            </w:pPr>
            <w:r w:rsidRPr="00955C5F">
              <w:rPr>
                <w:rFonts w:cs="Segoe UI"/>
                <w:b/>
                <w:szCs w:val="20"/>
              </w:rPr>
              <w:t>7.2 Reduction in non-hosted short-term rental accommodation period</w:t>
            </w:r>
          </w:p>
        </w:tc>
      </w:tr>
      <w:tr w:rsidR="00AC2F4D" w:rsidRPr="00955C5F" w14:paraId="2C81831A" w14:textId="77777777" w:rsidTr="004B36DF">
        <w:tc>
          <w:tcPr>
            <w:tcW w:w="5382" w:type="dxa"/>
            <w:tcBorders>
              <w:top w:val="single" w:sz="4" w:space="0" w:color="B3B3B3"/>
              <w:left w:val="single" w:sz="4" w:space="0" w:color="B3B3B3"/>
              <w:bottom w:val="single" w:sz="4" w:space="0" w:color="B3B3B3"/>
              <w:right w:val="single" w:sz="4" w:space="0" w:color="B3B3B3"/>
            </w:tcBorders>
            <w:hideMark/>
          </w:tcPr>
          <w:p w14:paraId="671A021C" w14:textId="77777777" w:rsidR="00AC2F4D" w:rsidRPr="00955C5F" w:rsidRDefault="00AC2F4D" w:rsidP="00AC2F4D">
            <w:pPr>
              <w:pStyle w:val="ListParagraph"/>
              <w:numPr>
                <w:ilvl w:val="0"/>
                <w:numId w:val="109"/>
              </w:numPr>
              <w:overflowPunct w:val="0"/>
              <w:autoSpaceDE w:val="0"/>
              <w:autoSpaceDN w:val="0"/>
              <w:adjustRightInd w:val="0"/>
              <w:spacing w:before="100" w:after="100"/>
              <w:textAlignment w:val="baseline"/>
              <w:rPr>
                <w:rFonts w:cs="Segoe UI"/>
                <w:i/>
                <w:szCs w:val="20"/>
              </w:rPr>
            </w:pPr>
            <w:r w:rsidRPr="00955C5F">
              <w:rPr>
                <w:rFonts w:cs="Segoe UI"/>
                <w:i/>
                <w:szCs w:val="20"/>
              </w:rPr>
              <w:t>The council must include provisions which give effect to the following principles in a planning proposal to which this direction applies:</w:t>
            </w:r>
          </w:p>
          <w:p w14:paraId="6BCFD42C" w14:textId="77777777" w:rsidR="00AC2F4D" w:rsidRPr="00955C5F" w:rsidRDefault="00AC2F4D" w:rsidP="00AC2F4D">
            <w:pPr>
              <w:pStyle w:val="ListParagraph"/>
              <w:numPr>
                <w:ilvl w:val="0"/>
                <w:numId w:val="108"/>
              </w:numPr>
              <w:overflowPunct w:val="0"/>
              <w:autoSpaceDE w:val="0"/>
              <w:autoSpaceDN w:val="0"/>
              <w:adjustRightInd w:val="0"/>
              <w:spacing w:before="100" w:after="100"/>
              <w:textAlignment w:val="baseline"/>
              <w:rPr>
                <w:rFonts w:cs="Segoe UI"/>
                <w:i/>
                <w:szCs w:val="20"/>
              </w:rPr>
            </w:pPr>
            <w:r w:rsidRPr="00955C5F">
              <w:rPr>
                <w:rFonts w:cs="Segoe UI"/>
                <w:i/>
                <w:szCs w:val="20"/>
              </w:rPr>
              <w:t>non-hosted short term rental accommodation periods must not be reduced to be less than 90 days</w:t>
            </w:r>
          </w:p>
          <w:p w14:paraId="1F0B7A52" w14:textId="77777777" w:rsidR="00AC2F4D" w:rsidRPr="00955C5F" w:rsidRDefault="00AC2F4D" w:rsidP="00AC2F4D">
            <w:pPr>
              <w:pStyle w:val="ListParagraph"/>
              <w:numPr>
                <w:ilvl w:val="0"/>
                <w:numId w:val="108"/>
              </w:numPr>
              <w:overflowPunct w:val="0"/>
              <w:autoSpaceDE w:val="0"/>
              <w:autoSpaceDN w:val="0"/>
              <w:adjustRightInd w:val="0"/>
              <w:spacing w:before="100" w:after="100"/>
              <w:textAlignment w:val="baseline"/>
              <w:rPr>
                <w:rFonts w:cs="Segoe UI"/>
                <w:i/>
                <w:szCs w:val="20"/>
              </w:rPr>
            </w:pPr>
            <w:r w:rsidRPr="00955C5F">
              <w:rPr>
                <w:rFonts w:cs="Segoe UI"/>
                <w:i/>
                <w:szCs w:val="20"/>
              </w:rPr>
              <w:t>the reasons for changing the non-hosted short-term rental accommodation period should be clearly articulated</w:t>
            </w:r>
          </w:p>
          <w:p w14:paraId="166069A4" w14:textId="77777777" w:rsidR="00AC2F4D" w:rsidRPr="00955C5F" w:rsidRDefault="00AC2F4D" w:rsidP="00AC2F4D">
            <w:pPr>
              <w:pStyle w:val="ListParagraph"/>
              <w:numPr>
                <w:ilvl w:val="0"/>
                <w:numId w:val="108"/>
              </w:numPr>
              <w:overflowPunct w:val="0"/>
              <w:autoSpaceDE w:val="0"/>
              <w:autoSpaceDN w:val="0"/>
              <w:adjustRightInd w:val="0"/>
              <w:spacing w:before="100" w:after="100"/>
              <w:textAlignment w:val="baseline"/>
              <w:rPr>
                <w:rFonts w:cs="Segoe UI"/>
                <w:i/>
                <w:szCs w:val="20"/>
              </w:rPr>
            </w:pPr>
            <w:r w:rsidRPr="00955C5F">
              <w:rPr>
                <w:rFonts w:cs="Segoe UI"/>
                <w:i/>
                <w:szCs w:val="20"/>
              </w:rPr>
              <w:t>there should be a sound evidence base for the proposed change, including evidence of the availability of short-term rental accommodation in the area (or parts of the area) in the 12 months preceding the proposal, relative to the amount of housing in the area, and trend data on the availability of short-term rental accommodation over the past 5 years.</w:t>
            </w:r>
          </w:p>
          <w:p w14:paraId="0BC187DB" w14:textId="77777777" w:rsidR="00AC2F4D" w:rsidRPr="00955C5F" w:rsidRDefault="00AC2F4D" w:rsidP="00AC2F4D">
            <w:pPr>
              <w:pStyle w:val="ListParagraph"/>
              <w:numPr>
                <w:ilvl w:val="0"/>
                <w:numId w:val="108"/>
              </w:numPr>
              <w:overflowPunct w:val="0"/>
              <w:autoSpaceDE w:val="0"/>
              <w:autoSpaceDN w:val="0"/>
              <w:adjustRightInd w:val="0"/>
              <w:spacing w:before="100" w:after="100"/>
              <w:textAlignment w:val="baseline"/>
              <w:rPr>
                <w:rFonts w:cs="Segoe UI"/>
                <w:color w:val="000000"/>
              </w:rPr>
            </w:pPr>
            <w:r w:rsidRPr="00955C5F">
              <w:rPr>
                <w:rFonts w:cs="Segoe UI"/>
                <w:i/>
                <w:szCs w:val="20"/>
              </w:rPr>
              <w:t xml:space="preserve">the impact of reducing the non-hosted short-term rental accommodation period should be analysed and explained, including social and economic </w:t>
            </w:r>
            <w:r w:rsidRPr="00955C5F">
              <w:rPr>
                <w:rFonts w:cs="Segoe UI"/>
                <w:i/>
                <w:szCs w:val="20"/>
              </w:rPr>
              <w:lastRenderedPageBreak/>
              <w:t>impacts for the community in general, and impacted property owners specifically.</w:t>
            </w:r>
          </w:p>
        </w:tc>
        <w:tc>
          <w:tcPr>
            <w:tcW w:w="4536" w:type="dxa"/>
            <w:tcBorders>
              <w:top w:val="single" w:sz="4" w:space="0" w:color="B3B3B3"/>
              <w:left w:val="single" w:sz="4" w:space="0" w:color="B3B3B3"/>
              <w:bottom w:val="single" w:sz="4" w:space="0" w:color="B3B3B3"/>
              <w:right w:val="single" w:sz="4" w:space="0" w:color="B3B3B3"/>
            </w:tcBorders>
          </w:tcPr>
          <w:sdt>
            <w:sdtPr>
              <w:rPr>
                <w:sz w:val="20"/>
                <w:szCs w:val="20"/>
              </w:rPr>
              <w:id w:val="716707187"/>
              <w:placeholder>
                <w:docPart w:val="99EE0FC0611140F29F68FAC74F024635"/>
              </w:placeholder>
              <w:comboBox>
                <w:listItem w:value="Choose an item."/>
                <w:listItem w:displayText="Applicable" w:value="Applicable"/>
                <w:listItem w:displayText="Not Applicable" w:value="Not Applicable"/>
              </w:comboBox>
            </w:sdtPr>
            <w:sdtEndPr/>
            <w:sdtContent>
              <w:p w14:paraId="1A8596C8" w14:textId="77777777" w:rsidR="00AC2F4D" w:rsidRPr="00955C5F" w:rsidRDefault="00AC2F4D" w:rsidP="00AC2F4D">
                <w:pPr>
                  <w:pStyle w:val="TableParagraph"/>
                  <w:spacing w:before="120" w:line="276" w:lineRule="auto"/>
                  <w:ind w:left="108"/>
                  <w:rPr>
                    <w:sz w:val="20"/>
                    <w:szCs w:val="20"/>
                  </w:rPr>
                </w:pPr>
                <w:r w:rsidRPr="00955C5F">
                  <w:rPr>
                    <w:sz w:val="20"/>
                    <w:szCs w:val="20"/>
                  </w:rPr>
                  <w:t>Not Applicable</w:t>
                </w:r>
              </w:p>
            </w:sdtContent>
          </w:sdt>
          <w:p w14:paraId="11F62F4E" w14:textId="77777777" w:rsidR="00AC2F4D" w:rsidRPr="00955C5F" w:rsidRDefault="00AC2F4D" w:rsidP="00AC2F4D">
            <w:pPr>
              <w:pStyle w:val="TableParagraph"/>
              <w:spacing w:before="120" w:line="276" w:lineRule="auto"/>
              <w:ind w:left="108"/>
              <w:rPr>
                <w:sz w:val="20"/>
                <w:szCs w:val="20"/>
              </w:rPr>
            </w:pPr>
            <w:r w:rsidRPr="00955C5F">
              <w:rPr>
                <w:sz w:val="20"/>
                <w:szCs w:val="20"/>
              </w:rPr>
              <w:t>Applies to Byron Shire Council. This Direction does not apply to the Central Coast LGA or former Wyong or Gosford LGAs.</w:t>
            </w:r>
          </w:p>
        </w:tc>
      </w:tr>
      <w:tr w:rsidR="00AC2F4D" w:rsidRPr="00955C5F" w14:paraId="367E3C42" w14:textId="77777777" w:rsidTr="00484809">
        <w:tc>
          <w:tcPr>
            <w:tcW w:w="9918" w:type="dxa"/>
            <w:gridSpan w:val="2"/>
            <w:tcBorders>
              <w:top w:val="single" w:sz="4" w:space="0" w:color="B3B3B3"/>
              <w:left w:val="single" w:sz="4" w:space="0" w:color="B3B3B3"/>
              <w:bottom w:val="single" w:sz="4" w:space="0" w:color="B3B3B3"/>
              <w:right w:val="single" w:sz="4" w:space="0" w:color="B3B3B3"/>
            </w:tcBorders>
            <w:shd w:val="clear" w:color="auto" w:fill="B3B3B3"/>
            <w:hideMark/>
          </w:tcPr>
          <w:p w14:paraId="7F8F4605" w14:textId="77777777" w:rsidR="00AC2F4D" w:rsidRPr="00955C5F" w:rsidRDefault="00AC2F4D" w:rsidP="00955C5F">
            <w:pPr>
              <w:spacing w:before="60" w:after="60"/>
              <w:contextualSpacing w:val="0"/>
              <w:rPr>
                <w:rFonts w:cs="Segoe UI"/>
                <w:b/>
                <w:szCs w:val="20"/>
              </w:rPr>
            </w:pPr>
            <w:r w:rsidRPr="00955C5F">
              <w:rPr>
                <w:rFonts w:cs="Segoe UI"/>
                <w:b/>
                <w:szCs w:val="20"/>
              </w:rPr>
              <w:t>7.3 Commercial and Retail Development along the Pacific Highway, North Coast</w:t>
            </w:r>
          </w:p>
        </w:tc>
      </w:tr>
      <w:tr w:rsidR="00AC2F4D" w:rsidRPr="00955C5F" w14:paraId="1F62C5AA" w14:textId="77777777" w:rsidTr="004B36DF">
        <w:tc>
          <w:tcPr>
            <w:tcW w:w="5382" w:type="dxa"/>
          </w:tcPr>
          <w:p w14:paraId="23DA6EFE" w14:textId="77777777" w:rsidR="00AC2F4D" w:rsidRPr="00955C5F" w:rsidRDefault="00AC2F4D" w:rsidP="00AC2F4D">
            <w:pPr>
              <w:pStyle w:val="ListParagraph"/>
              <w:numPr>
                <w:ilvl w:val="0"/>
                <w:numId w:val="110"/>
              </w:numPr>
              <w:overflowPunct w:val="0"/>
              <w:autoSpaceDE w:val="0"/>
              <w:autoSpaceDN w:val="0"/>
              <w:adjustRightInd w:val="0"/>
              <w:spacing w:before="100" w:after="100"/>
              <w:textAlignment w:val="baseline"/>
              <w:rPr>
                <w:rFonts w:cs="Segoe UI"/>
                <w:i/>
                <w:iCs/>
                <w:szCs w:val="20"/>
              </w:rPr>
            </w:pPr>
            <w:r w:rsidRPr="00955C5F">
              <w:rPr>
                <w:rFonts w:cs="Segoe UI"/>
                <w:i/>
                <w:iCs/>
                <w:szCs w:val="20"/>
              </w:rPr>
              <w:t>A planning proposal that applies to land located on “within town” segments of the Pacific Highway must provide that:</w:t>
            </w:r>
          </w:p>
          <w:p w14:paraId="0DE0D6E6" w14:textId="77777777" w:rsidR="00AC2F4D" w:rsidRPr="00955C5F" w:rsidRDefault="00AC2F4D" w:rsidP="00AC2F4D">
            <w:pPr>
              <w:pStyle w:val="ListParagraph"/>
              <w:numPr>
                <w:ilvl w:val="0"/>
                <w:numId w:val="111"/>
              </w:numPr>
              <w:overflowPunct w:val="0"/>
              <w:autoSpaceDE w:val="0"/>
              <w:autoSpaceDN w:val="0"/>
              <w:adjustRightInd w:val="0"/>
              <w:spacing w:before="100" w:after="100"/>
              <w:textAlignment w:val="baseline"/>
              <w:rPr>
                <w:rFonts w:cs="Segoe UI"/>
                <w:i/>
                <w:iCs/>
                <w:szCs w:val="20"/>
              </w:rPr>
            </w:pPr>
            <w:r w:rsidRPr="00955C5F">
              <w:rPr>
                <w:rFonts w:cs="Segoe UI"/>
                <w:i/>
                <w:iCs/>
                <w:szCs w:val="20"/>
              </w:rPr>
              <w:t xml:space="preserve">new commercial or retail development must be concentrated </w:t>
            </w:r>
            <w:r w:rsidRPr="00955C5F">
              <w:rPr>
                <w:rFonts w:cs="Segoe UI"/>
                <w:i/>
                <w:szCs w:val="20"/>
              </w:rPr>
              <w:t>within</w:t>
            </w:r>
            <w:r w:rsidRPr="00955C5F">
              <w:rPr>
                <w:rFonts w:cs="Segoe UI"/>
                <w:i/>
                <w:iCs/>
                <w:szCs w:val="20"/>
              </w:rPr>
              <w:t xml:space="preserve"> distinct centres rather than spread along the highway;</w:t>
            </w:r>
          </w:p>
          <w:p w14:paraId="05A0FA1E" w14:textId="77777777" w:rsidR="00AC2F4D" w:rsidRPr="00955C5F" w:rsidRDefault="00AC2F4D" w:rsidP="00AC2F4D">
            <w:pPr>
              <w:pStyle w:val="ListParagraph"/>
              <w:numPr>
                <w:ilvl w:val="0"/>
                <w:numId w:val="111"/>
              </w:numPr>
              <w:overflowPunct w:val="0"/>
              <w:autoSpaceDE w:val="0"/>
              <w:autoSpaceDN w:val="0"/>
              <w:adjustRightInd w:val="0"/>
              <w:spacing w:before="100" w:after="100"/>
              <w:textAlignment w:val="baseline"/>
              <w:rPr>
                <w:rFonts w:cs="Segoe UI"/>
                <w:i/>
                <w:iCs/>
                <w:szCs w:val="20"/>
              </w:rPr>
            </w:pPr>
            <w:r w:rsidRPr="00955C5F">
              <w:rPr>
                <w:rFonts w:cs="Segoe UI"/>
                <w:i/>
                <w:iCs/>
                <w:szCs w:val="20"/>
              </w:rPr>
              <w:t>development with frontage to the Pacific Highway must consider impact the development has on the safety and efficiency of the highway; and</w:t>
            </w:r>
          </w:p>
          <w:p w14:paraId="0BA80C18" w14:textId="77777777" w:rsidR="00AC2F4D" w:rsidRPr="00955C5F" w:rsidRDefault="00AC2F4D" w:rsidP="00AC2F4D">
            <w:pPr>
              <w:pStyle w:val="ListParagraph"/>
              <w:numPr>
                <w:ilvl w:val="0"/>
                <w:numId w:val="111"/>
              </w:numPr>
              <w:overflowPunct w:val="0"/>
              <w:autoSpaceDE w:val="0"/>
              <w:autoSpaceDN w:val="0"/>
              <w:adjustRightInd w:val="0"/>
              <w:spacing w:before="100" w:after="100"/>
              <w:textAlignment w:val="baseline"/>
              <w:rPr>
                <w:rFonts w:cs="Segoe UI"/>
                <w:i/>
                <w:iCs/>
                <w:szCs w:val="20"/>
              </w:rPr>
            </w:pPr>
            <w:r w:rsidRPr="00955C5F">
              <w:rPr>
                <w:rFonts w:cs="Segoe UI"/>
                <w:i/>
                <w:iCs/>
                <w:szCs w:val="20"/>
              </w:rPr>
              <w:t>for the purposes of this paragraph, “within town” means areas which, prior to the draft local environmental plan, have an urban zone (e.g.: “village”, “residential”, “tourist”, “commercial”, “industrial”, etc) and where the Pacific Highway speed limit is less than 80km/hour.</w:t>
            </w:r>
          </w:p>
          <w:p w14:paraId="48E4BB3A" w14:textId="77777777" w:rsidR="00AC2F4D" w:rsidRPr="00955C5F" w:rsidRDefault="00AC2F4D" w:rsidP="00AC2F4D">
            <w:pPr>
              <w:pStyle w:val="ListParagraph"/>
              <w:numPr>
                <w:ilvl w:val="0"/>
                <w:numId w:val="110"/>
              </w:numPr>
              <w:overflowPunct w:val="0"/>
              <w:autoSpaceDE w:val="0"/>
              <w:autoSpaceDN w:val="0"/>
              <w:adjustRightInd w:val="0"/>
              <w:spacing w:before="100" w:after="100"/>
              <w:textAlignment w:val="baseline"/>
              <w:rPr>
                <w:rFonts w:cs="Segoe UI"/>
                <w:i/>
                <w:iCs/>
                <w:szCs w:val="20"/>
              </w:rPr>
            </w:pPr>
            <w:r w:rsidRPr="00955C5F">
              <w:rPr>
                <w:rFonts w:cs="Segoe UI"/>
                <w:i/>
                <w:iCs/>
                <w:szCs w:val="20"/>
              </w:rPr>
              <w:t>A planning proposal that applies to land located on “out-of-town” segments of the Pacific Highway must provide that:</w:t>
            </w:r>
          </w:p>
          <w:p w14:paraId="09EF76FE" w14:textId="77777777" w:rsidR="00AC2F4D" w:rsidRPr="00955C5F" w:rsidRDefault="00AC2F4D" w:rsidP="00AC2F4D">
            <w:pPr>
              <w:pStyle w:val="ListParagraph"/>
              <w:numPr>
                <w:ilvl w:val="0"/>
                <w:numId w:val="112"/>
              </w:numPr>
              <w:overflowPunct w:val="0"/>
              <w:autoSpaceDE w:val="0"/>
              <w:autoSpaceDN w:val="0"/>
              <w:adjustRightInd w:val="0"/>
              <w:spacing w:before="100" w:after="100"/>
              <w:textAlignment w:val="baseline"/>
              <w:rPr>
                <w:rFonts w:cs="Segoe UI"/>
                <w:i/>
                <w:iCs/>
                <w:szCs w:val="20"/>
              </w:rPr>
            </w:pPr>
            <w:r w:rsidRPr="00955C5F">
              <w:rPr>
                <w:rFonts w:cs="Segoe UI"/>
                <w:i/>
                <w:iCs/>
                <w:szCs w:val="20"/>
              </w:rPr>
              <w:t>new commercial or retail development must not be established near the Pacific Highway if this proximity would be inconsistent with the objectives of this direction;</w:t>
            </w:r>
          </w:p>
          <w:p w14:paraId="42B4965C" w14:textId="77777777" w:rsidR="00AC2F4D" w:rsidRPr="00955C5F" w:rsidRDefault="00AC2F4D" w:rsidP="00AC2F4D">
            <w:pPr>
              <w:pStyle w:val="ListParagraph"/>
              <w:numPr>
                <w:ilvl w:val="0"/>
                <w:numId w:val="112"/>
              </w:numPr>
              <w:overflowPunct w:val="0"/>
              <w:autoSpaceDE w:val="0"/>
              <w:autoSpaceDN w:val="0"/>
              <w:adjustRightInd w:val="0"/>
              <w:spacing w:before="100" w:after="100"/>
              <w:textAlignment w:val="baseline"/>
              <w:rPr>
                <w:rFonts w:cs="Segoe UI"/>
                <w:i/>
                <w:iCs/>
                <w:szCs w:val="20"/>
              </w:rPr>
            </w:pPr>
            <w:r w:rsidRPr="00955C5F">
              <w:rPr>
                <w:rFonts w:cs="Segoe UI"/>
                <w:i/>
                <w:iCs/>
                <w:szCs w:val="20"/>
              </w:rPr>
              <w:t>development with frontage to the Pacific Highway must consider the impact the development has on the safety and efficiency of the highway; and</w:t>
            </w:r>
          </w:p>
          <w:p w14:paraId="24F92815" w14:textId="77777777" w:rsidR="00AC2F4D" w:rsidRPr="00955C5F" w:rsidRDefault="00AC2F4D" w:rsidP="00AC2F4D">
            <w:pPr>
              <w:pStyle w:val="ListParagraph"/>
              <w:numPr>
                <w:ilvl w:val="0"/>
                <w:numId w:val="112"/>
              </w:numPr>
              <w:overflowPunct w:val="0"/>
              <w:autoSpaceDE w:val="0"/>
              <w:autoSpaceDN w:val="0"/>
              <w:adjustRightInd w:val="0"/>
              <w:spacing w:before="100" w:after="100"/>
              <w:textAlignment w:val="baseline"/>
              <w:rPr>
                <w:rFonts w:cs="Segoe UI"/>
                <w:i/>
                <w:iCs/>
                <w:szCs w:val="20"/>
              </w:rPr>
            </w:pPr>
            <w:r w:rsidRPr="00955C5F">
              <w:rPr>
                <w:rFonts w:cs="Segoe UI"/>
                <w:i/>
                <w:iCs/>
                <w:szCs w:val="20"/>
              </w:rPr>
              <w:t>for the purposes of this paragraph, “out-of-town” means areas which, prior to the draft local environmental plan, do not have an urban zone (e.g.: “village”, “residential”, “tourist”, “commercial”, “industrial”, etc) or are in areas where the Pacific Highway speed limit is 80km/hour or greater.</w:t>
            </w:r>
          </w:p>
          <w:p w14:paraId="05836D3F" w14:textId="77777777" w:rsidR="00AC2F4D" w:rsidRPr="00955C5F" w:rsidRDefault="00AC2F4D" w:rsidP="00AC2F4D">
            <w:pPr>
              <w:pStyle w:val="ListParagraph"/>
              <w:numPr>
                <w:ilvl w:val="0"/>
                <w:numId w:val="110"/>
              </w:numPr>
              <w:overflowPunct w:val="0"/>
              <w:autoSpaceDE w:val="0"/>
              <w:autoSpaceDN w:val="0"/>
              <w:adjustRightInd w:val="0"/>
              <w:spacing w:before="100" w:after="100"/>
              <w:textAlignment w:val="baseline"/>
              <w:rPr>
                <w:rFonts w:cs="Segoe UI"/>
                <w:szCs w:val="20"/>
              </w:rPr>
            </w:pPr>
            <w:r w:rsidRPr="00955C5F">
              <w:rPr>
                <w:rFonts w:cs="Segoe UI"/>
                <w:i/>
                <w:iCs/>
                <w:szCs w:val="20"/>
              </w:rPr>
              <w:t>Notwithstanding the requirements of paragraphs (1) and (2), the establishment of highway service centres may be permitted at the localities listed in Table 1, provided that Roads and Maritime Services is satisfied that the highway service centre(s) can be safely and efficiently integrated into the Highway interchange(s) at those localities. For the purposes of this paragraph, a highway service centre has the same meaning as is contained in the Standard Instrument (Local Environmental Plans) Order 2006.</w:t>
            </w:r>
          </w:p>
          <w:p w14:paraId="1E02C588" w14:textId="77777777" w:rsidR="00AC2F4D" w:rsidRPr="00955C5F" w:rsidRDefault="00AC2F4D" w:rsidP="00AC2F4D">
            <w:pPr>
              <w:overflowPunct w:val="0"/>
              <w:adjustRightInd w:val="0"/>
              <w:spacing w:before="100" w:after="100" w:line="264" w:lineRule="auto"/>
              <w:textAlignment w:val="baseline"/>
              <w:rPr>
                <w:rFonts w:cs="Segoe UI"/>
                <w:szCs w:val="20"/>
              </w:rPr>
            </w:pPr>
            <w:r w:rsidRPr="00955C5F">
              <w:rPr>
                <w:rFonts w:cs="Segoe UI"/>
                <w:noProof/>
                <w:szCs w:val="20"/>
              </w:rPr>
              <w:lastRenderedPageBreak/>
              <w:drawing>
                <wp:inline distT="0" distB="0" distL="0" distR="0" wp14:anchorId="75742D13" wp14:editId="04F22A77">
                  <wp:extent cx="3045580" cy="147254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75017" cy="1486774"/>
                          </a:xfrm>
                          <a:prstGeom prst="rect">
                            <a:avLst/>
                          </a:prstGeom>
                        </pic:spPr>
                      </pic:pic>
                    </a:graphicData>
                  </a:graphic>
                </wp:inline>
              </w:drawing>
            </w:r>
          </w:p>
        </w:tc>
        <w:tc>
          <w:tcPr>
            <w:tcW w:w="4536" w:type="dxa"/>
          </w:tcPr>
          <w:p w14:paraId="6B60BC5C" w14:textId="77777777" w:rsidR="00AC2F4D" w:rsidRPr="00955C5F" w:rsidRDefault="00AC2F4D" w:rsidP="00AC2F4D">
            <w:pPr>
              <w:pStyle w:val="TableParagraph"/>
              <w:spacing w:before="120" w:line="276" w:lineRule="auto"/>
              <w:ind w:left="108"/>
              <w:rPr>
                <w:sz w:val="20"/>
              </w:rPr>
            </w:pPr>
            <w:r w:rsidRPr="00955C5F">
              <w:rPr>
                <w:sz w:val="20"/>
              </w:rPr>
              <w:lastRenderedPageBreak/>
              <w:t>Not Applicable</w:t>
            </w:r>
          </w:p>
          <w:p w14:paraId="7926F9F9" w14:textId="77777777" w:rsidR="00AC2F4D" w:rsidRPr="00955C5F" w:rsidRDefault="00AC2F4D" w:rsidP="00AC2F4D">
            <w:pPr>
              <w:pStyle w:val="TableParagraph"/>
              <w:spacing w:before="120" w:line="276" w:lineRule="auto"/>
              <w:ind w:left="108"/>
              <w:rPr>
                <w:sz w:val="20"/>
              </w:rPr>
            </w:pPr>
            <w:r w:rsidRPr="00955C5F">
              <w:rPr>
                <w:sz w:val="20"/>
              </w:rPr>
              <w:t>Applies to all councils between and inclusive of Port Stephens and Tweed Shire Councils.</w:t>
            </w:r>
          </w:p>
          <w:p w14:paraId="6750BCAA" w14:textId="2D92A268" w:rsidR="00AC2F4D" w:rsidRPr="00955C5F" w:rsidRDefault="00AC2F4D" w:rsidP="00AC2F4D">
            <w:pPr>
              <w:pStyle w:val="TableParagraph"/>
              <w:spacing w:before="120" w:line="276" w:lineRule="auto"/>
              <w:ind w:left="108"/>
              <w:rPr>
                <w:sz w:val="20"/>
                <w:szCs w:val="20"/>
              </w:rPr>
            </w:pPr>
            <w:r w:rsidRPr="00955C5F">
              <w:rPr>
                <w:sz w:val="20"/>
              </w:rPr>
              <w:t>This Direction does not apply to the Central Coast Local Government Area (or former Wyong or Gosford LGAs).</w:t>
            </w:r>
          </w:p>
        </w:tc>
      </w:tr>
    </w:tbl>
    <w:p w14:paraId="2B45C08F" w14:textId="77777777" w:rsidR="00AC2F4D" w:rsidRPr="00955C5F" w:rsidRDefault="00AC2F4D" w:rsidP="00AC2F4D">
      <w:pPr>
        <w:rPr>
          <w:rFonts w:cs="Segoe UI"/>
        </w:rPr>
      </w:pPr>
    </w:p>
    <w:tbl>
      <w:tblPr>
        <w:tblW w:w="991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5382"/>
        <w:gridCol w:w="4536"/>
      </w:tblGrid>
      <w:tr w:rsidR="00AC2F4D" w:rsidRPr="00955C5F" w14:paraId="2CDA890F" w14:textId="77777777" w:rsidTr="004B36DF">
        <w:trPr>
          <w:tblHeader/>
        </w:trPr>
        <w:tc>
          <w:tcPr>
            <w:tcW w:w="5382" w:type="dxa"/>
            <w:tcBorders>
              <w:bottom w:val="single" w:sz="4" w:space="0" w:color="B3B3B3"/>
            </w:tcBorders>
            <w:shd w:val="clear" w:color="auto" w:fill="7030A0"/>
            <w:vAlign w:val="center"/>
          </w:tcPr>
          <w:p w14:paraId="2DF8F176"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Resources &amp; Energy</w:t>
            </w:r>
          </w:p>
        </w:tc>
        <w:tc>
          <w:tcPr>
            <w:tcW w:w="4536" w:type="dxa"/>
            <w:tcBorders>
              <w:bottom w:val="single" w:sz="4" w:space="0" w:color="B3B3B3"/>
            </w:tcBorders>
            <w:shd w:val="clear" w:color="auto" w:fill="7030A0"/>
          </w:tcPr>
          <w:p w14:paraId="42540898"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Comments</w:t>
            </w:r>
          </w:p>
        </w:tc>
      </w:tr>
      <w:tr w:rsidR="00AC2F4D" w:rsidRPr="00955C5F" w14:paraId="71CB3CA6" w14:textId="77777777" w:rsidTr="00484809">
        <w:tc>
          <w:tcPr>
            <w:tcW w:w="9918" w:type="dxa"/>
            <w:gridSpan w:val="2"/>
            <w:tcBorders>
              <w:top w:val="single" w:sz="4" w:space="0" w:color="B3B3B3"/>
              <w:left w:val="single" w:sz="4" w:space="0" w:color="B3B3B3"/>
              <w:bottom w:val="single" w:sz="4" w:space="0" w:color="B3B3B3"/>
              <w:right w:val="single" w:sz="4" w:space="0" w:color="B3B3B3"/>
            </w:tcBorders>
            <w:shd w:val="clear" w:color="auto" w:fill="B3B3B3"/>
          </w:tcPr>
          <w:p w14:paraId="56C8D61F" w14:textId="77777777" w:rsidR="00AC2F4D" w:rsidRPr="00955C5F" w:rsidRDefault="00AC2F4D" w:rsidP="00955C5F">
            <w:pPr>
              <w:spacing w:before="60" w:after="60"/>
              <w:contextualSpacing w:val="0"/>
              <w:rPr>
                <w:rFonts w:cs="Segoe UI"/>
                <w:b/>
                <w:szCs w:val="20"/>
              </w:rPr>
            </w:pPr>
            <w:r w:rsidRPr="00955C5F">
              <w:rPr>
                <w:rFonts w:cs="Segoe UI"/>
                <w:b/>
                <w:szCs w:val="20"/>
              </w:rPr>
              <w:t xml:space="preserve">8.1 Mining, Petroleum Production and Extractive Industries </w:t>
            </w:r>
          </w:p>
        </w:tc>
      </w:tr>
      <w:tr w:rsidR="00AC2F4D" w:rsidRPr="00955C5F" w14:paraId="6A45E9EA" w14:textId="77777777" w:rsidTr="004B36DF">
        <w:tc>
          <w:tcPr>
            <w:tcW w:w="5382" w:type="dxa"/>
            <w:tcBorders>
              <w:top w:val="single" w:sz="4" w:space="0" w:color="B3B3B3"/>
              <w:left w:val="single" w:sz="4" w:space="0" w:color="B3B3B3"/>
              <w:bottom w:val="single" w:sz="4" w:space="0" w:color="B3B3B3"/>
              <w:right w:val="single" w:sz="4" w:space="0" w:color="B3B3B3"/>
            </w:tcBorders>
          </w:tcPr>
          <w:p w14:paraId="1CE2A0E5" w14:textId="77777777" w:rsidR="00AC2F4D" w:rsidRPr="00955C5F" w:rsidRDefault="00AC2F4D" w:rsidP="00AC2F4D">
            <w:pPr>
              <w:pStyle w:val="ListParagraph"/>
              <w:numPr>
                <w:ilvl w:val="0"/>
                <w:numId w:val="114"/>
              </w:numPr>
              <w:overflowPunct w:val="0"/>
              <w:autoSpaceDE w:val="0"/>
              <w:autoSpaceDN w:val="0"/>
              <w:adjustRightInd w:val="0"/>
              <w:spacing w:before="100" w:after="100"/>
              <w:textAlignment w:val="baseline"/>
              <w:rPr>
                <w:rFonts w:cs="Segoe UI"/>
                <w:i/>
                <w:szCs w:val="20"/>
              </w:rPr>
            </w:pPr>
            <w:r w:rsidRPr="00955C5F">
              <w:rPr>
                <w:rFonts w:cs="Segoe UI"/>
                <w:i/>
                <w:szCs w:val="20"/>
              </w:rPr>
              <w:t>In the preparation of a planning proposal affected by this direction, the relevant planning authority must:</w:t>
            </w:r>
          </w:p>
          <w:p w14:paraId="3D433CF2" w14:textId="77777777" w:rsidR="00AC2F4D" w:rsidRPr="00955C5F" w:rsidRDefault="00AC2F4D" w:rsidP="00AC2F4D">
            <w:pPr>
              <w:pStyle w:val="ListParagraph"/>
              <w:numPr>
                <w:ilvl w:val="0"/>
                <w:numId w:val="113"/>
              </w:numPr>
              <w:overflowPunct w:val="0"/>
              <w:autoSpaceDE w:val="0"/>
              <w:autoSpaceDN w:val="0"/>
              <w:adjustRightInd w:val="0"/>
              <w:spacing w:before="100" w:after="100"/>
              <w:textAlignment w:val="baseline"/>
              <w:rPr>
                <w:rFonts w:cs="Segoe UI"/>
                <w:i/>
                <w:szCs w:val="20"/>
              </w:rPr>
            </w:pPr>
            <w:r w:rsidRPr="00955C5F">
              <w:rPr>
                <w:rFonts w:cs="Segoe UI"/>
                <w:i/>
                <w:szCs w:val="20"/>
              </w:rPr>
              <w:t>consult the Secretary of the Department of Primary Industries (DPI) to identify any:</w:t>
            </w:r>
          </w:p>
          <w:p w14:paraId="5785DBE4" w14:textId="77777777" w:rsidR="00AC2F4D" w:rsidRPr="00955C5F" w:rsidRDefault="00AC2F4D" w:rsidP="00AC2F4D">
            <w:pPr>
              <w:pStyle w:val="ListParagraph"/>
              <w:numPr>
                <w:ilvl w:val="0"/>
                <w:numId w:val="115"/>
              </w:numPr>
              <w:overflowPunct w:val="0"/>
              <w:autoSpaceDE w:val="0"/>
              <w:autoSpaceDN w:val="0"/>
              <w:adjustRightInd w:val="0"/>
              <w:spacing w:before="100" w:after="100"/>
              <w:textAlignment w:val="baseline"/>
              <w:rPr>
                <w:rFonts w:cs="Segoe UI"/>
                <w:i/>
                <w:szCs w:val="20"/>
              </w:rPr>
            </w:pPr>
            <w:r w:rsidRPr="00955C5F">
              <w:rPr>
                <w:rFonts w:cs="Segoe UI"/>
                <w:i/>
                <w:szCs w:val="20"/>
              </w:rPr>
              <w:t>resources of coal, other minerals, petroleum or extractive material that are of either State or regional significance, and</w:t>
            </w:r>
          </w:p>
          <w:p w14:paraId="45519AB6" w14:textId="77777777" w:rsidR="00AC2F4D" w:rsidRPr="00955C5F" w:rsidRDefault="00AC2F4D" w:rsidP="00AC2F4D">
            <w:pPr>
              <w:pStyle w:val="ListParagraph"/>
              <w:numPr>
                <w:ilvl w:val="0"/>
                <w:numId w:val="115"/>
              </w:numPr>
              <w:overflowPunct w:val="0"/>
              <w:autoSpaceDE w:val="0"/>
              <w:autoSpaceDN w:val="0"/>
              <w:adjustRightInd w:val="0"/>
              <w:spacing w:before="100" w:after="100"/>
              <w:textAlignment w:val="baseline"/>
              <w:rPr>
                <w:rFonts w:cs="Segoe UI"/>
                <w:i/>
                <w:szCs w:val="20"/>
              </w:rPr>
            </w:pPr>
            <w:r w:rsidRPr="00955C5F">
              <w:rPr>
                <w:rFonts w:cs="Segoe UI"/>
                <w:i/>
                <w:szCs w:val="20"/>
              </w:rPr>
              <w:t>existing mines, petroleum production operations or extractive industries occurring in the area subject to the planning proposal, and</w:t>
            </w:r>
          </w:p>
          <w:p w14:paraId="66A90CA2" w14:textId="77777777" w:rsidR="00AC2F4D" w:rsidRPr="00955C5F" w:rsidRDefault="00AC2F4D" w:rsidP="00AC2F4D">
            <w:pPr>
              <w:pStyle w:val="ListParagraph"/>
              <w:numPr>
                <w:ilvl w:val="0"/>
                <w:numId w:val="113"/>
              </w:numPr>
              <w:overflowPunct w:val="0"/>
              <w:autoSpaceDE w:val="0"/>
              <w:autoSpaceDN w:val="0"/>
              <w:adjustRightInd w:val="0"/>
              <w:spacing w:before="100" w:after="100"/>
              <w:textAlignment w:val="baseline"/>
              <w:rPr>
                <w:rFonts w:cs="Segoe UI"/>
                <w:i/>
                <w:szCs w:val="20"/>
              </w:rPr>
            </w:pPr>
            <w:r w:rsidRPr="00955C5F">
              <w:rPr>
                <w:rFonts w:cs="Segoe UI"/>
                <w:i/>
                <w:szCs w:val="20"/>
              </w:rPr>
              <w:t>seek advice from the Secretary of DPI on the development potential of resources identified under (1)(a)(i), and</w:t>
            </w:r>
          </w:p>
          <w:p w14:paraId="7E569EDB" w14:textId="77777777" w:rsidR="00AC2F4D" w:rsidRPr="00955C5F" w:rsidRDefault="00AC2F4D" w:rsidP="00AC2F4D">
            <w:pPr>
              <w:pStyle w:val="ListParagraph"/>
              <w:numPr>
                <w:ilvl w:val="0"/>
                <w:numId w:val="113"/>
              </w:numPr>
              <w:overflowPunct w:val="0"/>
              <w:autoSpaceDE w:val="0"/>
              <w:autoSpaceDN w:val="0"/>
              <w:adjustRightInd w:val="0"/>
              <w:spacing w:before="100" w:after="100"/>
              <w:textAlignment w:val="baseline"/>
              <w:rPr>
                <w:rFonts w:cs="Segoe UI"/>
                <w:i/>
                <w:szCs w:val="20"/>
              </w:rPr>
            </w:pPr>
            <w:r w:rsidRPr="00955C5F">
              <w:rPr>
                <w:rFonts w:cs="Segoe UI"/>
                <w:i/>
                <w:szCs w:val="20"/>
              </w:rPr>
              <w:t>identify and take into consideration issues likely to lead to land use conflict between other land uses and:</w:t>
            </w:r>
          </w:p>
          <w:p w14:paraId="5C192900" w14:textId="77777777" w:rsidR="00AC2F4D" w:rsidRPr="00955C5F" w:rsidRDefault="00AC2F4D" w:rsidP="00AC2F4D">
            <w:pPr>
              <w:pStyle w:val="ListParagraph"/>
              <w:numPr>
                <w:ilvl w:val="0"/>
                <w:numId w:val="116"/>
              </w:numPr>
              <w:overflowPunct w:val="0"/>
              <w:autoSpaceDE w:val="0"/>
              <w:autoSpaceDN w:val="0"/>
              <w:adjustRightInd w:val="0"/>
              <w:spacing w:before="100" w:after="100"/>
              <w:textAlignment w:val="baseline"/>
              <w:rPr>
                <w:rFonts w:cs="Segoe UI"/>
                <w:i/>
                <w:szCs w:val="20"/>
              </w:rPr>
            </w:pPr>
            <w:r w:rsidRPr="00955C5F">
              <w:rPr>
                <w:rFonts w:cs="Segoe UI"/>
                <w:i/>
                <w:szCs w:val="20"/>
              </w:rPr>
              <w:t>development of resources identified under (1)(a)(i), or</w:t>
            </w:r>
          </w:p>
          <w:p w14:paraId="4C46BF23" w14:textId="77777777" w:rsidR="00AC2F4D" w:rsidRPr="00955C5F" w:rsidRDefault="00AC2F4D" w:rsidP="00AC2F4D">
            <w:pPr>
              <w:pStyle w:val="ListParagraph"/>
              <w:numPr>
                <w:ilvl w:val="0"/>
                <w:numId w:val="116"/>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 existing development identified under (1)(a)(ii).</w:t>
            </w:r>
          </w:p>
          <w:p w14:paraId="511F8F42" w14:textId="77777777" w:rsidR="00AC2F4D" w:rsidRPr="00955C5F" w:rsidRDefault="00AC2F4D" w:rsidP="00AC2F4D">
            <w:pPr>
              <w:pStyle w:val="ListParagraph"/>
              <w:numPr>
                <w:ilvl w:val="0"/>
                <w:numId w:val="114"/>
              </w:numPr>
              <w:overflowPunct w:val="0"/>
              <w:autoSpaceDE w:val="0"/>
              <w:autoSpaceDN w:val="0"/>
              <w:adjustRightInd w:val="0"/>
              <w:spacing w:before="100" w:after="100"/>
              <w:textAlignment w:val="baseline"/>
              <w:rPr>
                <w:rFonts w:cs="Segoe UI"/>
                <w:i/>
                <w:szCs w:val="20"/>
              </w:rPr>
            </w:pPr>
            <w:r w:rsidRPr="00955C5F">
              <w:rPr>
                <w:rFonts w:cs="Segoe UI"/>
                <w:i/>
                <w:szCs w:val="20"/>
              </w:rPr>
              <w:t>Where a planning proposal prohibits or restricts development of resources identified under (1)(a)(i), or proposes land uses that may create land use conflicts identified under (1)(c), the relevant planning authority must:</w:t>
            </w:r>
          </w:p>
          <w:p w14:paraId="42C7C63F" w14:textId="77777777" w:rsidR="00AC2F4D" w:rsidRPr="00955C5F" w:rsidRDefault="00AC2F4D" w:rsidP="00AC2F4D">
            <w:pPr>
              <w:pStyle w:val="ListParagraph"/>
              <w:numPr>
                <w:ilvl w:val="0"/>
                <w:numId w:val="117"/>
              </w:numPr>
              <w:overflowPunct w:val="0"/>
              <w:autoSpaceDE w:val="0"/>
              <w:autoSpaceDN w:val="0"/>
              <w:adjustRightInd w:val="0"/>
              <w:spacing w:before="100" w:after="100"/>
              <w:textAlignment w:val="baseline"/>
              <w:rPr>
                <w:rFonts w:cs="Segoe UI"/>
                <w:i/>
                <w:szCs w:val="20"/>
              </w:rPr>
            </w:pPr>
            <w:r w:rsidRPr="00955C5F">
              <w:rPr>
                <w:rFonts w:cs="Segoe UI"/>
                <w:i/>
                <w:szCs w:val="20"/>
              </w:rPr>
              <w:t>provide the Secretary of DPI with a copy of the planning proposal and notification of the relevant provisions,</w:t>
            </w:r>
          </w:p>
          <w:p w14:paraId="050D2E9D" w14:textId="77777777" w:rsidR="00AC2F4D" w:rsidRPr="00955C5F" w:rsidRDefault="00AC2F4D" w:rsidP="00AC2F4D">
            <w:pPr>
              <w:pStyle w:val="ListParagraph"/>
              <w:numPr>
                <w:ilvl w:val="0"/>
                <w:numId w:val="117"/>
              </w:numPr>
              <w:overflowPunct w:val="0"/>
              <w:autoSpaceDE w:val="0"/>
              <w:autoSpaceDN w:val="0"/>
              <w:adjustRightInd w:val="0"/>
              <w:spacing w:before="100" w:after="100"/>
              <w:textAlignment w:val="baseline"/>
              <w:rPr>
                <w:rFonts w:cs="Segoe UI"/>
                <w:i/>
                <w:szCs w:val="20"/>
              </w:rPr>
            </w:pPr>
            <w:r w:rsidRPr="00955C5F">
              <w:rPr>
                <w:rFonts w:cs="Segoe UI"/>
                <w:i/>
                <w:szCs w:val="20"/>
              </w:rPr>
              <w:t>allow the Secretary of DPI a period of 40 days from the date of notification to provide in writing any objections to the terms of the planning proposal, and</w:t>
            </w:r>
          </w:p>
          <w:p w14:paraId="65C1FAB3" w14:textId="77777777" w:rsidR="00AC2F4D" w:rsidRPr="00955C5F" w:rsidRDefault="00AC2F4D" w:rsidP="00AC2F4D">
            <w:pPr>
              <w:pStyle w:val="ListParagraph"/>
              <w:numPr>
                <w:ilvl w:val="0"/>
                <w:numId w:val="117"/>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include a copy of any objection and supporting information received from the Secretary of DPI with </w:t>
            </w:r>
            <w:r w:rsidRPr="00955C5F">
              <w:rPr>
                <w:rFonts w:cs="Segoe UI"/>
                <w:i/>
                <w:szCs w:val="20"/>
              </w:rPr>
              <w:lastRenderedPageBreak/>
              <w:t>the statement to the Planning Secretary (or an officer of the Department nominated by the Secretary before undertaking community consultation in satisfaction of Schedule 1 to the Act.</w:t>
            </w:r>
          </w:p>
        </w:tc>
        <w:tc>
          <w:tcPr>
            <w:tcW w:w="4536" w:type="dxa"/>
            <w:tcBorders>
              <w:top w:val="single" w:sz="4" w:space="0" w:color="B3B3B3"/>
              <w:left w:val="single" w:sz="4" w:space="0" w:color="B3B3B3"/>
              <w:bottom w:val="single" w:sz="4" w:space="0" w:color="B3B3B3"/>
              <w:right w:val="single" w:sz="4" w:space="0" w:color="B3B3B3"/>
            </w:tcBorders>
          </w:tcPr>
          <w:p w14:paraId="5DBB91AC" w14:textId="0CCC1858" w:rsidR="00AC2F4D" w:rsidRDefault="00354081" w:rsidP="009835AA">
            <w:pPr>
              <w:pStyle w:val="TableParagraph"/>
              <w:tabs>
                <w:tab w:val="center" w:pos="2214"/>
              </w:tabs>
              <w:spacing w:before="120"/>
              <w:ind w:left="108"/>
              <w:rPr>
                <w:sz w:val="20"/>
                <w:szCs w:val="20"/>
              </w:rPr>
            </w:pPr>
            <w:sdt>
              <w:sdtPr>
                <w:rPr>
                  <w:sz w:val="20"/>
                  <w:szCs w:val="20"/>
                </w:rPr>
                <w:id w:val="-943075015"/>
                <w:placeholder>
                  <w:docPart w:val="D2FF1E86153040B6B23DED86ACCFCEAB"/>
                </w:placeholder>
                <w:comboBox>
                  <w:listItem w:value="Choose an item."/>
                  <w:listItem w:displayText="Applicable" w:value="Applicable"/>
                  <w:listItem w:displayText="Not Applicable" w:value="Not Applicable"/>
                </w:comboBox>
              </w:sdtPr>
              <w:sdtEndPr/>
              <w:sdtContent>
                <w:r w:rsidR="006B02A5">
                  <w:rPr>
                    <w:sz w:val="20"/>
                    <w:szCs w:val="20"/>
                  </w:rPr>
                  <w:t>Not Applicable</w:t>
                </w:r>
              </w:sdtContent>
            </w:sdt>
            <w:r w:rsidR="009835AA">
              <w:rPr>
                <w:sz w:val="20"/>
                <w:szCs w:val="20"/>
              </w:rPr>
              <w:tab/>
            </w:r>
          </w:p>
          <w:p w14:paraId="7F5C2FF9" w14:textId="5BD3278D" w:rsidR="009835AA" w:rsidRPr="009835AA" w:rsidRDefault="009835AA" w:rsidP="009835AA">
            <w:pPr>
              <w:pStyle w:val="TableParagraph"/>
              <w:tabs>
                <w:tab w:val="center" w:pos="2214"/>
              </w:tabs>
              <w:spacing w:before="120"/>
              <w:ind w:left="108"/>
              <w:rPr>
                <w:iCs/>
                <w:sz w:val="20"/>
                <w:szCs w:val="18"/>
                <w:lang w:val="en-AU"/>
              </w:rPr>
            </w:pPr>
            <w:r w:rsidRPr="009835AA">
              <w:rPr>
                <w:iCs/>
                <w:sz w:val="20"/>
                <w:szCs w:val="18"/>
                <w:lang w:val="en-AU"/>
              </w:rPr>
              <w:t xml:space="preserve">Division 9 of Schedule 3 of the Primary Production SEPP identifies land covered by Permissive Occupancy No 79/104 Gosford (Mount White), Gosford Quarries as ‘Dimensional sandstone quarries of regional significance’. </w:t>
            </w:r>
          </w:p>
          <w:p w14:paraId="0EA958F3" w14:textId="6B4490F1" w:rsidR="009835AA" w:rsidRPr="009835AA" w:rsidRDefault="009835AA" w:rsidP="009835AA">
            <w:pPr>
              <w:pStyle w:val="TableParagraph"/>
              <w:tabs>
                <w:tab w:val="center" w:pos="2214"/>
              </w:tabs>
              <w:spacing w:before="120"/>
              <w:ind w:left="108"/>
              <w:rPr>
                <w:iCs/>
                <w:sz w:val="20"/>
                <w:szCs w:val="18"/>
                <w:lang w:val="en-AU"/>
              </w:rPr>
            </w:pPr>
            <w:r w:rsidRPr="009835AA">
              <w:rPr>
                <w:iCs/>
                <w:sz w:val="20"/>
                <w:szCs w:val="18"/>
                <w:lang w:val="en-AU"/>
              </w:rPr>
              <w:t>It is unlikely the PP sites will be adversely impacted by the Sandstone Quarry, as the sites are well removed</w:t>
            </w:r>
            <w:r>
              <w:rPr>
                <w:iCs/>
                <w:sz w:val="20"/>
                <w:szCs w:val="18"/>
                <w:lang w:val="en-AU"/>
              </w:rPr>
              <w:t xml:space="preserve"> (approximately 1km)</w:t>
            </w:r>
            <w:r w:rsidRPr="009835AA">
              <w:rPr>
                <w:iCs/>
                <w:sz w:val="20"/>
                <w:szCs w:val="18"/>
                <w:lang w:val="en-AU"/>
              </w:rPr>
              <w:t xml:space="preserve">. A proportion of the site at 20 Ashbrookes Road is mapped within the Transition Area of the quarry, although where Saddles Restaurant is located is outside the mapping. 231 Pacific Highway is wholly outside the Transition Area. </w:t>
            </w:r>
          </w:p>
          <w:p w14:paraId="0CCE9CF2" w14:textId="77777777" w:rsidR="009835AA" w:rsidRPr="00595104" w:rsidRDefault="009835AA" w:rsidP="009835AA">
            <w:pPr>
              <w:pStyle w:val="TableParagraph"/>
              <w:tabs>
                <w:tab w:val="center" w:pos="2214"/>
              </w:tabs>
              <w:spacing w:before="120"/>
              <w:ind w:left="108"/>
              <w:rPr>
                <w:szCs w:val="20"/>
              </w:rPr>
            </w:pPr>
          </w:p>
          <w:sdt>
            <w:sdtPr>
              <w:rPr>
                <w:sz w:val="20"/>
              </w:rPr>
              <w:id w:val="-1665011236"/>
              <w:placeholder>
                <w:docPart w:val="B8817461F1654FFDB58ED4222E7971C6"/>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p w14:paraId="30E55DA2" w14:textId="77777777" w:rsidR="00AC2F4D" w:rsidRPr="00955C5F" w:rsidRDefault="00AC2F4D" w:rsidP="00AC2F4D">
                <w:pPr>
                  <w:pStyle w:val="TableParagraph"/>
                  <w:spacing w:before="120" w:line="264" w:lineRule="auto"/>
                  <w:ind w:left="108" w:right="91"/>
                  <w:jc w:val="both"/>
                  <w:rPr>
                    <w:sz w:val="20"/>
                  </w:rPr>
                </w:pPr>
                <w:r w:rsidRPr="00955C5F">
                  <w:rPr>
                    <w:sz w:val="20"/>
                  </w:rPr>
                  <w:t>The Proposal is consistent with this direction.</w:t>
                </w:r>
              </w:p>
            </w:sdtContent>
          </w:sdt>
        </w:tc>
      </w:tr>
    </w:tbl>
    <w:p w14:paraId="172B9C96" w14:textId="77777777" w:rsidR="00AC2F4D" w:rsidRPr="00955C5F" w:rsidRDefault="00AC2F4D" w:rsidP="00AC2F4D">
      <w:pPr>
        <w:rPr>
          <w:rFonts w:cs="Segoe UI"/>
        </w:rPr>
      </w:pPr>
    </w:p>
    <w:tbl>
      <w:tblPr>
        <w:tblW w:w="10060"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ook w:val="01E0" w:firstRow="1" w:lastRow="1" w:firstColumn="1" w:lastColumn="1" w:noHBand="0" w:noVBand="0"/>
      </w:tblPr>
      <w:tblGrid>
        <w:gridCol w:w="5382"/>
        <w:gridCol w:w="4678"/>
      </w:tblGrid>
      <w:tr w:rsidR="00AC2F4D" w:rsidRPr="00955C5F" w14:paraId="3EF0D562" w14:textId="77777777" w:rsidTr="004B36DF">
        <w:trPr>
          <w:tblHeader/>
        </w:trPr>
        <w:tc>
          <w:tcPr>
            <w:tcW w:w="5382" w:type="dxa"/>
            <w:tcBorders>
              <w:bottom w:val="single" w:sz="4" w:space="0" w:color="B3B3B3"/>
            </w:tcBorders>
            <w:shd w:val="clear" w:color="auto" w:fill="FF0000"/>
            <w:vAlign w:val="center"/>
          </w:tcPr>
          <w:p w14:paraId="7F22F384"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Primary Production</w:t>
            </w:r>
          </w:p>
        </w:tc>
        <w:tc>
          <w:tcPr>
            <w:tcW w:w="4678" w:type="dxa"/>
            <w:tcBorders>
              <w:bottom w:val="single" w:sz="4" w:space="0" w:color="B3B3B3"/>
            </w:tcBorders>
            <w:shd w:val="clear" w:color="auto" w:fill="FF0000"/>
          </w:tcPr>
          <w:p w14:paraId="7AE504AA" w14:textId="77777777" w:rsidR="00AC2F4D" w:rsidRPr="00955C5F" w:rsidRDefault="00AC2F4D" w:rsidP="00955C5F">
            <w:pPr>
              <w:spacing w:before="200"/>
              <w:contextualSpacing w:val="0"/>
              <w:jc w:val="center"/>
              <w:rPr>
                <w:rFonts w:cs="Segoe UI"/>
                <w:b/>
                <w:color w:val="FFFFFF" w:themeColor="background1"/>
                <w:sz w:val="22"/>
              </w:rPr>
            </w:pPr>
            <w:r w:rsidRPr="00955C5F">
              <w:rPr>
                <w:rFonts w:cs="Segoe UI"/>
                <w:b/>
                <w:color w:val="FFFFFF" w:themeColor="background1"/>
                <w:sz w:val="22"/>
              </w:rPr>
              <w:t>Comments</w:t>
            </w:r>
          </w:p>
        </w:tc>
      </w:tr>
      <w:tr w:rsidR="00AC2F4D" w:rsidRPr="00955C5F" w14:paraId="290BB8CA" w14:textId="77777777" w:rsidTr="004B36DF">
        <w:tc>
          <w:tcPr>
            <w:tcW w:w="5382" w:type="dxa"/>
            <w:shd w:val="clear" w:color="auto" w:fill="B3B3B3"/>
            <w:vAlign w:val="center"/>
            <w:hideMark/>
          </w:tcPr>
          <w:p w14:paraId="3836F289" w14:textId="77777777" w:rsidR="00AC2F4D" w:rsidRPr="00955C5F" w:rsidRDefault="00AC2F4D" w:rsidP="00955C5F">
            <w:pPr>
              <w:spacing w:before="60" w:after="60"/>
              <w:contextualSpacing w:val="0"/>
              <w:rPr>
                <w:rFonts w:cs="Segoe UI"/>
                <w:b/>
                <w:szCs w:val="20"/>
              </w:rPr>
            </w:pPr>
            <w:r w:rsidRPr="00955C5F">
              <w:rPr>
                <w:rFonts w:cs="Segoe UI"/>
                <w:b/>
                <w:szCs w:val="20"/>
              </w:rPr>
              <w:t>9.1 Rural Zones</w:t>
            </w:r>
          </w:p>
        </w:tc>
        <w:tc>
          <w:tcPr>
            <w:tcW w:w="4678" w:type="dxa"/>
            <w:shd w:val="clear" w:color="auto" w:fill="B3B3B3"/>
          </w:tcPr>
          <w:p w14:paraId="2F0334C2" w14:textId="77777777" w:rsidR="00AC2F4D" w:rsidRPr="00955C5F" w:rsidRDefault="00AC2F4D" w:rsidP="00955C5F">
            <w:pPr>
              <w:spacing w:before="60" w:after="60"/>
              <w:contextualSpacing w:val="0"/>
              <w:rPr>
                <w:rFonts w:cs="Segoe UI"/>
                <w:b/>
                <w:szCs w:val="20"/>
              </w:rPr>
            </w:pPr>
          </w:p>
        </w:tc>
      </w:tr>
      <w:tr w:rsidR="00AC2F4D" w:rsidRPr="00955C5F" w14:paraId="6D772932" w14:textId="77777777" w:rsidTr="004B36DF">
        <w:tc>
          <w:tcPr>
            <w:tcW w:w="5382" w:type="dxa"/>
          </w:tcPr>
          <w:p w14:paraId="41BCEDB5" w14:textId="77777777" w:rsidR="00AC2F4D" w:rsidRPr="00955C5F" w:rsidRDefault="00AC2F4D" w:rsidP="00AC2F4D">
            <w:pPr>
              <w:pStyle w:val="ListParagraph"/>
              <w:numPr>
                <w:ilvl w:val="0"/>
                <w:numId w:val="119"/>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A </w:t>
            </w:r>
            <w:r w:rsidRPr="00955C5F">
              <w:rPr>
                <w:rFonts w:cs="Segoe UI"/>
                <w:i/>
                <w:iCs/>
                <w:szCs w:val="20"/>
              </w:rPr>
              <w:t>planning</w:t>
            </w:r>
            <w:r w:rsidRPr="00955C5F">
              <w:rPr>
                <w:rFonts w:cs="Segoe UI"/>
                <w:i/>
                <w:szCs w:val="20"/>
              </w:rPr>
              <w:t xml:space="preserve"> proposal must:</w:t>
            </w:r>
          </w:p>
          <w:p w14:paraId="07F807CF" w14:textId="77777777" w:rsidR="00AC2F4D" w:rsidRPr="00955C5F" w:rsidRDefault="00AC2F4D" w:rsidP="00AC2F4D">
            <w:pPr>
              <w:pStyle w:val="ListParagraph"/>
              <w:numPr>
                <w:ilvl w:val="0"/>
                <w:numId w:val="118"/>
              </w:numPr>
              <w:overflowPunct w:val="0"/>
              <w:autoSpaceDE w:val="0"/>
              <w:autoSpaceDN w:val="0"/>
              <w:adjustRightInd w:val="0"/>
              <w:spacing w:before="100" w:after="100"/>
              <w:textAlignment w:val="baseline"/>
              <w:rPr>
                <w:rFonts w:cs="Segoe UI"/>
                <w:i/>
                <w:szCs w:val="20"/>
              </w:rPr>
            </w:pPr>
            <w:r w:rsidRPr="00955C5F">
              <w:rPr>
                <w:rFonts w:cs="Segoe UI"/>
                <w:i/>
                <w:szCs w:val="20"/>
              </w:rPr>
              <w:t>not rezone land from a rural zone to a residential, business, industrial, village or tourist zone.</w:t>
            </w:r>
          </w:p>
          <w:p w14:paraId="51503583" w14:textId="77777777" w:rsidR="00AC2F4D" w:rsidRPr="00955C5F" w:rsidRDefault="00AC2F4D" w:rsidP="00AC2F4D">
            <w:pPr>
              <w:pStyle w:val="ListParagraph"/>
              <w:numPr>
                <w:ilvl w:val="0"/>
                <w:numId w:val="118"/>
              </w:numPr>
              <w:overflowPunct w:val="0"/>
              <w:autoSpaceDE w:val="0"/>
              <w:autoSpaceDN w:val="0"/>
              <w:adjustRightInd w:val="0"/>
              <w:spacing w:before="100" w:after="100"/>
              <w:textAlignment w:val="baseline"/>
              <w:rPr>
                <w:rFonts w:cs="Segoe UI"/>
                <w:i/>
                <w:szCs w:val="20"/>
              </w:rPr>
            </w:pPr>
            <w:r w:rsidRPr="00955C5F">
              <w:rPr>
                <w:rFonts w:cs="Segoe UI"/>
                <w:i/>
                <w:szCs w:val="20"/>
              </w:rPr>
              <w:t>not contain provisions that will increase the permissible density of land within a rural zone (other than land within an existing town or village).</w:t>
            </w:r>
          </w:p>
        </w:tc>
        <w:tc>
          <w:tcPr>
            <w:tcW w:w="4678" w:type="dxa"/>
          </w:tcPr>
          <w:p w14:paraId="343988B8" w14:textId="78D99AFA" w:rsidR="00484809" w:rsidRPr="00955C5F" w:rsidRDefault="00354081" w:rsidP="00484809">
            <w:pPr>
              <w:pStyle w:val="TableParagraph"/>
              <w:spacing w:before="120" w:line="264" w:lineRule="auto"/>
              <w:ind w:left="108" w:right="91"/>
              <w:jc w:val="both"/>
              <w:rPr>
                <w:sz w:val="20"/>
              </w:rPr>
            </w:pPr>
            <w:sdt>
              <w:sdtPr>
                <w:rPr>
                  <w:sz w:val="20"/>
                </w:rPr>
                <w:id w:val="-1766224494"/>
                <w:placeholder>
                  <w:docPart w:val="EA3A2EDE2EAA4E28A2FBDADFE006DFF4"/>
                </w:placeholder>
                <w:comboBox>
                  <w:listItem w:value="Choose an item."/>
                  <w:listItem w:displayText="Applicable" w:value="Applicable"/>
                  <w:listItem w:displayText="Not Applicable" w:value="Not Applicable"/>
                </w:comboBox>
              </w:sdtPr>
              <w:sdtEndPr/>
              <w:sdtContent>
                <w:r w:rsidR="00B959A1">
                  <w:rPr>
                    <w:sz w:val="20"/>
                  </w:rPr>
                  <w:t>Applicable</w:t>
                </w:r>
              </w:sdtContent>
            </w:sdt>
          </w:p>
          <w:p w14:paraId="15DD7FA9" w14:textId="55BCAF53" w:rsidR="00C5609C" w:rsidRPr="009B669C" w:rsidRDefault="00354081" w:rsidP="009B669C">
            <w:pPr>
              <w:pStyle w:val="TableParagraph"/>
              <w:spacing w:before="41" w:line="264" w:lineRule="auto"/>
              <w:ind w:right="92"/>
              <w:jc w:val="both"/>
              <w:rPr>
                <w:sz w:val="20"/>
              </w:rPr>
            </w:pPr>
            <w:sdt>
              <w:sdtPr>
                <w:rPr>
                  <w:sz w:val="20"/>
                </w:rPr>
                <w:id w:val="-2007587363"/>
                <w:placeholder>
                  <w:docPart w:val="D808DCE0961243B9BD81E8439DBE4F01"/>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r w:rsidR="00484809" w:rsidRPr="00955C5F">
                  <w:rPr>
                    <w:sz w:val="20"/>
                  </w:rPr>
                  <w:t>The Proposal is consistent with this direction.</w:t>
                </w:r>
              </w:sdtContent>
            </w:sdt>
            <w:r w:rsidR="00484809" w:rsidRPr="00955C5F">
              <w:rPr>
                <w:sz w:val="20"/>
              </w:rPr>
              <w:t xml:space="preserve"> </w:t>
            </w:r>
            <w:r w:rsidR="00C5609C" w:rsidRPr="00722D6F">
              <w:rPr>
                <w:sz w:val="20"/>
                <w:szCs w:val="20"/>
              </w:rPr>
              <w:t xml:space="preserve">The PP does not propose to rezone rural </w:t>
            </w:r>
            <w:r w:rsidR="009B669C" w:rsidRPr="00722D6F">
              <w:rPr>
                <w:sz w:val="20"/>
                <w:szCs w:val="20"/>
              </w:rPr>
              <w:t>land</w:t>
            </w:r>
            <w:r w:rsidR="00C07A89" w:rsidRPr="00722D6F">
              <w:rPr>
                <w:sz w:val="20"/>
                <w:szCs w:val="20"/>
              </w:rPr>
              <w:t xml:space="preserve"> or </w:t>
            </w:r>
            <w:r w:rsidR="00607871" w:rsidRPr="00722D6F">
              <w:rPr>
                <w:sz w:val="20"/>
                <w:szCs w:val="20"/>
              </w:rPr>
              <w:t>increase density</w:t>
            </w:r>
            <w:r w:rsidR="009B669C" w:rsidRPr="00722D6F">
              <w:rPr>
                <w:sz w:val="20"/>
                <w:szCs w:val="20"/>
              </w:rPr>
              <w:t xml:space="preserve">. </w:t>
            </w:r>
          </w:p>
        </w:tc>
      </w:tr>
      <w:tr w:rsidR="00AC2F4D" w:rsidRPr="00955C5F" w14:paraId="6B585300" w14:textId="77777777" w:rsidTr="004B36DF">
        <w:tc>
          <w:tcPr>
            <w:tcW w:w="5382" w:type="dxa"/>
            <w:shd w:val="clear" w:color="auto" w:fill="B3B3B3"/>
            <w:vAlign w:val="center"/>
            <w:hideMark/>
          </w:tcPr>
          <w:p w14:paraId="0F7442DA" w14:textId="77777777" w:rsidR="00AC2F4D" w:rsidRPr="00955C5F" w:rsidRDefault="00AC2F4D" w:rsidP="00955C5F">
            <w:pPr>
              <w:spacing w:before="60" w:after="60"/>
              <w:contextualSpacing w:val="0"/>
              <w:rPr>
                <w:rFonts w:cs="Segoe UI"/>
                <w:b/>
                <w:szCs w:val="20"/>
              </w:rPr>
            </w:pPr>
            <w:r w:rsidRPr="00955C5F">
              <w:rPr>
                <w:rFonts w:cs="Segoe UI"/>
                <w:b/>
                <w:szCs w:val="20"/>
              </w:rPr>
              <w:t>9.2 Rural Lands</w:t>
            </w:r>
          </w:p>
        </w:tc>
        <w:tc>
          <w:tcPr>
            <w:tcW w:w="4678" w:type="dxa"/>
            <w:shd w:val="clear" w:color="auto" w:fill="B3B3B3"/>
          </w:tcPr>
          <w:p w14:paraId="7A355705" w14:textId="77777777" w:rsidR="00AC2F4D" w:rsidRPr="00955C5F" w:rsidRDefault="00AC2F4D" w:rsidP="00955C5F">
            <w:pPr>
              <w:spacing w:before="60" w:after="60"/>
              <w:contextualSpacing w:val="0"/>
              <w:rPr>
                <w:rFonts w:cs="Segoe UI"/>
                <w:b/>
                <w:szCs w:val="20"/>
              </w:rPr>
            </w:pPr>
          </w:p>
        </w:tc>
      </w:tr>
      <w:tr w:rsidR="00AC2F4D" w:rsidRPr="00955C5F" w14:paraId="6748E3D9" w14:textId="77777777" w:rsidTr="004B36DF">
        <w:tc>
          <w:tcPr>
            <w:tcW w:w="5382" w:type="dxa"/>
          </w:tcPr>
          <w:p w14:paraId="36750E54" w14:textId="77777777" w:rsidR="00AC2F4D" w:rsidRPr="00955C5F" w:rsidRDefault="00AC2F4D" w:rsidP="00AC2F4D">
            <w:pPr>
              <w:pStyle w:val="ListParagraph"/>
              <w:numPr>
                <w:ilvl w:val="0"/>
                <w:numId w:val="121"/>
              </w:numPr>
              <w:overflowPunct w:val="0"/>
              <w:autoSpaceDE w:val="0"/>
              <w:autoSpaceDN w:val="0"/>
              <w:adjustRightInd w:val="0"/>
              <w:spacing w:before="100" w:after="100"/>
              <w:textAlignment w:val="baseline"/>
              <w:rPr>
                <w:rFonts w:cs="Segoe UI"/>
                <w:i/>
                <w:szCs w:val="20"/>
              </w:rPr>
            </w:pPr>
            <w:r w:rsidRPr="00955C5F">
              <w:rPr>
                <w:rFonts w:cs="Segoe UI"/>
                <w:i/>
                <w:szCs w:val="20"/>
              </w:rPr>
              <w:t xml:space="preserve">A </w:t>
            </w:r>
            <w:r w:rsidRPr="00955C5F">
              <w:rPr>
                <w:rFonts w:cs="Segoe UI"/>
                <w:i/>
                <w:iCs/>
                <w:szCs w:val="20"/>
              </w:rPr>
              <w:t>planning</w:t>
            </w:r>
            <w:r w:rsidRPr="00955C5F">
              <w:rPr>
                <w:rFonts w:cs="Segoe UI"/>
                <w:i/>
                <w:szCs w:val="20"/>
              </w:rPr>
              <w:t xml:space="preserve"> proposal must:</w:t>
            </w:r>
          </w:p>
          <w:p w14:paraId="43B37293" w14:textId="77777777" w:rsidR="00AC2F4D" w:rsidRPr="00955C5F" w:rsidRDefault="00AC2F4D" w:rsidP="00AC2F4D">
            <w:pPr>
              <w:pStyle w:val="ListParagraph"/>
              <w:numPr>
                <w:ilvl w:val="0"/>
                <w:numId w:val="120"/>
              </w:numPr>
              <w:overflowPunct w:val="0"/>
              <w:autoSpaceDE w:val="0"/>
              <w:autoSpaceDN w:val="0"/>
              <w:adjustRightInd w:val="0"/>
              <w:spacing w:before="100" w:after="100"/>
              <w:textAlignment w:val="baseline"/>
              <w:rPr>
                <w:rFonts w:cs="Segoe UI"/>
                <w:i/>
                <w:szCs w:val="20"/>
              </w:rPr>
            </w:pPr>
            <w:r w:rsidRPr="00955C5F">
              <w:rPr>
                <w:rFonts w:cs="Segoe UI"/>
                <w:i/>
                <w:szCs w:val="20"/>
              </w:rPr>
              <w:t>be consistent with any applicable strategic plan, including regional and district plans endorsed by the Planning Secretary, and any applicable local strategic planning statement</w:t>
            </w:r>
          </w:p>
          <w:p w14:paraId="563F44DF" w14:textId="77777777" w:rsidR="00AC2F4D" w:rsidRPr="00955C5F" w:rsidRDefault="00AC2F4D" w:rsidP="00AC2F4D">
            <w:pPr>
              <w:pStyle w:val="ListParagraph"/>
              <w:numPr>
                <w:ilvl w:val="0"/>
                <w:numId w:val="120"/>
              </w:numPr>
              <w:overflowPunct w:val="0"/>
              <w:autoSpaceDE w:val="0"/>
              <w:autoSpaceDN w:val="0"/>
              <w:adjustRightInd w:val="0"/>
              <w:spacing w:before="100" w:after="100"/>
              <w:textAlignment w:val="baseline"/>
              <w:rPr>
                <w:rFonts w:cs="Segoe UI"/>
                <w:i/>
                <w:szCs w:val="20"/>
              </w:rPr>
            </w:pPr>
            <w:r w:rsidRPr="00955C5F">
              <w:rPr>
                <w:rFonts w:cs="Segoe UI"/>
                <w:i/>
                <w:szCs w:val="20"/>
              </w:rPr>
              <w:t>consider the significance of agriculture and primary production to the State and rural communities</w:t>
            </w:r>
          </w:p>
          <w:p w14:paraId="54420630" w14:textId="77777777" w:rsidR="00AC2F4D" w:rsidRPr="00955C5F" w:rsidRDefault="00AC2F4D" w:rsidP="00AC2F4D">
            <w:pPr>
              <w:pStyle w:val="ListParagraph"/>
              <w:numPr>
                <w:ilvl w:val="0"/>
                <w:numId w:val="120"/>
              </w:numPr>
              <w:overflowPunct w:val="0"/>
              <w:autoSpaceDE w:val="0"/>
              <w:autoSpaceDN w:val="0"/>
              <w:adjustRightInd w:val="0"/>
              <w:spacing w:before="100" w:after="100"/>
              <w:textAlignment w:val="baseline"/>
              <w:rPr>
                <w:rFonts w:cs="Segoe UI"/>
                <w:i/>
                <w:szCs w:val="20"/>
              </w:rPr>
            </w:pPr>
            <w:r w:rsidRPr="00955C5F">
              <w:rPr>
                <w:rFonts w:cs="Segoe UI"/>
                <w:i/>
                <w:szCs w:val="20"/>
              </w:rPr>
              <w:t>identify and protect environmental values, including but not limited to, maintaining biodiversity, the protection of native vegetation, cultural heritage, and the importance of water resources</w:t>
            </w:r>
          </w:p>
          <w:p w14:paraId="03F43DDA" w14:textId="77777777" w:rsidR="00AC2F4D" w:rsidRPr="00955C5F" w:rsidRDefault="00AC2F4D" w:rsidP="00AC2F4D">
            <w:pPr>
              <w:pStyle w:val="ListParagraph"/>
              <w:numPr>
                <w:ilvl w:val="0"/>
                <w:numId w:val="120"/>
              </w:numPr>
              <w:overflowPunct w:val="0"/>
              <w:autoSpaceDE w:val="0"/>
              <w:autoSpaceDN w:val="0"/>
              <w:adjustRightInd w:val="0"/>
              <w:spacing w:before="100" w:after="100"/>
              <w:textAlignment w:val="baseline"/>
              <w:rPr>
                <w:rFonts w:cs="Segoe UI"/>
                <w:i/>
                <w:szCs w:val="20"/>
              </w:rPr>
            </w:pPr>
            <w:r w:rsidRPr="00955C5F">
              <w:rPr>
                <w:rFonts w:cs="Segoe UI"/>
                <w:i/>
                <w:szCs w:val="20"/>
              </w:rPr>
              <w:t>consider the natural and physical constraints of the land, including but not limited to, topography, size, location, water availability and ground and soil conditions</w:t>
            </w:r>
          </w:p>
          <w:p w14:paraId="4BF58293" w14:textId="77777777" w:rsidR="00AC2F4D" w:rsidRPr="00955C5F" w:rsidRDefault="00AC2F4D" w:rsidP="00AC2F4D">
            <w:pPr>
              <w:pStyle w:val="ListParagraph"/>
              <w:numPr>
                <w:ilvl w:val="0"/>
                <w:numId w:val="120"/>
              </w:numPr>
              <w:overflowPunct w:val="0"/>
              <w:autoSpaceDE w:val="0"/>
              <w:autoSpaceDN w:val="0"/>
              <w:adjustRightInd w:val="0"/>
              <w:spacing w:before="100" w:after="100"/>
              <w:textAlignment w:val="baseline"/>
              <w:rPr>
                <w:rFonts w:cs="Segoe UI"/>
                <w:i/>
                <w:szCs w:val="20"/>
              </w:rPr>
            </w:pPr>
            <w:r w:rsidRPr="00955C5F">
              <w:rPr>
                <w:rFonts w:cs="Segoe UI"/>
                <w:i/>
                <w:szCs w:val="20"/>
              </w:rPr>
              <w:t>promote opportunities for investment in productive, diversified, innovative and sustainable rural economic activities</w:t>
            </w:r>
          </w:p>
          <w:p w14:paraId="249F2BF4" w14:textId="77777777" w:rsidR="00AC2F4D" w:rsidRPr="00955C5F" w:rsidRDefault="00AC2F4D" w:rsidP="00AC2F4D">
            <w:pPr>
              <w:pStyle w:val="ListParagraph"/>
              <w:numPr>
                <w:ilvl w:val="0"/>
                <w:numId w:val="120"/>
              </w:numPr>
              <w:overflowPunct w:val="0"/>
              <w:autoSpaceDE w:val="0"/>
              <w:autoSpaceDN w:val="0"/>
              <w:adjustRightInd w:val="0"/>
              <w:spacing w:before="100" w:after="100"/>
              <w:textAlignment w:val="baseline"/>
              <w:rPr>
                <w:rFonts w:cs="Segoe UI"/>
                <w:i/>
                <w:szCs w:val="20"/>
              </w:rPr>
            </w:pPr>
            <w:r w:rsidRPr="00955C5F">
              <w:rPr>
                <w:rFonts w:cs="Segoe UI"/>
                <w:i/>
                <w:szCs w:val="20"/>
              </w:rPr>
              <w:t>support farmers in exercising their right to farm</w:t>
            </w:r>
          </w:p>
          <w:p w14:paraId="0965EE5C" w14:textId="77777777" w:rsidR="00AC2F4D" w:rsidRPr="00955C5F" w:rsidRDefault="00AC2F4D" w:rsidP="00AC2F4D">
            <w:pPr>
              <w:pStyle w:val="ListParagraph"/>
              <w:numPr>
                <w:ilvl w:val="0"/>
                <w:numId w:val="120"/>
              </w:numPr>
              <w:overflowPunct w:val="0"/>
              <w:autoSpaceDE w:val="0"/>
              <w:autoSpaceDN w:val="0"/>
              <w:adjustRightInd w:val="0"/>
              <w:spacing w:before="100" w:after="100"/>
              <w:textAlignment w:val="baseline"/>
              <w:rPr>
                <w:rFonts w:cs="Segoe UI"/>
                <w:i/>
                <w:szCs w:val="20"/>
              </w:rPr>
            </w:pPr>
            <w:r w:rsidRPr="00955C5F">
              <w:rPr>
                <w:rFonts w:cs="Segoe UI"/>
                <w:i/>
                <w:szCs w:val="20"/>
              </w:rPr>
              <w:t>prioritise efforts and consider measures to minimise the fragmentation of rural land and reduce the risk of land use conflict, particularly between residential land uses and other rural land use</w:t>
            </w:r>
          </w:p>
          <w:p w14:paraId="2675F42C" w14:textId="77777777" w:rsidR="00AC2F4D" w:rsidRPr="00955C5F" w:rsidRDefault="00AC2F4D" w:rsidP="00AC2F4D">
            <w:pPr>
              <w:pStyle w:val="ListParagraph"/>
              <w:numPr>
                <w:ilvl w:val="0"/>
                <w:numId w:val="120"/>
              </w:numPr>
              <w:overflowPunct w:val="0"/>
              <w:autoSpaceDE w:val="0"/>
              <w:autoSpaceDN w:val="0"/>
              <w:adjustRightInd w:val="0"/>
              <w:spacing w:before="100" w:after="100"/>
              <w:textAlignment w:val="baseline"/>
              <w:rPr>
                <w:rFonts w:cs="Segoe UI"/>
                <w:i/>
                <w:szCs w:val="20"/>
              </w:rPr>
            </w:pPr>
            <w:r w:rsidRPr="00955C5F">
              <w:rPr>
                <w:rFonts w:cs="Segoe UI"/>
                <w:i/>
                <w:szCs w:val="20"/>
              </w:rPr>
              <w:t>consider State significant agricultural land identified in chapter 2 of the State Environmental Planning Policy (Primary Production) 2021 for the purpose of ensuring the ongoing viability of this land</w:t>
            </w:r>
          </w:p>
          <w:p w14:paraId="16251108" w14:textId="77777777" w:rsidR="00AC2F4D" w:rsidRPr="00955C5F" w:rsidRDefault="00AC2F4D" w:rsidP="00AC2F4D">
            <w:pPr>
              <w:pStyle w:val="ListParagraph"/>
              <w:numPr>
                <w:ilvl w:val="0"/>
                <w:numId w:val="120"/>
              </w:numPr>
              <w:overflowPunct w:val="0"/>
              <w:autoSpaceDE w:val="0"/>
              <w:autoSpaceDN w:val="0"/>
              <w:adjustRightInd w:val="0"/>
              <w:spacing w:before="100" w:after="100"/>
              <w:textAlignment w:val="baseline"/>
              <w:rPr>
                <w:rFonts w:cs="Segoe UI"/>
                <w:i/>
                <w:szCs w:val="20"/>
              </w:rPr>
            </w:pPr>
            <w:r w:rsidRPr="00955C5F">
              <w:rPr>
                <w:rFonts w:cs="Segoe UI"/>
                <w:i/>
                <w:szCs w:val="20"/>
              </w:rPr>
              <w:lastRenderedPageBreak/>
              <w:t>consider the social, economic and environmental interests of the community.</w:t>
            </w:r>
          </w:p>
          <w:p w14:paraId="270B199A" w14:textId="77777777" w:rsidR="00AC2F4D" w:rsidRPr="00955C5F" w:rsidRDefault="00AC2F4D" w:rsidP="00AC2F4D">
            <w:pPr>
              <w:pStyle w:val="ListParagraph"/>
              <w:numPr>
                <w:ilvl w:val="0"/>
                <w:numId w:val="121"/>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that changes the existing minimum lot size on land within a rural or conservation zone must demonstrate that it:</w:t>
            </w:r>
          </w:p>
          <w:p w14:paraId="6FE1FD89" w14:textId="77777777" w:rsidR="00AC2F4D" w:rsidRPr="00955C5F" w:rsidRDefault="00AC2F4D" w:rsidP="00AC2F4D">
            <w:pPr>
              <w:pStyle w:val="ListParagraph"/>
              <w:numPr>
                <w:ilvl w:val="0"/>
                <w:numId w:val="122"/>
              </w:numPr>
              <w:overflowPunct w:val="0"/>
              <w:autoSpaceDE w:val="0"/>
              <w:autoSpaceDN w:val="0"/>
              <w:adjustRightInd w:val="0"/>
              <w:spacing w:before="100" w:after="100"/>
              <w:textAlignment w:val="baseline"/>
              <w:rPr>
                <w:rFonts w:cs="Segoe UI"/>
                <w:i/>
                <w:szCs w:val="20"/>
              </w:rPr>
            </w:pPr>
            <w:r w:rsidRPr="00955C5F">
              <w:rPr>
                <w:rFonts w:cs="Segoe UI"/>
                <w:i/>
                <w:szCs w:val="20"/>
              </w:rPr>
              <w:t>is consistent with the priority of minimising rural land fragmentation and land use conflict, particularly between residential and other rural land uses</w:t>
            </w:r>
          </w:p>
          <w:p w14:paraId="4BC873BE" w14:textId="77777777" w:rsidR="00AC2F4D" w:rsidRPr="00955C5F" w:rsidRDefault="00AC2F4D" w:rsidP="00AC2F4D">
            <w:pPr>
              <w:pStyle w:val="ListParagraph"/>
              <w:numPr>
                <w:ilvl w:val="0"/>
                <w:numId w:val="122"/>
              </w:numPr>
              <w:overflowPunct w:val="0"/>
              <w:autoSpaceDE w:val="0"/>
              <w:autoSpaceDN w:val="0"/>
              <w:adjustRightInd w:val="0"/>
              <w:spacing w:before="100" w:after="100"/>
              <w:textAlignment w:val="baseline"/>
              <w:rPr>
                <w:rFonts w:cs="Segoe UI"/>
                <w:i/>
                <w:szCs w:val="20"/>
              </w:rPr>
            </w:pPr>
            <w:r w:rsidRPr="00955C5F">
              <w:rPr>
                <w:rFonts w:cs="Segoe UI"/>
                <w:i/>
                <w:szCs w:val="20"/>
              </w:rPr>
              <w:t>will not adversely affect the operation and viability of existing and future rural land uses and related enterprises, including supporting infrastructure and facilities that are essential to rural industries or supply chains</w:t>
            </w:r>
          </w:p>
          <w:p w14:paraId="640D2D58" w14:textId="77777777" w:rsidR="00AC2F4D" w:rsidRPr="00955C5F" w:rsidRDefault="00AC2F4D" w:rsidP="00AC2F4D">
            <w:pPr>
              <w:pStyle w:val="ListParagraph"/>
              <w:numPr>
                <w:ilvl w:val="0"/>
                <w:numId w:val="122"/>
              </w:numPr>
              <w:overflowPunct w:val="0"/>
              <w:autoSpaceDE w:val="0"/>
              <w:autoSpaceDN w:val="0"/>
              <w:adjustRightInd w:val="0"/>
              <w:spacing w:before="100" w:after="100"/>
              <w:textAlignment w:val="baseline"/>
              <w:rPr>
                <w:rFonts w:cs="Segoe UI"/>
                <w:i/>
                <w:szCs w:val="20"/>
              </w:rPr>
            </w:pPr>
            <w:r w:rsidRPr="00955C5F">
              <w:rPr>
                <w:rFonts w:cs="Segoe UI"/>
                <w:i/>
                <w:szCs w:val="20"/>
              </w:rPr>
              <w:t>where it is for rural residential purposes:</w:t>
            </w:r>
          </w:p>
          <w:p w14:paraId="68916355" w14:textId="77777777" w:rsidR="00AC2F4D" w:rsidRPr="00955C5F" w:rsidRDefault="00AC2F4D" w:rsidP="00AC2F4D">
            <w:pPr>
              <w:pStyle w:val="ListParagraph"/>
              <w:numPr>
                <w:ilvl w:val="0"/>
                <w:numId w:val="123"/>
              </w:numPr>
              <w:overflowPunct w:val="0"/>
              <w:autoSpaceDE w:val="0"/>
              <w:autoSpaceDN w:val="0"/>
              <w:adjustRightInd w:val="0"/>
              <w:spacing w:before="100" w:after="100"/>
              <w:textAlignment w:val="baseline"/>
              <w:rPr>
                <w:rFonts w:cs="Segoe UI"/>
                <w:i/>
                <w:szCs w:val="20"/>
              </w:rPr>
            </w:pPr>
            <w:r w:rsidRPr="00955C5F">
              <w:rPr>
                <w:rFonts w:cs="Segoe UI"/>
                <w:i/>
                <w:szCs w:val="20"/>
              </w:rPr>
              <w:t>is appropriately located taking account of the availability of human services, utility infrastructure, transport and proximity to existing centres</w:t>
            </w:r>
          </w:p>
          <w:p w14:paraId="2C9C8FF8" w14:textId="77777777" w:rsidR="00AC2F4D" w:rsidRPr="00955C5F" w:rsidRDefault="00AC2F4D" w:rsidP="00AC2F4D">
            <w:pPr>
              <w:pStyle w:val="ListParagraph"/>
              <w:numPr>
                <w:ilvl w:val="0"/>
                <w:numId w:val="123"/>
              </w:numPr>
              <w:overflowPunct w:val="0"/>
              <w:autoSpaceDE w:val="0"/>
              <w:autoSpaceDN w:val="0"/>
              <w:adjustRightInd w:val="0"/>
              <w:spacing w:before="100" w:after="100"/>
              <w:textAlignment w:val="baseline"/>
              <w:rPr>
                <w:rFonts w:cs="Segoe UI"/>
                <w:i/>
                <w:szCs w:val="20"/>
              </w:rPr>
            </w:pPr>
            <w:r w:rsidRPr="00955C5F">
              <w:rPr>
                <w:rFonts w:cs="Segoe UI"/>
                <w:i/>
                <w:szCs w:val="20"/>
              </w:rPr>
              <w:t>is necessary taking account of existing and future demand and supply of rural residential land.</w:t>
            </w:r>
          </w:p>
        </w:tc>
        <w:tc>
          <w:tcPr>
            <w:tcW w:w="4678" w:type="dxa"/>
          </w:tcPr>
          <w:p w14:paraId="0D4BD9A4" w14:textId="3E1390BA" w:rsidR="00AC2F4D" w:rsidRDefault="00354081" w:rsidP="003F6A30">
            <w:pPr>
              <w:pStyle w:val="TableParagraph"/>
              <w:tabs>
                <w:tab w:val="center" w:pos="2239"/>
              </w:tabs>
              <w:spacing w:before="120" w:line="264" w:lineRule="auto"/>
              <w:ind w:left="108" w:right="91"/>
              <w:jc w:val="both"/>
              <w:rPr>
                <w:sz w:val="20"/>
              </w:rPr>
            </w:pPr>
            <w:sdt>
              <w:sdtPr>
                <w:rPr>
                  <w:sz w:val="20"/>
                </w:rPr>
                <w:id w:val="-856507486"/>
                <w:placeholder>
                  <w:docPart w:val="BA2AA75A3B054D529BE1315A25D378E4"/>
                </w:placeholder>
                <w:comboBox>
                  <w:listItem w:value="Choose an item."/>
                  <w:listItem w:displayText="Applicable" w:value="Applicable"/>
                  <w:listItem w:displayText="Not Applicable" w:value="Not Applicable"/>
                </w:comboBox>
              </w:sdtPr>
              <w:sdtEndPr/>
              <w:sdtContent>
                <w:r w:rsidR="00AC2F4D" w:rsidRPr="00CD0EED">
                  <w:rPr>
                    <w:sz w:val="20"/>
                  </w:rPr>
                  <w:t>Applicable</w:t>
                </w:r>
              </w:sdtContent>
            </w:sdt>
            <w:r w:rsidR="003F6A30">
              <w:rPr>
                <w:sz w:val="20"/>
              </w:rPr>
              <w:tab/>
            </w:r>
          </w:p>
          <w:p w14:paraId="0FA40E35" w14:textId="75C06F5F" w:rsidR="003F6A30" w:rsidRPr="00CD0EED" w:rsidRDefault="003F6A30" w:rsidP="003F6A30">
            <w:pPr>
              <w:pStyle w:val="TableParagraph"/>
              <w:tabs>
                <w:tab w:val="center" w:pos="2239"/>
              </w:tabs>
              <w:spacing w:before="120" w:line="264" w:lineRule="auto"/>
              <w:ind w:left="108" w:right="91"/>
              <w:jc w:val="both"/>
              <w:rPr>
                <w:sz w:val="20"/>
              </w:rPr>
            </w:pPr>
            <w:r>
              <w:rPr>
                <w:sz w:val="20"/>
              </w:rPr>
              <w:t xml:space="preserve">The proposed is consistent with the goals of the Central Coast Regional Plan, </w:t>
            </w:r>
            <w:r w:rsidR="004534D0">
              <w:rPr>
                <w:sz w:val="20"/>
              </w:rPr>
              <w:t xml:space="preserve">does not hinder the </w:t>
            </w:r>
            <w:r>
              <w:rPr>
                <w:sz w:val="20"/>
              </w:rPr>
              <w:t xml:space="preserve"> productivity of RU1 lands and surrounds</w:t>
            </w:r>
            <w:r w:rsidR="002C3FC1">
              <w:rPr>
                <w:sz w:val="20"/>
              </w:rPr>
              <w:t>,</w:t>
            </w:r>
            <w:r>
              <w:rPr>
                <w:sz w:val="20"/>
              </w:rPr>
              <w:t xml:space="preserve"> and propose</w:t>
            </w:r>
            <w:r w:rsidR="00536087">
              <w:rPr>
                <w:sz w:val="20"/>
              </w:rPr>
              <w:t>s</w:t>
            </w:r>
            <w:r>
              <w:rPr>
                <w:sz w:val="20"/>
              </w:rPr>
              <w:t xml:space="preserve"> to </w:t>
            </w:r>
            <w:r w:rsidR="00536087">
              <w:rPr>
                <w:sz w:val="20"/>
              </w:rPr>
              <w:t xml:space="preserve">retain all </w:t>
            </w:r>
            <w:r>
              <w:rPr>
                <w:sz w:val="20"/>
              </w:rPr>
              <w:t>vegetation that is  mapped as containing biodiversity values</w:t>
            </w:r>
            <w:r w:rsidR="004534D0">
              <w:rPr>
                <w:sz w:val="20"/>
              </w:rPr>
              <w:t>, facilitating the protection of environmental values on site</w:t>
            </w:r>
            <w:r>
              <w:rPr>
                <w:sz w:val="20"/>
              </w:rPr>
              <w:t>.</w:t>
            </w:r>
          </w:p>
          <w:sdt>
            <w:sdtPr>
              <w:rPr>
                <w:sz w:val="20"/>
              </w:rPr>
              <w:id w:val="-1798137153"/>
              <w:placeholder>
                <w:docPart w:val="C32A34A1D36846358F866336FB9A1033"/>
              </w:placeholder>
              <w:dropDownList>
                <w:listItem w:value="Choose an item."/>
                <w:listItem w:displayText="The Proposal is consistent with this direction." w:value="The Proposal is consistent with this direction."/>
                <w:listItem w:displayText="The Proposal is inconsistent with this direction." w:value="The Proposal is inconsistent with this direction."/>
              </w:dropDownList>
            </w:sdtPr>
            <w:sdtEndPr/>
            <w:sdtContent>
              <w:p w14:paraId="47E117C1" w14:textId="77777777" w:rsidR="00AC2F4D" w:rsidRDefault="00AC2F4D" w:rsidP="00AC2F4D">
                <w:pPr>
                  <w:pStyle w:val="TableParagraph"/>
                  <w:spacing w:before="120" w:line="264" w:lineRule="auto"/>
                  <w:ind w:left="108" w:right="91"/>
                  <w:jc w:val="both"/>
                  <w:rPr>
                    <w:sz w:val="20"/>
                  </w:rPr>
                </w:pPr>
                <w:r w:rsidRPr="00CD0EED">
                  <w:rPr>
                    <w:sz w:val="20"/>
                  </w:rPr>
                  <w:t>The Proposal is consistent with this direction.</w:t>
                </w:r>
              </w:p>
            </w:sdtContent>
          </w:sdt>
          <w:p w14:paraId="296A1F8B" w14:textId="50BD32EE" w:rsidR="001E6245" w:rsidRPr="001E6245" w:rsidRDefault="001E6245" w:rsidP="001E6245">
            <w:pPr>
              <w:rPr>
                <w:lang w:val="en-US" w:eastAsia="en-US"/>
              </w:rPr>
            </w:pPr>
          </w:p>
        </w:tc>
      </w:tr>
      <w:tr w:rsidR="00AC2F4D" w:rsidRPr="00955C5F" w14:paraId="775EBDDB" w14:textId="77777777" w:rsidTr="004B36DF">
        <w:tc>
          <w:tcPr>
            <w:tcW w:w="5382" w:type="dxa"/>
            <w:tcBorders>
              <w:top w:val="single" w:sz="4" w:space="0" w:color="B3B3B3"/>
              <w:left w:val="single" w:sz="4" w:space="0" w:color="B3B3B3"/>
              <w:bottom w:val="single" w:sz="4" w:space="0" w:color="B3B3B3"/>
              <w:right w:val="single" w:sz="4" w:space="0" w:color="B3B3B3"/>
            </w:tcBorders>
            <w:shd w:val="clear" w:color="auto" w:fill="B3B3B3"/>
          </w:tcPr>
          <w:p w14:paraId="7259D931" w14:textId="77777777" w:rsidR="00AC2F4D" w:rsidRPr="00955C5F" w:rsidRDefault="00AC2F4D" w:rsidP="00955C5F">
            <w:pPr>
              <w:spacing w:before="60" w:after="60"/>
              <w:contextualSpacing w:val="0"/>
              <w:rPr>
                <w:rFonts w:cs="Segoe UI"/>
                <w:b/>
                <w:szCs w:val="20"/>
              </w:rPr>
            </w:pPr>
            <w:r w:rsidRPr="00955C5F">
              <w:rPr>
                <w:rFonts w:cs="Segoe UI"/>
                <w:b/>
                <w:szCs w:val="20"/>
              </w:rPr>
              <w:t xml:space="preserve">9.3 Oyster Aquaculture </w:t>
            </w:r>
          </w:p>
        </w:tc>
        <w:tc>
          <w:tcPr>
            <w:tcW w:w="4678" w:type="dxa"/>
            <w:tcBorders>
              <w:top w:val="single" w:sz="4" w:space="0" w:color="B3B3B3"/>
              <w:left w:val="single" w:sz="4" w:space="0" w:color="B3B3B3"/>
              <w:bottom w:val="single" w:sz="4" w:space="0" w:color="B3B3B3"/>
              <w:right w:val="single" w:sz="4" w:space="0" w:color="B3B3B3"/>
            </w:tcBorders>
            <w:shd w:val="clear" w:color="auto" w:fill="B3B3B3"/>
          </w:tcPr>
          <w:p w14:paraId="7BEE1313" w14:textId="77777777" w:rsidR="00AC2F4D" w:rsidRPr="00955C5F" w:rsidRDefault="00AC2F4D" w:rsidP="00955C5F">
            <w:pPr>
              <w:spacing w:before="60" w:after="60"/>
              <w:contextualSpacing w:val="0"/>
              <w:rPr>
                <w:rFonts w:cs="Segoe UI"/>
                <w:b/>
                <w:szCs w:val="20"/>
              </w:rPr>
            </w:pPr>
          </w:p>
        </w:tc>
      </w:tr>
      <w:tr w:rsidR="00AC2F4D" w:rsidRPr="00955C5F" w14:paraId="2941D883" w14:textId="77777777" w:rsidTr="004B36DF">
        <w:tc>
          <w:tcPr>
            <w:tcW w:w="5382" w:type="dxa"/>
            <w:tcBorders>
              <w:top w:val="single" w:sz="4" w:space="0" w:color="B3B3B3"/>
              <w:left w:val="single" w:sz="4" w:space="0" w:color="B3B3B3"/>
              <w:bottom w:val="single" w:sz="4" w:space="0" w:color="B3B3B3"/>
              <w:right w:val="single" w:sz="4" w:space="0" w:color="B3B3B3"/>
            </w:tcBorders>
          </w:tcPr>
          <w:p w14:paraId="08A66170" w14:textId="77777777" w:rsidR="00AC2F4D" w:rsidRPr="00955C5F" w:rsidRDefault="00AC2F4D" w:rsidP="00AC2F4D">
            <w:pPr>
              <w:pStyle w:val="ListParagraph"/>
              <w:numPr>
                <w:ilvl w:val="0"/>
                <w:numId w:val="125"/>
              </w:numPr>
              <w:overflowPunct w:val="0"/>
              <w:autoSpaceDE w:val="0"/>
              <w:autoSpaceDN w:val="0"/>
              <w:adjustRightInd w:val="0"/>
              <w:spacing w:before="100" w:after="100"/>
              <w:textAlignment w:val="baseline"/>
              <w:rPr>
                <w:rFonts w:cs="Segoe UI"/>
                <w:i/>
                <w:szCs w:val="20"/>
              </w:rPr>
            </w:pPr>
            <w:r w:rsidRPr="00955C5F">
              <w:rPr>
                <w:rFonts w:cs="Segoe UI"/>
                <w:i/>
                <w:szCs w:val="20"/>
              </w:rPr>
              <w:t>In the preparation of a planning proposal the relevant planning authority must:</w:t>
            </w:r>
          </w:p>
          <w:p w14:paraId="71F4C84C" w14:textId="77777777" w:rsidR="00AC2F4D" w:rsidRPr="00955C5F" w:rsidRDefault="00AC2F4D" w:rsidP="00AC2F4D">
            <w:pPr>
              <w:pStyle w:val="ListParagraph"/>
              <w:numPr>
                <w:ilvl w:val="0"/>
                <w:numId w:val="124"/>
              </w:numPr>
              <w:overflowPunct w:val="0"/>
              <w:autoSpaceDE w:val="0"/>
              <w:autoSpaceDN w:val="0"/>
              <w:adjustRightInd w:val="0"/>
              <w:spacing w:before="100" w:after="100"/>
              <w:textAlignment w:val="baseline"/>
              <w:rPr>
                <w:rFonts w:cs="Segoe UI"/>
                <w:i/>
                <w:szCs w:val="20"/>
              </w:rPr>
            </w:pPr>
            <w:r w:rsidRPr="00955C5F">
              <w:rPr>
                <w:rFonts w:cs="Segoe UI"/>
                <w:i/>
                <w:szCs w:val="20"/>
              </w:rPr>
              <w:t>identify any ‘Priority Oyster Aquaculture Areas’ and oyster aquaculture leases outside such an area, as shown the maps to the Strategy, to which the planning proposal would apply,</w:t>
            </w:r>
          </w:p>
          <w:p w14:paraId="56B4F7CE" w14:textId="77777777" w:rsidR="00AC2F4D" w:rsidRPr="00955C5F" w:rsidRDefault="00AC2F4D" w:rsidP="00AC2F4D">
            <w:pPr>
              <w:pStyle w:val="ListParagraph"/>
              <w:numPr>
                <w:ilvl w:val="0"/>
                <w:numId w:val="124"/>
              </w:numPr>
              <w:overflowPunct w:val="0"/>
              <w:autoSpaceDE w:val="0"/>
              <w:autoSpaceDN w:val="0"/>
              <w:adjustRightInd w:val="0"/>
              <w:spacing w:before="100" w:after="100"/>
              <w:textAlignment w:val="baseline"/>
              <w:rPr>
                <w:rFonts w:cs="Segoe UI"/>
                <w:i/>
                <w:szCs w:val="20"/>
              </w:rPr>
            </w:pPr>
            <w:r w:rsidRPr="00955C5F">
              <w:rPr>
                <w:rFonts w:cs="Segoe UI"/>
                <w:i/>
                <w:szCs w:val="20"/>
              </w:rPr>
              <w:t>identify any proposed land uses which could result in any adverse impact on a ‘Priority Oyster Aquaculture Area’ or oyster aquaculture leases outside such an area,</w:t>
            </w:r>
          </w:p>
          <w:p w14:paraId="77937EC3" w14:textId="77777777" w:rsidR="00AC2F4D" w:rsidRPr="00955C5F" w:rsidRDefault="00AC2F4D" w:rsidP="00AC2F4D">
            <w:pPr>
              <w:pStyle w:val="ListParagraph"/>
              <w:numPr>
                <w:ilvl w:val="0"/>
                <w:numId w:val="124"/>
              </w:numPr>
              <w:overflowPunct w:val="0"/>
              <w:autoSpaceDE w:val="0"/>
              <w:autoSpaceDN w:val="0"/>
              <w:adjustRightInd w:val="0"/>
              <w:spacing w:before="100" w:after="100"/>
              <w:textAlignment w:val="baseline"/>
              <w:rPr>
                <w:rFonts w:cs="Segoe UI"/>
                <w:i/>
                <w:szCs w:val="20"/>
              </w:rPr>
            </w:pPr>
            <w:r w:rsidRPr="00955C5F">
              <w:rPr>
                <w:rFonts w:cs="Segoe UI"/>
                <w:i/>
                <w:szCs w:val="20"/>
              </w:rPr>
              <w:t>identify and take into consideration any issues likely to lead to an incompatible use of land between oyster aquaculture and other land uses and identify and evaluate measures to avoid or minimise such land use in compatibility,</w:t>
            </w:r>
          </w:p>
          <w:p w14:paraId="7072F260" w14:textId="77777777" w:rsidR="00AC2F4D" w:rsidRPr="00955C5F" w:rsidRDefault="00AC2F4D" w:rsidP="00AC2F4D">
            <w:pPr>
              <w:pStyle w:val="ListParagraph"/>
              <w:numPr>
                <w:ilvl w:val="0"/>
                <w:numId w:val="124"/>
              </w:numPr>
              <w:overflowPunct w:val="0"/>
              <w:autoSpaceDE w:val="0"/>
              <w:autoSpaceDN w:val="0"/>
              <w:adjustRightInd w:val="0"/>
              <w:spacing w:before="100" w:after="100"/>
              <w:textAlignment w:val="baseline"/>
              <w:rPr>
                <w:rFonts w:cs="Segoe UI"/>
                <w:i/>
                <w:szCs w:val="20"/>
              </w:rPr>
            </w:pPr>
            <w:r w:rsidRPr="00955C5F">
              <w:rPr>
                <w:rFonts w:cs="Segoe UI"/>
                <w:i/>
                <w:szCs w:val="20"/>
              </w:rPr>
              <w:t>consult with the Secretary of the Department of Primary Industries (DPI) of the proposed changes in the preparation of the planning proposal, and</w:t>
            </w:r>
          </w:p>
          <w:p w14:paraId="04C950AE" w14:textId="77777777" w:rsidR="00AC2F4D" w:rsidRPr="00955C5F" w:rsidRDefault="00AC2F4D" w:rsidP="00AC2F4D">
            <w:pPr>
              <w:pStyle w:val="ListParagraph"/>
              <w:numPr>
                <w:ilvl w:val="0"/>
                <w:numId w:val="124"/>
              </w:numPr>
              <w:overflowPunct w:val="0"/>
              <w:autoSpaceDE w:val="0"/>
              <w:autoSpaceDN w:val="0"/>
              <w:adjustRightInd w:val="0"/>
              <w:spacing w:before="100" w:after="100"/>
              <w:textAlignment w:val="baseline"/>
              <w:rPr>
                <w:rFonts w:cs="Segoe UI"/>
                <w:i/>
                <w:szCs w:val="20"/>
              </w:rPr>
            </w:pPr>
            <w:r w:rsidRPr="00955C5F">
              <w:rPr>
                <w:rFonts w:cs="Segoe UI"/>
                <w:i/>
                <w:szCs w:val="20"/>
              </w:rPr>
              <w:t>ensure the planning proposal is consistent with the Strategy.</w:t>
            </w:r>
          </w:p>
          <w:p w14:paraId="3A28C3CE" w14:textId="77777777" w:rsidR="00AC2F4D" w:rsidRPr="00955C5F" w:rsidRDefault="00AC2F4D" w:rsidP="00AC2F4D">
            <w:pPr>
              <w:pStyle w:val="ListParagraph"/>
              <w:numPr>
                <w:ilvl w:val="0"/>
                <w:numId w:val="125"/>
              </w:numPr>
              <w:overflowPunct w:val="0"/>
              <w:autoSpaceDE w:val="0"/>
              <w:autoSpaceDN w:val="0"/>
              <w:adjustRightInd w:val="0"/>
              <w:spacing w:before="100" w:after="100"/>
              <w:textAlignment w:val="baseline"/>
              <w:rPr>
                <w:rFonts w:cs="Segoe UI"/>
                <w:i/>
                <w:szCs w:val="20"/>
              </w:rPr>
            </w:pPr>
            <w:r w:rsidRPr="00955C5F">
              <w:rPr>
                <w:rFonts w:cs="Segoe UI"/>
                <w:i/>
                <w:szCs w:val="20"/>
              </w:rPr>
              <w:lastRenderedPageBreak/>
              <w:t>Where a planning proposal proposes land uses that may result in adverse impacts identified under (1)(b) and (1)(c), relevant planning authority must:</w:t>
            </w:r>
          </w:p>
          <w:p w14:paraId="48EC9033" w14:textId="77777777" w:rsidR="00AC2F4D" w:rsidRPr="00955C5F" w:rsidRDefault="00AC2F4D" w:rsidP="00AC2F4D">
            <w:pPr>
              <w:pStyle w:val="ListParagraph"/>
              <w:numPr>
                <w:ilvl w:val="0"/>
                <w:numId w:val="126"/>
              </w:numPr>
              <w:overflowPunct w:val="0"/>
              <w:autoSpaceDE w:val="0"/>
              <w:autoSpaceDN w:val="0"/>
              <w:adjustRightInd w:val="0"/>
              <w:spacing w:before="100" w:after="100"/>
              <w:textAlignment w:val="baseline"/>
              <w:rPr>
                <w:rFonts w:cs="Segoe UI"/>
                <w:i/>
                <w:szCs w:val="20"/>
              </w:rPr>
            </w:pPr>
            <w:r w:rsidRPr="00955C5F">
              <w:rPr>
                <w:rFonts w:cs="Segoe UI"/>
                <w:i/>
                <w:szCs w:val="20"/>
              </w:rPr>
              <w:t>provide the Secretary of DPI with a copy of the planning proposal and notification of the relevant provisions,</w:t>
            </w:r>
          </w:p>
          <w:p w14:paraId="3664D09D" w14:textId="77777777" w:rsidR="00AC2F4D" w:rsidRPr="00955C5F" w:rsidRDefault="00AC2F4D" w:rsidP="00AC2F4D">
            <w:pPr>
              <w:pStyle w:val="ListParagraph"/>
              <w:numPr>
                <w:ilvl w:val="0"/>
                <w:numId w:val="126"/>
              </w:numPr>
              <w:overflowPunct w:val="0"/>
              <w:autoSpaceDE w:val="0"/>
              <w:autoSpaceDN w:val="0"/>
              <w:adjustRightInd w:val="0"/>
              <w:spacing w:before="100" w:after="100"/>
              <w:textAlignment w:val="baseline"/>
              <w:rPr>
                <w:rFonts w:cs="Segoe UI"/>
                <w:i/>
                <w:szCs w:val="20"/>
              </w:rPr>
            </w:pPr>
            <w:r w:rsidRPr="00955C5F">
              <w:rPr>
                <w:rFonts w:cs="Segoe UI"/>
                <w:i/>
                <w:szCs w:val="20"/>
              </w:rPr>
              <w:t>allow the Secretary of DPI a period of 40 days from the date of notification to provide in writing any objections to the terms of the planning proposal, and</w:t>
            </w:r>
          </w:p>
          <w:p w14:paraId="54A3F9F1" w14:textId="77777777" w:rsidR="00AC2F4D" w:rsidRPr="00955C5F" w:rsidRDefault="00AC2F4D" w:rsidP="00AC2F4D">
            <w:pPr>
              <w:pStyle w:val="ListParagraph"/>
              <w:numPr>
                <w:ilvl w:val="0"/>
                <w:numId w:val="126"/>
              </w:numPr>
              <w:overflowPunct w:val="0"/>
              <w:autoSpaceDE w:val="0"/>
              <w:autoSpaceDN w:val="0"/>
              <w:adjustRightInd w:val="0"/>
              <w:spacing w:before="100" w:after="100"/>
              <w:textAlignment w:val="baseline"/>
              <w:rPr>
                <w:rFonts w:cs="Segoe UI"/>
                <w:i/>
                <w:szCs w:val="20"/>
              </w:rPr>
            </w:pPr>
            <w:r w:rsidRPr="00955C5F">
              <w:rPr>
                <w:rFonts w:cs="Segoe UI"/>
                <w:i/>
                <w:szCs w:val="20"/>
              </w:rPr>
              <w:t>include a copy of any objection and supporting information received from the Secretary of DPI with the statement to the Planning Secretary before undertaking community consultation in satisfaction of Schedule 1 to the EP&amp;A Act.</w:t>
            </w:r>
          </w:p>
        </w:tc>
        <w:tc>
          <w:tcPr>
            <w:tcW w:w="4678" w:type="dxa"/>
            <w:tcBorders>
              <w:top w:val="single" w:sz="4" w:space="0" w:color="B3B3B3"/>
              <w:left w:val="single" w:sz="4" w:space="0" w:color="B3B3B3"/>
              <w:bottom w:val="single" w:sz="4" w:space="0" w:color="B3B3B3"/>
              <w:right w:val="single" w:sz="4" w:space="0" w:color="B3B3B3"/>
            </w:tcBorders>
          </w:tcPr>
          <w:p w14:paraId="31B86366" w14:textId="77777777" w:rsidR="00AC2F4D" w:rsidRPr="00955C5F" w:rsidRDefault="00354081" w:rsidP="00AC2F4D">
            <w:pPr>
              <w:pStyle w:val="TableParagraph"/>
              <w:spacing w:before="120" w:line="264" w:lineRule="auto"/>
              <w:ind w:left="108" w:right="91"/>
              <w:jc w:val="both"/>
              <w:rPr>
                <w:sz w:val="20"/>
              </w:rPr>
            </w:pPr>
            <w:sdt>
              <w:sdtPr>
                <w:rPr>
                  <w:sz w:val="20"/>
                </w:rPr>
                <w:id w:val="1614015793"/>
                <w:placeholder>
                  <w:docPart w:val="33C6DC8837174381971176F53D74BE3F"/>
                </w:placeholder>
                <w:comboBox>
                  <w:listItem w:value="Choose an item."/>
                  <w:listItem w:displayText="Applicable" w:value="Applicable"/>
                  <w:listItem w:displayText="Not Applicable" w:value="Not Applicable"/>
                </w:comboBox>
              </w:sdtPr>
              <w:sdtEndPr/>
              <w:sdtContent>
                <w:r w:rsidR="00AC2F4D" w:rsidRPr="00955C5F">
                  <w:rPr>
                    <w:sz w:val="20"/>
                  </w:rPr>
                  <w:t>Not Applicable</w:t>
                </w:r>
              </w:sdtContent>
            </w:sdt>
          </w:p>
          <w:p w14:paraId="09CA1986" w14:textId="77777777" w:rsidR="00AC2F4D" w:rsidRPr="00955C5F" w:rsidRDefault="00AC2F4D" w:rsidP="00AC2F4D">
            <w:pPr>
              <w:pStyle w:val="TableParagraph"/>
              <w:spacing w:before="41" w:line="264" w:lineRule="auto"/>
              <w:ind w:right="92"/>
              <w:jc w:val="both"/>
              <w:rPr>
                <w:sz w:val="20"/>
                <w:szCs w:val="20"/>
              </w:rPr>
            </w:pPr>
            <w:r w:rsidRPr="00955C5F">
              <w:rPr>
                <w:sz w:val="20"/>
              </w:rPr>
              <w:t>The proposal does not affect land within a Priority Oyster Aquaculture Area.</w:t>
            </w:r>
          </w:p>
        </w:tc>
      </w:tr>
      <w:tr w:rsidR="00AC2F4D" w:rsidRPr="00955C5F" w14:paraId="6E9C140E" w14:textId="77777777" w:rsidTr="00AC2F4D">
        <w:tc>
          <w:tcPr>
            <w:tcW w:w="10060" w:type="dxa"/>
            <w:gridSpan w:val="2"/>
            <w:shd w:val="clear" w:color="auto" w:fill="B3B3B3"/>
            <w:vAlign w:val="center"/>
            <w:hideMark/>
          </w:tcPr>
          <w:p w14:paraId="5E1BE138" w14:textId="77777777" w:rsidR="00AC2F4D" w:rsidRPr="00955C5F" w:rsidRDefault="00AC2F4D" w:rsidP="00955C5F">
            <w:pPr>
              <w:spacing w:before="60" w:after="60"/>
              <w:contextualSpacing w:val="0"/>
              <w:rPr>
                <w:rFonts w:cs="Segoe UI"/>
                <w:b/>
                <w:szCs w:val="20"/>
              </w:rPr>
            </w:pPr>
            <w:r w:rsidRPr="00955C5F">
              <w:rPr>
                <w:rFonts w:cs="Segoe UI"/>
                <w:b/>
                <w:szCs w:val="20"/>
              </w:rPr>
              <w:t>9.4 Farmland of State and Regional Significance on the NSW Far North Coast</w:t>
            </w:r>
          </w:p>
        </w:tc>
      </w:tr>
      <w:tr w:rsidR="00AC2F4D" w:rsidRPr="00955C5F" w14:paraId="1D80E8EA" w14:textId="77777777" w:rsidTr="004B36DF">
        <w:tc>
          <w:tcPr>
            <w:tcW w:w="5382" w:type="dxa"/>
          </w:tcPr>
          <w:p w14:paraId="74BA60CF" w14:textId="77777777" w:rsidR="00AC2F4D" w:rsidRPr="00955C5F" w:rsidRDefault="00AC2F4D" w:rsidP="00AC2F4D">
            <w:pPr>
              <w:pStyle w:val="ListParagraph"/>
              <w:numPr>
                <w:ilvl w:val="0"/>
                <w:numId w:val="128"/>
              </w:numPr>
              <w:overflowPunct w:val="0"/>
              <w:autoSpaceDE w:val="0"/>
              <w:autoSpaceDN w:val="0"/>
              <w:adjustRightInd w:val="0"/>
              <w:spacing w:before="100" w:after="100"/>
              <w:textAlignment w:val="baseline"/>
              <w:rPr>
                <w:rFonts w:cs="Segoe UI"/>
                <w:i/>
                <w:szCs w:val="20"/>
              </w:rPr>
            </w:pPr>
            <w:r w:rsidRPr="00955C5F">
              <w:rPr>
                <w:rFonts w:cs="Segoe UI"/>
                <w:i/>
                <w:szCs w:val="20"/>
              </w:rPr>
              <w:t>A planning proposal must not:</w:t>
            </w:r>
          </w:p>
          <w:p w14:paraId="2D20CBA1" w14:textId="77777777" w:rsidR="00AC2F4D" w:rsidRPr="00955C5F" w:rsidRDefault="00AC2F4D" w:rsidP="00AC2F4D">
            <w:pPr>
              <w:pStyle w:val="ListParagraph"/>
              <w:numPr>
                <w:ilvl w:val="0"/>
                <w:numId w:val="127"/>
              </w:numPr>
              <w:overflowPunct w:val="0"/>
              <w:autoSpaceDE w:val="0"/>
              <w:autoSpaceDN w:val="0"/>
              <w:adjustRightInd w:val="0"/>
              <w:spacing w:before="100" w:after="100"/>
              <w:textAlignment w:val="baseline"/>
              <w:rPr>
                <w:rFonts w:cs="Segoe UI"/>
                <w:i/>
                <w:szCs w:val="20"/>
              </w:rPr>
            </w:pPr>
            <w:r w:rsidRPr="00955C5F">
              <w:rPr>
                <w:rFonts w:cs="Segoe UI"/>
                <w:i/>
                <w:szCs w:val="20"/>
              </w:rPr>
              <w:t>rezone land identified as “State Significant Farmland” for urban or rural residential purposes.</w:t>
            </w:r>
          </w:p>
          <w:p w14:paraId="5E309EA7" w14:textId="77777777" w:rsidR="00AC2F4D" w:rsidRPr="00955C5F" w:rsidRDefault="00AC2F4D" w:rsidP="00AC2F4D">
            <w:pPr>
              <w:pStyle w:val="ListParagraph"/>
              <w:numPr>
                <w:ilvl w:val="0"/>
                <w:numId w:val="127"/>
              </w:numPr>
              <w:overflowPunct w:val="0"/>
              <w:autoSpaceDE w:val="0"/>
              <w:autoSpaceDN w:val="0"/>
              <w:adjustRightInd w:val="0"/>
              <w:spacing w:before="100" w:after="100"/>
              <w:textAlignment w:val="baseline"/>
              <w:rPr>
                <w:rFonts w:cs="Segoe UI"/>
                <w:i/>
                <w:szCs w:val="20"/>
              </w:rPr>
            </w:pPr>
            <w:r w:rsidRPr="00955C5F">
              <w:rPr>
                <w:rFonts w:cs="Segoe UI"/>
                <w:i/>
                <w:szCs w:val="20"/>
              </w:rPr>
              <w:t>rezone land identified as “Regionally Significant Farmland” for urban or rural residential purposes.</w:t>
            </w:r>
          </w:p>
          <w:p w14:paraId="0A434B3B" w14:textId="77777777" w:rsidR="00AC2F4D" w:rsidRPr="00955C5F" w:rsidRDefault="00AC2F4D" w:rsidP="00AC2F4D">
            <w:pPr>
              <w:pStyle w:val="ListParagraph"/>
              <w:numPr>
                <w:ilvl w:val="0"/>
                <w:numId w:val="127"/>
              </w:numPr>
              <w:overflowPunct w:val="0"/>
              <w:autoSpaceDE w:val="0"/>
              <w:autoSpaceDN w:val="0"/>
              <w:adjustRightInd w:val="0"/>
              <w:spacing w:before="100" w:after="100"/>
              <w:textAlignment w:val="baseline"/>
              <w:rPr>
                <w:rFonts w:cs="Segoe UI"/>
                <w:szCs w:val="20"/>
              </w:rPr>
            </w:pPr>
            <w:r w:rsidRPr="00955C5F">
              <w:rPr>
                <w:rFonts w:cs="Segoe UI"/>
                <w:i/>
                <w:szCs w:val="20"/>
              </w:rPr>
              <w:t>rezone land identified as “significant non-contiguous farmland” for urban or rural residential purposes.</w:t>
            </w:r>
          </w:p>
        </w:tc>
        <w:tc>
          <w:tcPr>
            <w:tcW w:w="4678" w:type="dxa"/>
          </w:tcPr>
          <w:p w14:paraId="52A9D2C0" w14:textId="77777777" w:rsidR="00AC2F4D" w:rsidRPr="00955C5F" w:rsidRDefault="00AC2F4D" w:rsidP="00AC2F4D">
            <w:pPr>
              <w:pStyle w:val="TableParagraph"/>
              <w:spacing w:before="120" w:line="276" w:lineRule="auto"/>
              <w:ind w:left="108"/>
              <w:rPr>
                <w:sz w:val="20"/>
              </w:rPr>
            </w:pPr>
            <w:r w:rsidRPr="00955C5F">
              <w:rPr>
                <w:sz w:val="20"/>
              </w:rPr>
              <w:t>Not Applicable.</w:t>
            </w:r>
          </w:p>
          <w:p w14:paraId="5806F20E" w14:textId="77777777" w:rsidR="00AC2F4D" w:rsidRPr="00955C5F" w:rsidRDefault="00AC2F4D" w:rsidP="00AC2F4D">
            <w:pPr>
              <w:pStyle w:val="TableParagraph"/>
              <w:spacing w:before="120" w:line="276" w:lineRule="auto"/>
              <w:ind w:left="108"/>
              <w:rPr>
                <w:sz w:val="20"/>
              </w:rPr>
            </w:pPr>
            <w:r w:rsidRPr="00955C5F">
              <w:rPr>
                <w:sz w:val="20"/>
              </w:rPr>
              <w:t>This Direction does not apply to the Central Coast Local Government Area (or former Wyong or Gosford LGAs).</w:t>
            </w:r>
          </w:p>
        </w:tc>
      </w:tr>
    </w:tbl>
    <w:p w14:paraId="0C828099" w14:textId="058C30DF" w:rsidR="00AC2F4D" w:rsidRPr="00955C5F" w:rsidRDefault="00AC2F4D" w:rsidP="00AC2F4D">
      <w:pPr>
        <w:rPr>
          <w:rFonts w:cs="Segoe UI"/>
          <w:lang w:eastAsia="en-US"/>
        </w:rPr>
      </w:pPr>
    </w:p>
    <w:p w14:paraId="6E3B92D5" w14:textId="7E7CDB94" w:rsidR="00AC2F4D" w:rsidRPr="00955C5F" w:rsidRDefault="00AC2F4D" w:rsidP="00AC2F4D">
      <w:pPr>
        <w:rPr>
          <w:rFonts w:cs="Segoe UI"/>
          <w:lang w:eastAsia="en-US"/>
        </w:rPr>
      </w:pPr>
    </w:p>
    <w:p w14:paraId="243AD53D" w14:textId="77777777" w:rsidR="00D4135B" w:rsidRPr="00955C5F" w:rsidRDefault="00D4135B" w:rsidP="00D4135B">
      <w:pPr>
        <w:rPr>
          <w:rFonts w:cs="Segoe UI"/>
        </w:rPr>
      </w:pPr>
    </w:p>
    <w:p w14:paraId="5098C1FA" w14:textId="0F5674EE" w:rsidR="00D4135B" w:rsidRPr="00955C5F" w:rsidRDefault="00D4135B" w:rsidP="00D4135B">
      <w:pPr>
        <w:rPr>
          <w:rFonts w:cs="Segoe UI"/>
          <w:lang w:eastAsia="en-US"/>
        </w:rPr>
      </w:pPr>
    </w:p>
    <w:p w14:paraId="3327EEE6" w14:textId="77777777" w:rsidR="0055777B" w:rsidRDefault="0055777B">
      <w:pPr>
        <w:spacing w:after="0" w:line="240" w:lineRule="auto"/>
        <w:contextualSpacing w:val="0"/>
        <w:rPr>
          <w:rFonts w:eastAsia="MS Mincho" w:cs="Segoe UI"/>
          <w:b/>
          <w:bCs/>
          <w:color w:val="002C77"/>
          <w:kern w:val="32"/>
          <w:sz w:val="28"/>
          <w:szCs w:val="32"/>
        </w:rPr>
      </w:pPr>
      <w:bookmarkStart w:id="12" w:name="_Toc70424316"/>
      <w:r>
        <w:rPr>
          <w:rFonts w:cs="Segoe UI"/>
        </w:rPr>
        <w:br w:type="page"/>
      </w:r>
    </w:p>
    <w:p w14:paraId="21726BA7" w14:textId="4CDC1BEB" w:rsidR="009F4159" w:rsidRPr="00955C5F" w:rsidRDefault="009F4159" w:rsidP="00955C5F">
      <w:pPr>
        <w:pStyle w:val="Heading1"/>
        <w:jc w:val="both"/>
        <w:rPr>
          <w:rFonts w:cs="Segoe UI"/>
        </w:rPr>
      </w:pPr>
      <w:r w:rsidRPr="00955C5F">
        <w:rPr>
          <w:rFonts w:cs="Segoe UI"/>
        </w:rPr>
        <w:lastRenderedPageBreak/>
        <w:t>Central Coast Affordable and Alternative Housing Strategy</w:t>
      </w:r>
      <w:bookmarkEnd w:id="12"/>
    </w:p>
    <w:p w14:paraId="20F86C34" w14:textId="63867DA5" w:rsidR="00122359" w:rsidRPr="00955C5F" w:rsidRDefault="009F4159" w:rsidP="00B10FD7">
      <w:pPr>
        <w:contextualSpacing w:val="0"/>
        <w:rPr>
          <w:rFonts w:eastAsiaTheme="minorHAnsi" w:cs="Segoe UI"/>
          <w:bCs/>
          <w:color w:val="606060"/>
          <w:szCs w:val="20"/>
          <w:lang w:eastAsia="en-US"/>
        </w:rPr>
      </w:pPr>
      <w:r w:rsidRPr="00955C5F">
        <w:rPr>
          <w:rFonts w:eastAsiaTheme="minorHAnsi" w:cs="Segoe UI"/>
          <w:bCs/>
          <w:color w:val="606060"/>
          <w:szCs w:val="20"/>
          <w:lang w:eastAsia="en-US"/>
        </w:rPr>
        <w:t>The Central Coast Affordable and Alternative Housing Strategy (2020) seeks to provide effective policy solutions to address the growing need for affordable and alternative housing within the Central Coast LGA. It aims to build a vision for a ‘fair and inclusive region, where everyone has access to affordable and sustainable housing’.</w:t>
      </w:r>
    </w:p>
    <w:p w14:paraId="398EFC2F" w14:textId="3282332E" w:rsidR="009F4159" w:rsidRPr="00955C5F" w:rsidRDefault="003E6FF2" w:rsidP="00B10FD7">
      <w:pPr>
        <w:contextualSpacing w:val="0"/>
        <w:rPr>
          <w:rFonts w:eastAsiaTheme="minorHAnsi" w:cs="Segoe UI"/>
          <w:bCs/>
          <w:i/>
          <w:iCs/>
          <w:color w:val="606060"/>
          <w:szCs w:val="20"/>
          <w:lang w:eastAsia="en-US"/>
        </w:rPr>
      </w:pPr>
      <w:r>
        <w:rPr>
          <w:rFonts w:eastAsiaTheme="minorHAnsi" w:cs="Segoe UI"/>
          <w:bCs/>
          <w:i/>
          <w:iCs/>
          <w:color w:val="606060"/>
          <w:szCs w:val="20"/>
          <w:lang w:eastAsia="en-US"/>
        </w:rPr>
        <w:t xml:space="preserve">Not applicable to this draft PP. </w:t>
      </w:r>
    </w:p>
    <w:p w14:paraId="24F8326E" w14:textId="7855FB57" w:rsidR="009F4159" w:rsidRPr="00955C5F" w:rsidRDefault="009F4159" w:rsidP="00B10FD7">
      <w:pPr>
        <w:contextualSpacing w:val="0"/>
        <w:rPr>
          <w:rFonts w:eastAsiaTheme="minorHAnsi" w:cs="Segoe UI"/>
          <w:b/>
          <w:color w:val="606060"/>
          <w:szCs w:val="20"/>
          <w:lang w:eastAsia="en-US"/>
        </w:rPr>
      </w:pPr>
    </w:p>
    <w:p w14:paraId="34DE87D8" w14:textId="77777777" w:rsidR="0055777B" w:rsidRDefault="0055777B">
      <w:pPr>
        <w:spacing w:after="0" w:line="240" w:lineRule="auto"/>
        <w:contextualSpacing w:val="0"/>
        <w:rPr>
          <w:rFonts w:eastAsia="MS Mincho" w:cs="Segoe UI"/>
          <w:b/>
          <w:bCs/>
          <w:color w:val="002C77"/>
          <w:kern w:val="32"/>
          <w:sz w:val="28"/>
          <w:szCs w:val="32"/>
        </w:rPr>
      </w:pPr>
      <w:bookmarkStart w:id="13" w:name="_Toc70424317"/>
      <w:r>
        <w:rPr>
          <w:rFonts w:cs="Segoe UI"/>
        </w:rPr>
        <w:br w:type="page"/>
      </w:r>
    </w:p>
    <w:p w14:paraId="5695564F" w14:textId="1E04AFF2" w:rsidR="009F4159" w:rsidRPr="00955C5F" w:rsidRDefault="009F4159" w:rsidP="00955C5F">
      <w:pPr>
        <w:pStyle w:val="Heading1"/>
        <w:jc w:val="both"/>
        <w:rPr>
          <w:rFonts w:cs="Segoe UI"/>
        </w:rPr>
      </w:pPr>
      <w:r w:rsidRPr="00955C5F">
        <w:rPr>
          <w:rFonts w:cs="Segoe UI"/>
        </w:rPr>
        <w:lastRenderedPageBreak/>
        <w:t>Biodiversity Strategy</w:t>
      </w:r>
      <w:bookmarkEnd w:id="13"/>
    </w:p>
    <w:p w14:paraId="77CFD058" w14:textId="4F794BAA" w:rsidR="009F4159" w:rsidRDefault="009F4159" w:rsidP="009F4159">
      <w:pPr>
        <w:contextualSpacing w:val="0"/>
        <w:rPr>
          <w:rFonts w:eastAsiaTheme="minorHAnsi" w:cs="Segoe UI"/>
          <w:bCs/>
          <w:color w:val="606060"/>
          <w:szCs w:val="20"/>
          <w:lang w:eastAsia="en-US"/>
        </w:rPr>
      </w:pPr>
      <w:r w:rsidRPr="00955C5F">
        <w:rPr>
          <w:rFonts w:eastAsiaTheme="minorHAnsi" w:cs="Segoe UI"/>
          <w:bCs/>
          <w:color w:val="606060"/>
          <w:szCs w:val="20"/>
          <w:lang w:eastAsia="en-US"/>
        </w:rPr>
        <w:t xml:space="preserve">The Biodiversity Strategy (2020) provides a framework and guide for the management of biodiversity on the Central Coast that is consistent with regional, state and national strategies, plans and policies. </w:t>
      </w:r>
    </w:p>
    <w:p w14:paraId="7B589BA9" w14:textId="779FED4E" w:rsidR="0098552C" w:rsidRPr="00955C5F" w:rsidRDefault="0098552C" w:rsidP="009F4159">
      <w:pPr>
        <w:contextualSpacing w:val="0"/>
        <w:rPr>
          <w:rFonts w:eastAsiaTheme="minorHAnsi" w:cs="Segoe UI"/>
          <w:bCs/>
          <w:color w:val="606060"/>
          <w:szCs w:val="20"/>
          <w:lang w:eastAsia="en-US"/>
        </w:rPr>
      </w:pPr>
      <w:r>
        <w:rPr>
          <w:rFonts w:eastAsiaTheme="minorHAnsi" w:cs="Segoe UI"/>
          <w:bCs/>
          <w:color w:val="606060"/>
          <w:szCs w:val="20"/>
          <w:lang w:eastAsia="en-US"/>
        </w:rPr>
        <w:t xml:space="preserve">Theme 4 Protecting </w:t>
      </w:r>
      <w:r w:rsidR="00021D3C">
        <w:rPr>
          <w:rFonts w:eastAsiaTheme="minorHAnsi" w:cs="Segoe UI"/>
          <w:bCs/>
          <w:color w:val="606060"/>
          <w:szCs w:val="20"/>
          <w:lang w:eastAsia="en-US"/>
        </w:rPr>
        <w:t xml:space="preserve">Biodiversity through land use planning and information management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7"/>
        <w:gridCol w:w="4969"/>
      </w:tblGrid>
      <w:tr w:rsidR="00E772B6" w:rsidRPr="00955C5F" w14:paraId="52711A42" w14:textId="77777777" w:rsidTr="00D01BC2">
        <w:tc>
          <w:tcPr>
            <w:tcW w:w="4967" w:type="dxa"/>
            <w:shd w:val="clear" w:color="auto" w:fill="20C7D7"/>
          </w:tcPr>
          <w:p w14:paraId="3B115915" w14:textId="77777777" w:rsidR="00E772B6" w:rsidRPr="00955C5F" w:rsidRDefault="00E772B6" w:rsidP="001D43B0">
            <w:pPr>
              <w:rPr>
                <w:rFonts w:cs="Segoe UI"/>
                <w:b/>
                <w:color w:val="FFFFFF" w:themeColor="background1"/>
                <w:sz w:val="20"/>
                <w:szCs w:val="20"/>
                <w:lang w:eastAsia="en-US"/>
              </w:rPr>
            </w:pPr>
          </w:p>
          <w:p w14:paraId="23934868" w14:textId="6574C1C3" w:rsidR="00E772B6" w:rsidRPr="00955C5F" w:rsidRDefault="00C54CA8" w:rsidP="001D43B0">
            <w:pPr>
              <w:rPr>
                <w:rFonts w:cs="Segoe UI"/>
                <w:b/>
                <w:color w:val="FFFFFF" w:themeColor="background1"/>
                <w:sz w:val="20"/>
                <w:szCs w:val="20"/>
                <w:lang w:eastAsia="en-US"/>
              </w:rPr>
            </w:pPr>
            <w:r>
              <w:rPr>
                <w:rFonts w:cs="Segoe UI"/>
                <w:b/>
                <w:color w:val="FFFFFF" w:themeColor="background1"/>
                <w:sz w:val="20"/>
                <w:szCs w:val="20"/>
                <w:lang w:eastAsia="en-US"/>
              </w:rPr>
              <w:t>Goals/Actions</w:t>
            </w:r>
          </w:p>
          <w:p w14:paraId="644D8616" w14:textId="77777777" w:rsidR="00E772B6" w:rsidRPr="00955C5F" w:rsidRDefault="00E772B6" w:rsidP="001D43B0">
            <w:pPr>
              <w:rPr>
                <w:rFonts w:cs="Segoe UI"/>
                <w:b/>
                <w:color w:val="FFFFFF" w:themeColor="background1"/>
                <w:sz w:val="20"/>
                <w:szCs w:val="20"/>
                <w:lang w:eastAsia="en-US"/>
              </w:rPr>
            </w:pPr>
          </w:p>
        </w:tc>
        <w:tc>
          <w:tcPr>
            <w:tcW w:w="4969" w:type="dxa"/>
            <w:shd w:val="clear" w:color="auto" w:fill="20C7D7"/>
          </w:tcPr>
          <w:p w14:paraId="0D1DDEB3" w14:textId="77777777" w:rsidR="00E772B6" w:rsidRPr="00955C5F" w:rsidRDefault="00E772B6" w:rsidP="001D43B0">
            <w:pPr>
              <w:rPr>
                <w:rFonts w:cs="Segoe UI"/>
                <w:b/>
                <w:color w:val="FFFFFF" w:themeColor="background1"/>
                <w:sz w:val="20"/>
                <w:szCs w:val="20"/>
                <w:lang w:eastAsia="en-US"/>
              </w:rPr>
            </w:pPr>
          </w:p>
          <w:p w14:paraId="4DF5314C" w14:textId="77777777" w:rsidR="00E772B6" w:rsidRPr="00955C5F" w:rsidRDefault="00E772B6" w:rsidP="001D43B0">
            <w:pPr>
              <w:rPr>
                <w:rFonts w:cs="Segoe UI"/>
                <w:b/>
                <w:color w:val="FFFFFF" w:themeColor="background1"/>
                <w:sz w:val="20"/>
                <w:szCs w:val="20"/>
                <w:lang w:eastAsia="en-US"/>
              </w:rPr>
            </w:pPr>
            <w:r w:rsidRPr="00955C5F">
              <w:rPr>
                <w:rFonts w:cs="Segoe UI"/>
                <w:b/>
                <w:color w:val="FFFFFF" w:themeColor="background1"/>
                <w:sz w:val="20"/>
                <w:szCs w:val="20"/>
                <w:lang w:eastAsia="en-US"/>
              </w:rPr>
              <w:t>Assessment/Comment</w:t>
            </w:r>
          </w:p>
        </w:tc>
      </w:tr>
      <w:tr w:rsidR="00E772B6" w:rsidRPr="00955C5F" w14:paraId="2D251AAD" w14:textId="77777777" w:rsidTr="00D01BC2">
        <w:tc>
          <w:tcPr>
            <w:tcW w:w="4967" w:type="dxa"/>
          </w:tcPr>
          <w:p w14:paraId="73E3A414" w14:textId="77777777" w:rsidR="00E772B6" w:rsidRPr="00270769" w:rsidRDefault="00F84880" w:rsidP="00F84880">
            <w:pPr>
              <w:rPr>
                <w:rFonts w:cs="Segoe UI"/>
                <w:sz w:val="20"/>
                <w:szCs w:val="20"/>
                <w:lang w:eastAsia="en-US"/>
              </w:rPr>
            </w:pPr>
            <w:r w:rsidRPr="00270769">
              <w:rPr>
                <w:rFonts w:cs="Segoe UI"/>
                <w:sz w:val="20"/>
                <w:szCs w:val="20"/>
                <w:lang w:eastAsia="en-US"/>
              </w:rPr>
              <w:t>Goal 4.1 High biodiversity value areas are appropriately identified, protected and restored as part of future land use planning investigations</w:t>
            </w:r>
          </w:p>
          <w:p w14:paraId="7F1A7F15" w14:textId="77777777" w:rsidR="00270769" w:rsidRPr="002A1EFE" w:rsidRDefault="00270769" w:rsidP="00270769">
            <w:pPr>
              <w:spacing w:after="0" w:line="240" w:lineRule="auto"/>
              <w:rPr>
                <w:rFonts w:eastAsia="Calibri" w:cs="Segoe UI"/>
                <w:sz w:val="20"/>
                <w:szCs w:val="20"/>
              </w:rPr>
            </w:pPr>
            <w:r w:rsidRPr="002A1EFE">
              <w:rPr>
                <w:rFonts w:eastAsia="Calibri" w:cs="Segoe UI"/>
                <w:sz w:val="20"/>
                <w:szCs w:val="20"/>
              </w:rPr>
              <w:t>Action 4.1.5</w:t>
            </w:r>
          </w:p>
          <w:p w14:paraId="7B3B62A0" w14:textId="368A5785" w:rsidR="00270769" w:rsidRPr="00955C5F" w:rsidRDefault="00270769" w:rsidP="00270769">
            <w:pPr>
              <w:rPr>
                <w:rFonts w:cs="Segoe UI"/>
                <w:sz w:val="20"/>
                <w:szCs w:val="20"/>
                <w:lang w:eastAsia="en-US"/>
              </w:rPr>
            </w:pPr>
            <w:r w:rsidRPr="00270769">
              <w:rPr>
                <w:rFonts w:eastAsia="Calibri" w:cs="Segoe UI"/>
                <w:sz w:val="20"/>
                <w:szCs w:val="20"/>
              </w:rPr>
              <w:t>Identify appropriate mechanisms to achieve rehabilitation and enhanced landscape connectivity through the rezoning and development assessment process (such as Vegetation Management Plans)</w:t>
            </w:r>
          </w:p>
        </w:tc>
        <w:tc>
          <w:tcPr>
            <w:tcW w:w="4969" w:type="dxa"/>
          </w:tcPr>
          <w:p w14:paraId="1900A20E" w14:textId="77777777" w:rsidR="00A0424A" w:rsidRPr="0025462A" w:rsidRDefault="00D30E80" w:rsidP="00A0424A">
            <w:pPr>
              <w:rPr>
                <w:rFonts w:cs="Segoe UI"/>
                <w:sz w:val="20"/>
                <w:szCs w:val="20"/>
                <w:lang w:eastAsia="en-US"/>
              </w:rPr>
            </w:pPr>
            <w:r w:rsidRPr="0025462A">
              <w:rPr>
                <w:rFonts w:cs="Segoe UI"/>
                <w:sz w:val="20"/>
                <w:szCs w:val="20"/>
                <w:lang w:eastAsia="en-US"/>
              </w:rPr>
              <w:t xml:space="preserve">Council supports </w:t>
            </w:r>
            <w:r w:rsidR="00A0424A" w:rsidRPr="0025462A">
              <w:rPr>
                <w:rFonts w:cs="Segoe UI"/>
                <w:sz w:val="20"/>
                <w:szCs w:val="20"/>
                <w:lang w:eastAsia="en-US"/>
              </w:rPr>
              <w:t>the implementation of appropriate</w:t>
            </w:r>
          </w:p>
          <w:p w14:paraId="4855B373" w14:textId="77777777" w:rsidR="00A0424A" w:rsidRPr="0025462A" w:rsidRDefault="00A0424A" w:rsidP="00A0424A">
            <w:pPr>
              <w:rPr>
                <w:rFonts w:cs="Segoe UI"/>
                <w:sz w:val="20"/>
                <w:szCs w:val="20"/>
                <w:lang w:eastAsia="en-US"/>
              </w:rPr>
            </w:pPr>
            <w:r w:rsidRPr="0025462A">
              <w:rPr>
                <w:rFonts w:cs="Segoe UI"/>
                <w:sz w:val="20"/>
                <w:szCs w:val="20"/>
                <w:lang w:eastAsia="en-US"/>
              </w:rPr>
              <w:t>planning controls to protect biodiversity and seek to</w:t>
            </w:r>
          </w:p>
          <w:p w14:paraId="1AD21DBE" w14:textId="77777777" w:rsidR="00A0424A" w:rsidRPr="0025462A" w:rsidRDefault="00A0424A" w:rsidP="00A0424A">
            <w:pPr>
              <w:rPr>
                <w:rFonts w:cs="Segoe UI"/>
                <w:sz w:val="20"/>
                <w:szCs w:val="20"/>
                <w:lang w:eastAsia="en-US"/>
              </w:rPr>
            </w:pPr>
            <w:r w:rsidRPr="0025462A">
              <w:rPr>
                <w:rFonts w:cs="Segoe UI"/>
                <w:sz w:val="20"/>
                <w:szCs w:val="20"/>
                <w:lang w:eastAsia="en-US"/>
              </w:rPr>
              <w:t>ensure that LEPs strengthen protection of biodiversity</w:t>
            </w:r>
          </w:p>
          <w:p w14:paraId="3255EDBB" w14:textId="77777777" w:rsidR="00E772B6" w:rsidRPr="0025462A" w:rsidRDefault="00A0424A" w:rsidP="00A0424A">
            <w:pPr>
              <w:rPr>
                <w:rFonts w:cs="Segoe UI"/>
                <w:sz w:val="20"/>
                <w:szCs w:val="20"/>
                <w:lang w:eastAsia="en-US"/>
              </w:rPr>
            </w:pPr>
            <w:r w:rsidRPr="0025462A">
              <w:rPr>
                <w:rFonts w:cs="Segoe UI"/>
                <w:sz w:val="20"/>
                <w:szCs w:val="20"/>
                <w:lang w:eastAsia="en-US"/>
              </w:rPr>
              <w:t>within the LGA.</w:t>
            </w:r>
          </w:p>
          <w:p w14:paraId="4793109A" w14:textId="25EC3361" w:rsidR="00D85A3D" w:rsidRPr="00D85A3D" w:rsidRDefault="00D85A3D" w:rsidP="00D85A3D">
            <w:pPr>
              <w:rPr>
                <w:rFonts w:cs="Segoe UI"/>
                <w:sz w:val="20"/>
                <w:szCs w:val="20"/>
                <w:lang w:eastAsia="en-US"/>
              </w:rPr>
            </w:pPr>
            <w:r w:rsidRPr="00D85A3D">
              <w:rPr>
                <w:rFonts w:cs="Segoe UI"/>
                <w:sz w:val="20"/>
                <w:szCs w:val="20"/>
                <w:lang w:eastAsia="en-US"/>
              </w:rPr>
              <w:t xml:space="preserve">The proposal is supported by an Ecological Assessment Report which determines that the extent of any clearing would need to address the requirements of Part 7 of the Biodiversity Conservation Regulation (2017), including the </w:t>
            </w:r>
            <w:r w:rsidR="000801EC">
              <w:rPr>
                <w:rFonts w:cs="Segoe UI"/>
                <w:sz w:val="20"/>
                <w:szCs w:val="20"/>
                <w:lang w:eastAsia="en-US"/>
              </w:rPr>
              <w:t xml:space="preserve">potential </w:t>
            </w:r>
            <w:r w:rsidRPr="00D85A3D">
              <w:rPr>
                <w:rFonts w:cs="Segoe UI"/>
                <w:sz w:val="20"/>
                <w:szCs w:val="20"/>
                <w:lang w:eastAsia="en-US"/>
              </w:rPr>
              <w:t xml:space="preserve">preparation of a Biodiversity Development Assessment Report for any future development. </w:t>
            </w:r>
          </w:p>
          <w:p w14:paraId="30439E85" w14:textId="6092ADA9" w:rsidR="00A0424A" w:rsidRPr="00955C5F" w:rsidRDefault="00B248BB" w:rsidP="00D85A3D">
            <w:pPr>
              <w:rPr>
                <w:rFonts w:cs="Segoe UI"/>
                <w:sz w:val="20"/>
                <w:szCs w:val="20"/>
                <w:lang w:eastAsia="en-US"/>
              </w:rPr>
            </w:pPr>
            <w:r w:rsidRPr="00E706EB">
              <w:rPr>
                <w:sz w:val="20"/>
                <w:szCs w:val="20"/>
                <w:lang w:val="en-GB"/>
              </w:rPr>
              <w:t>It is estimated that the development will involve the removal of 0.</w:t>
            </w:r>
            <w:r>
              <w:rPr>
                <w:sz w:val="20"/>
                <w:szCs w:val="20"/>
                <w:lang w:val="en-GB"/>
              </w:rPr>
              <w:t>26</w:t>
            </w:r>
            <w:r w:rsidRPr="00E706EB">
              <w:rPr>
                <w:sz w:val="20"/>
                <w:szCs w:val="20"/>
                <w:lang w:val="en-GB"/>
              </w:rPr>
              <w:t xml:space="preserve"> </w:t>
            </w:r>
            <w:r w:rsidR="00956A66" w:rsidRPr="00956A66">
              <w:rPr>
                <w:rFonts w:cs="Segoe UI"/>
                <w:sz w:val="20"/>
                <w:szCs w:val="20"/>
                <w:lang w:eastAsia="en-US"/>
              </w:rPr>
              <w:t>Ha of native vegetation which is therefore below the threshold for requiring a Biodiversity Development Assessment Report (BDAR). The applicant is in the process of preparing a revised Flora and Fauna Assessment, which will be finalised before Council makes a Gateway Determination request.</w:t>
            </w:r>
          </w:p>
        </w:tc>
      </w:tr>
    </w:tbl>
    <w:p w14:paraId="066E1E5B" w14:textId="11A24628" w:rsidR="009F4159" w:rsidRPr="00955C5F" w:rsidRDefault="009F4159">
      <w:pPr>
        <w:spacing w:after="0" w:line="240" w:lineRule="auto"/>
        <w:contextualSpacing w:val="0"/>
        <w:rPr>
          <w:rFonts w:cs="Segoe UI"/>
          <w:lang w:eastAsia="en-US"/>
        </w:rPr>
      </w:pPr>
      <w:r w:rsidRPr="00955C5F">
        <w:rPr>
          <w:rFonts w:cs="Segoe UI"/>
          <w:lang w:eastAsia="en-US"/>
        </w:rPr>
        <w:br w:type="page"/>
      </w:r>
    </w:p>
    <w:p w14:paraId="5B5343DC" w14:textId="42C6B469" w:rsidR="00B10FD7" w:rsidRPr="00955C5F" w:rsidRDefault="00CA4304" w:rsidP="00955C5F">
      <w:pPr>
        <w:pStyle w:val="Heading1"/>
        <w:jc w:val="both"/>
        <w:rPr>
          <w:rFonts w:cs="Segoe UI"/>
        </w:rPr>
      </w:pPr>
      <w:bookmarkStart w:id="14" w:name="_Toc70424318"/>
      <w:r w:rsidRPr="00955C5F">
        <w:rPr>
          <w:rFonts w:cs="Segoe UI"/>
        </w:rPr>
        <w:lastRenderedPageBreak/>
        <w:t>Interim Local Strategic Planning Statement</w:t>
      </w:r>
      <w:r w:rsidR="004829FE" w:rsidRPr="00955C5F">
        <w:rPr>
          <w:rFonts w:cs="Segoe UI"/>
        </w:rPr>
        <w:t xml:space="preserve"> (LSPS)</w:t>
      </w:r>
      <w:bookmarkEnd w:id="1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4536"/>
        <w:gridCol w:w="3704"/>
      </w:tblGrid>
      <w:tr w:rsidR="00AD6BE7" w:rsidRPr="00955C5F" w14:paraId="00981828" w14:textId="77777777" w:rsidTr="00F97130">
        <w:tc>
          <w:tcPr>
            <w:tcW w:w="1696" w:type="dxa"/>
            <w:shd w:val="clear" w:color="auto" w:fill="20C7D7"/>
          </w:tcPr>
          <w:p w14:paraId="4301A8AD" w14:textId="77777777" w:rsidR="00AD6BE7" w:rsidRPr="00955C5F" w:rsidRDefault="00AD6BE7" w:rsidP="004829FE">
            <w:pPr>
              <w:rPr>
                <w:rFonts w:cs="Segoe UI"/>
                <w:b/>
                <w:color w:val="FFFFFF" w:themeColor="background1"/>
                <w:sz w:val="20"/>
                <w:szCs w:val="20"/>
                <w:lang w:eastAsia="en-US"/>
              </w:rPr>
            </w:pPr>
          </w:p>
          <w:p w14:paraId="4E6EAFB5" w14:textId="07578122" w:rsidR="00AD6BE7" w:rsidRPr="00955C5F" w:rsidRDefault="00AD6BE7" w:rsidP="004829FE">
            <w:pPr>
              <w:rPr>
                <w:rFonts w:cs="Segoe UI"/>
                <w:b/>
                <w:color w:val="FFFFFF" w:themeColor="background1"/>
                <w:sz w:val="20"/>
                <w:szCs w:val="20"/>
                <w:lang w:eastAsia="en-US"/>
              </w:rPr>
            </w:pPr>
            <w:r w:rsidRPr="00955C5F">
              <w:rPr>
                <w:rFonts w:cs="Segoe UI"/>
                <w:b/>
                <w:color w:val="FFFFFF" w:themeColor="background1"/>
                <w:sz w:val="20"/>
                <w:szCs w:val="20"/>
                <w:lang w:eastAsia="en-US"/>
              </w:rPr>
              <w:t>Strategies</w:t>
            </w:r>
          </w:p>
          <w:p w14:paraId="0E9647AA" w14:textId="092AEA64" w:rsidR="00AD6BE7" w:rsidRPr="00955C5F" w:rsidRDefault="00AD6BE7" w:rsidP="004829FE">
            <w:pPr>
              <w:rPr>
                <w:rFonts w:cs="Segoe UI"/>
                <w:b/>
                <w:color w:val="FFFFFF" w:themeColor="background1"/>
                <w:sz w:val="20"/>
                <w:szCs w:val="20"/>
                <w:lang w:eastAsia="en-US"/>
              </w:rPr>
            </w:pPr>
          </w:p>
        </w:tc>
        <w:tc>
          <w:tcPr>
            <w:tcW w:w="4536" w:type="dxa"/>
            <w:shd w:val="clear" w:color="auto" w:fill="20C7D7"/>
          </w:tcPr>
          <w:p w14:paraId="6449C280" w14:textId="77777777" w:rsidR="00AD6BE7" w:rsidRPr="00955C5F" w:rsidRDefault="00AD6BE7" w:rsidP="004829FE">
            <w:pPr>
              <w:rPr>
                <w:rFonts w:cs="Segoe UI"/>
                <w:b/>
                <w:color w:val="FFFFFF" w:themeColor="background1"/>
                <w:szCs w:val="20"/>
                <w:lang w:eastAsia="en-US"/>
              </w:rPr>
            </w:pPr>
          </w:p>
        </w:tc>
        <w:tc>
          <w:tcPr>
            <w:tcW w:w="3704" w:type="dxa"/>
            <w:shd w:val="clear" w:color="auto" w:fill="20C7D7"/>
          </w:tcPr>
          <w:p w14:paraId="6965CB8B" w14:textId="327F9A28" w:rsidR="00AD6BE7" w:rsidRPr="00955C5F" w:rsidRDefault="00AD6BE7" w:rsidP="004829FE">
            <w:pPr>
              <w:rPr>
                <w:rFonts w:cs="Segoe UI"/>
                <w:b/>
                <w:color w:val="FFFFFF" w:themeColor="background1"/>
                <w:sz w:val="20"/>
                <w:szCs w:val="20"/>
                <w:lang w:eastAsia="en-US"/>
              </w:rPr>
            </w:pPr>
          </w:p>
          <w:p w14:paraId="3647EE92" w14:textId="31B0DEF3" w:rsidR="00AD6BE7" w:rsidRPr="00955C5F" w:rsidRDefault="00AD6BE7" w:rsidP="004829FE">
            <w:pPr>
              <w:rPr>
                <w:rFonts w:cs="Segoe UI"/>
                <w:b/>
                <w:color w:val="FFFFFF" w:themeColor="background1"/>
                <w:sz w:val="20"/>
                <w:szCs w:val="20"/>
                <w:lang w:eastAsia="en-US"/>
              </w:rPr>
            </w:pPr>
            <w:r w:rsidRPr="00955C5F">
              <w:rPr>
                <w:rFonts w:cs="Segoe UI"/>
                <w:b/>
                <w:color w:val="FFFFFF" w:themeColor="background1"/>
                <w:sz w:val="20"/>
                <w:szCs w:val="20"/>
                <w:lang w:eastAsia="en-US"/>
              </w:rPr>
              <w:t>Assessment/Comment</w:t>
            </w:r>
          </w:p>
        </w:tc>
      </w:tr>
      <w:tr w:rsidR="00AD6BE7" w:rsidRPr="00955C5F" w14:paraId="5469A08B" w14:textId="77777777" w:rsidTr="00F97130">
        <w:tc>
          <w:tcPr>
            <w:tcW w:w="1696" w:type="dxa"/>
          </w:tcPr>
          <w:p w14:paraId="0F41D5CA" w14:textId="77777777" w:rsidR="00AD6BE7" w:rsidRPr="00955C5F" w:rsidRDefault="00AD6BE7" w:rsidP="004829FE">
            <w:pPr>
              <w:jc w:val="both"/>
              <w:rPr>
                <w:rFonts w:cs="Segoe UI"/>
                <w:b/>
                <w:sz w:val="20"/>
                <w:szCs w:val="20"/>
              </w:rPr>
            </w:pPr>
            <w:r w:rsidRPr="00955C5F">
              <w:rPr>
                <w:rFonts w:cs="Segoe UI"/>
                <w:sz w:val="20"/>
                <w:szCs w:val="20"/>
              </w:rPr>
              <w:t>1 Revitalise our centres</w:t>
            </w:r>
          </w:p>
          <w:p w14:paraId="6BB36FCF" w14:textId="77777777" w:rsidR="00AD6BE7" w:rsidRPr="00955C5F" w:rsidRDefault="00AD6BE7" w:rsidP="004829FE">
            <w:pPr>
              <w:rPr>
                <w:rFonts w:cs="Segoe UI"/>
                <w:sz w:val="20"/>
                <w:szCs w:val="20"/>
              </w:rPr>
            </w:pPr>
          </w:p>
          <w:p w14:paraId="65E36416" w14:textId="77777777" w:rsidR="00AD6BE7" w:rsidRPr="00955C5F" w:rsidRDefault="00AD6BE7" w:rsidP="004829FE">
            <w:pPr>
              <w:rPr>
                <w:rFonts w:cs="Segoe UI"/>
                <w:sz w:val="20"/>
                <w:szCs w:val="20"/>
                <w:lang w:eastAsia="en-US"/>
              </w:rPr>
            </w:pPr>
          </w:p>
        </w:tc>
        <w:tc>
          <w:tcPr>
            <w:tcW w:w="4536" w:type="dxa"/>
          </w:tcPr>
          <w:p w14:paraId="5C666983" w14:textId="77777777" w:rsidR="00AD6BE7" w:rsidRDefault="00AD6BE7" w:rsidP="004829FE">
            <w:pPr>
              <w:rPr>
                <w:rFonts w:cs="Segoe UI"/>
                <w:szCs w:val="20"/>
                <w:lang w:eastAsia="en-US"/>
              </w:rPr>
            </w:pPr>
          </w:p>
        </w:tc>
        <w:tc>
          <w:tcPr>
            <w:tcW w:w="3704" w:type="dxa"/>
          </w:tcPr>
          <w:p w14:paraId="5F838A9D" w14:textId="57B8822A" w:rsidR="00AD6BE7" w:rsidRPr="00955C5F" w:rsidRDefault="00AD6BE7" w:rsidP="004829FE">
            <w:pPr>
              <w:rPr>
                <w:rFonts w:cs="Segoe UI"/>
                <w:sz w:val="20"/>
                <w:szCs w:val="20"/>
                <w:lang w:eastAsia="en-US"/>
              </w:rPr>
            </w:pPr>
            <w:r>
              <w:rPr>
                <w:rFonts w:cs="Segoe UI"/>
                <w:sz w:val="20"/>
                <w:szCs w:val="20"/>
                <w:lang w:eastAsia="en-US"/>
              </w:rPr>
              <w:t>N/A</w:t>
            </w:r>
          </w:p>
        </w:tc>
      </w:tr>
      <w:tr w:rsidR="00AD6BE7" w:rsidRPr="00955C5F" w14:paraId="6327DA58" w14:textId="77777777" w:rsidTr="00F97130">
        <w:tc>
          <w:tcPr>
            <w:tcW w:w="1696" w:type="dxa"/>
          </w:tcPr>
          <w:p w14:paraId="6AF31D31" w14:textId="77777777" w:rsidR="00AD6BE7" w:rsidRPr="00955C5F" w:rsidRDefault="00AD6BE7" w:rsidP="004829FE">
            <w:pPr>
              <w:rPr>
                <w:rFonts w:cs="Segoe UI"/>
                <w:sz w:val="20"/>
                <w:szCs w:val="20"/>
              </w:rPr>
            </w:pPr>
            <w:r w:rsidRPr="00955C5F">
              <w:rPr>
                <w:rFonts w:cs="Segoe UI"/>
                <w:sz w:val="20"/>
                <w:szCs w:val="20"/>
              </w:rPr>
              <w:t xml:space="preserve">2 Renew urban form </w:t>
            </w:r>
          </w:p>
          <w:p w14:paraId="0F053287" w14:textId="77777777" w:rsidR="00AD6BE7" w:rsidRPr="00955C5F" w:rsidRDefault="00AD6BE7" w:rsidP="004829FE">
            <w:pPr>
              <w:rPr>
                <w:rFonts w:cs="Segoe UI"/>
                <w:sz w:val="20"/>
                <w:szCs w:val="20"/>
                <w:lang w:eastAsia="en-US"/>
              </w:rPr>
            </w:pPr>
          </w:p>
          <w:p w14:paraId="7340E9D5" w14:textId="0BB3E281" w:rsidR="00AD6BE7" w:rsidRPr="00955C5F" w:rsidRDefault="00AD6BE7" w:rsidP="004829FE">
            <w:pPr>
              <w:rPr>
                <w:rFonts w:cs="Segoe UI"/>
                <w:sz w:val="20"/>
                <w:szCs w:val="20"/>
                <w:lang w:eastAsia="en-US"/>
              </w:rPr>
            </w:pPr>
          </w:p>
        </w:tc>
        <w:tc>
          <w:tcPr>
            <w:tcW w:w="4536" w:type="dxa"/>
          </w:tcPr>
          <w:p w14:paraId="211FF167" w14:textId="77777777" w:rsidR="00AD6BE7" w:rsidRDefault="00AD6BE7" w:rsidP="004829FE">
            <w:pPr>
              <w:rPr>
                <w:rFonts w:cs="Segoe UI"/>
                <w:szCs w:val="20"/>
                <w:lang w:eastAsia="en-US"/>
              </w:rPr>
            </w:pPr>
          </w:p>
        </w:tc>
        <w:tc>
          <w:tcPr>
            <w:tcW w:w="3704" w:type="dxa"/>
          </w:tcPr>
          <w:p w14:paraId="1C577B74" w14:textId="76832B45" w:rsidR="00AD6BE7" w:rsidRPr="00955C5F" w:rsidRDefault="00AD6BE7" w:rsidP="004829FE">
            <w:pPr>
              <w:rPr>
                <w:rFonts w:cs="Segoe UI"/>
                <w:sz w:val="20"/>
                <w:szCs w:val="20"/>
                <w:lang w:eastAsia="en-US"/>
              </w:rPr>
            </w:pPr>
            <w:r>
              <w:rPr>
                <w:rFonts w:cs="Segoe UI"/>
                <w:sz w:val="20"/>
                <w:szCs w:val="20"/>
                <w:lang w:eastAsia="en-US"/>
              </w:rPr>
              <w:t>N/A</w:t>
            </w:r>
          </w:p>
        </w:tc>
      </w:tr>
      <w:tr w:rsidR="00AD6BE7" w:rsidRPr="00955C5F" w14:paraId="0A3C5D7E" w14:textId="77777777" w:rsidTr="00F97130">
        <w:tc>
          <w:tcPr>
            <w:tcW w:w="1696" w:type="dxa"/>
          </w:tcPr>
          <w:p w14:paraId="0AF04D92" w14:textId="5CB8B8A5" w:rsidR="00AD6BE7" w:rsidRPr="00955C5F" w:rsidRDefault="00AD6BE7" w:rsidP="004829FE">
            <w:pPr>
              <w:rPr>
                <w:rFonts w:cs="Segoe UI"/>
                <w:sz w:val="20"/>
                <w:szCs w:val="20"/>
                <w:lang w:eastAsia="en-US"/>
              </w:rPr>
            </w:pPr>
            <w:r w:rsidRPr="00955C5F">
              <w:rPr>
                <w:rFonts w:cs="Segoe UI"/>
                <w:sz w:val="20"/>
                <w:szCs w:val="20"/>
              </w:rPr>
              <w:t>3 Define the urban edge</w:t>
            </w:r>
            <w:r w:rsidRPr="00955C5F">
              <w:rPr>
                <w:rFonts w:cs="Segoe UI"/>
                <w:b/>
                <w:sz w:val="20"/>
                <w:szCs w:val="20"/>
              </w:rPr>
              <w:t xml:space="preserve"> </w:t>
            </w:r>
          </w:p>
        </w:tc>
        <w:tc>
          <w:tcPr>
            <w:tcW w:w="4536" w:type="dxa"/>
          </w:tcPr>
          <w:p w14:paraId="510D1171" w14:textId="21F7BA1A" w:rsidR="00C12907" w:rsidRPr="00C12907" w:rsidRDefault="00AD6BE7" w:rsidP="00C12907">
            <w:pPr>
              <w:rPr>
                <w:rFonts w:cs="Segoe UI"/>
                <w:sz w:val="20"/>
                <w:szCs w:val="20"/>
                <w:lang w:eastAsia="en-US"/>
              </w:rPr>
            </w:pPr>
            <w:r>
              <w:rPr>
                <w:rFonts w:cs="Segoe UI"/>
                <w:sz w:val="20"/>
                <w:szCs w:val="20"/>
                <w:lang w:eastAsia="en-US"/>
              </w:rPr>
              <w:t>Tourism and Economic Innovation to be promoted in peri</w:t>
            </w:r>
            <w:r w:rsidR="00C12907">
              <w:rPr>
                <w:rFonts w:cs="Segoe UI"/>
                <w:lang w:eastAsia="en-US"/>
              </w:rPr>
              <w:t>-</w:t>
            </w:r>
            <w:r w:rsidR="00C12907" w:rsidRPr="00C12907">
              <w:rPr>
                <w:rFonts w:cs="Segoe UI"/>
                <w:sz w:val="20"/>
                <w:szCs w:val="20"/>
                <w:lang w:eastAsia="en-US"/>
              </w:rPr>
              <w:t>urban areas to build-in</w:t>
            </w:r>
            <w:r w:rsidR="00486A93">
              <w:rPr>
                <w:rFonts w:cs="Segoe UI"/>
                <w:sz w:val="20"/>
                <w:szCs w:val="20"/>
                <w:lang w:eastAsia="en-US"/>
              </w:rPr>
              <w:t xml:space="preserve"> </w:t>
            </w:r>
            <w:r w:rsidR="00C12907" w:rsidRPr="00C12907">
              <w:rPr>
                <w:rFonts w:cs="Segoe UI"/>
                <w:sz w:val="20"/>
                <w:szCs w:val="20"/>
                <w:lang w:eastAsia="en-US"/>
              </w:rPr>
              <w:t>flexibility for non</w:t>
            </w:r>
            <w:r w:rsidR="00C12907">
              <w:rPr>
                <w:rFonts w:cs="Segoe UI"/>
                <w:sz w:val="20"/>
                <w:szCs w:val="20"/>
                <w:lang w:eastAsia="en-US"/>
              </w:rPr>
              <w:t>-</w:t>
            </w:r>
            <w:r w:rsidR="00C12907" w:rsidRPr="00C12907">
              <w:rPr>
                <w:rFonts w:cs="Segoe UI"/>
                <w:sz w:val="20"/>
                <w:szCs w:val="20"/>
                <w:lang w:eastAsia="en-US"/>
              </w:rPr>
              <w:t>urban land uses. The</w:t>
            </w:r>
          </w:p>
          <w:p w14:paraId="4624C808" w14:textId="60E1C5C3" w:rsidR="00C12907" w:rsidRPr="00C12907" w:rsidRDefault="00C12907" w:rsidP="00C12907">
            <w:pPr>
              <w:rPr>
                <w:rFonts w:cs="Segoe UI"/>
                <w:sz w:val="20"/>
                <w:szCs w:val="20"/>
                <w:lang w:eastAsia="en-US"/>
              </w:rPr>
            </w:pPr>
            <w:r w:rsidRPr="00C12907">
              <w:rPr>
                <w:rFonts w:cs="Segoe UI"/>
                <w:sz w:val="20"/>
                <w:szCs w:val="20"/>
                <w:lang w:eastAsia="en-US"/>
              </w:rPr>
              <w:t>multi-functionality of</w:t>
            </w:r>
            <w:r w:rsidR="00486A93">
              <w:rPr>
                <w:rFonts w:cs="Segoe UI"/>
                <w:sz w:val="20"/>
                <w:szCs w:val="20"/>
                <w:lang w:eastAsia="en-US"/>
              </w:rPr>
              <w:t xml:space="preserve"> </w:t>
            </w:r>
            <w:r w:rsidRPr="00C12907">
              <w:rPr>
                <w:rFonts w:cs="Segoe UI"/>
                <w:sz w:val="20"/>
                <w:szCs w:val="20"/>
                <w:lang w:eastAsia="en-US"/>
              </w:rPr>
              <w:t>the landscape should</w:t>
            </w:r>
            <w:r w:rsidR="00486A93">
              <w:rPr>
                <w:rFonts w:cs="Segoe UI"/>
                <w:sz w:val="20"/>
                <w:szCs w:val="20"/>
                <w:lang w:eastAsia="en-US"/>
              </w:rPr>
              <w:t xml:space="preserve"> </w:t>
            </w:r>
            <w:r w:rsidRPr="00C12907">
              <w:rPr>
                <w:rFonts w:cs="Segoe UI"/>
                <w:sz w:val="20"/>
                <w:szCs w:val="20"/>
                <w:lang w:eastAsia="en-US"/>
              </w:rPr>
              <w:t>be recognised to</w:t>
            </w:r>
            <w:r w:rsidR="00F97130">
              <w:rPr>
                <w:rFonts w:cs="Segoe UI"/>
                <w:sz w:val="20"/>
                <w:szCs w:val="20"/>
                <w:lang w:eastAsia="en-US"/>
              </w:rPr>
              <w:t xml:space="preserve"> </w:t>
            </w:r>
            <w:r w:rsidRPr="00C12907">
              <w:rPr>
                <w:rFonts w:cs="Segoe UI"/>
                <w:sz w:val="20"/>
                <w:szCs w:val="20"/>
                <w:lang w:eastAsia="en-US"/>
              </w:rPr>
              <w:t>generate innovation</w:t>
            </w:r>
            <w:r w:rsidR="00486A93">
              <w:rPr>
                <w:rFonts w:cs="Segoe UI"/>
                <w:sz w:val="20"/>
                <w:szCs w:val="20"/>
                <w:lang w:eastAsia="en-US"/>
              </w:rPr>
              <w:t xml:space="preserve"> </w:t>
            </w:r>
            <w:r w:rsidRPr="00C12907">
              <w:rPr>
                <w:rFonts w:cs="Segoe UI"/>
                <w:sz w:val="20"/>
                <w:szCs w:val="20"/>
                <w:lang w:eastAsia="en-US"/>
              </w:rPr>
              <w:t>in the landscape.</w:t>
            </w:r>
            <w:r w:rsidR="00C25B5E">
              <w:rPr>
                <w:rFonts w:cs="Segoe UI"/>
                <w:sz w:val="20"/>
                <w:szCs w:val="20"/>
                <w:lang w:eastAsia="en-US"/>
              </w:rPr>
              <w:t xml:space="preserve"> </w:t>
            </w:r>
            <w:r w:rsidRPr="00C12907">
              <w:rPr>
                <w:rFonts w:cs="Segoe UI"/>
                <w:sz w:val="20"/>
                <w:szCs w:val="20"/>
                <w:lang w:eastAsia="en-US"/>
              </w:rPr>
              <w:t>Opportunities exist for</w:t>
            </w:r>
            <w:r w:rsidR="00F97130">
              <w:rPr>
                <w:rFonts w:cs="Segoe UI"/>
                <w:sz w:val="20"/>
                <w:szCs w:val="20"/>
                <w:lang w:eastAsia="en-US"/>
              </w:rPr>
              <w:t xml:space="preserve"> </w:t>
            </w:r>
            <w:r w:rsidRPr="00C12907">
              <w:rPr>
                <w:rFonts w:cs="Segoe UI"/>
                <w:sz w:val="20"/>
                <w:szCs w:val="20"/>
                <w:lang w:eastAsia="en-US"/>
              </w:rPr>
              <w:t>recreation, cultural,</w:t>
            </w:r>
            <w:r w:rsidR="00C25B5E">
              <w:rPr>
                <w:rFonts w:cs="Segoe UI"/>
                <w:sz w:val="20"/>
                <w:szCs w:val="20"/>
                <w:lang w:eastAsia="en-US"/>
              </w:rPr>
              <w:t xml:space="preserve"> </w:t>
            </w:r>
            <w:r w:rsidRPr="00C12907">
              <w:rPr>
                <w:rFonts w:cs="Segoe UI"/>
                <w:sz w:val="20"/>
                <w:szCs w:val="20"/>
                <w:lang w:eastAsia="en-US"/>
              </w:rPr>
              <w:t>tourism, agriculture, and</w:t>
            </w:r>
            <w:r w:rsidR="00C25B5E">
              <w:rPr>
                <w:rFonts w:cs="Segoe UI"/>
                <w:sz w:val="20"/>
                <w:szCs w:val="20"/>
                <w:lang w:eastAsia="en-US"/>
              </w:rPr>
              <w:t xml:space="preserve"> </w:t>
            </w:r>
            <w:r w:rsidRPr="00C12907">
              <w:rPr>
                <w:rFonts w:cs="Segoe UI"/>
                <w:sz w:val="20"/>
                <w:szCs w:val="20"/>
                <w:lang w:eastAsia="en-US"/>
              </w:rPr>
              <w:t>economic productivity</w:t>
            </w:r>
            <w:r w:rsidR="00C25B5E">
              <w:rPr>
                <w:rFonts w:cs="Segoe UI"/>
                <w:sz w:val="20"/>
                <w:szCs w:val="20"/>
                <w:lang w:eastAsia="en-US"/>
              </w:rPr>
              <w:t xml:space="preserve"> </w:t>
            </w:r>
            <w:r w:rsidRPr="00C12907">
              <w:rPr>
                <w:rFonts w:cs="Segoe UI"/>
                <w:sz w:val="20"/>
                <w:szCs w:val="20"/>
                <w:lang w:eastAsia="en-US"/>
              </w:rPr>
              <w:t>given our local natural</w:t>
            </w:r>
          </w:p>
          <w:p w14:paraId="3F86D534" w14:textId="0C1AACA8" w:rsidR="00AD6BE7" w:rsidRPr="00955C5F" w:rsidRDefault="00C12907" w:rsidP="00C12907">
            <w:pPr>
              <w:rPr>
                <w:rFonts w:cs="Segoe UI"/>
                <w:sz w:val="20"/>
                <w:szCs w:val="20"/>
                <w:lang w:eastAsia="en-US"/>
              </w:rPr>
            </w:pPr>
            <w:r w:rsidRPr="00C12907">
              <w:rPr>
                <w:rFonts w:cs="Segoe UI"/>
                <w:sz w:val="20"/>
                <w:szCs w:val="20"/>
                <w:lang w:eastAsia="en-US"/>
              </w:rPr>
              <w:t>assets and resources.</w:t>
            </w:r>
          </w:p>
          <w:p w14:paraId="42641173" w14:textId="77777777" w:rsidR="00AD6BE7" w:rsidRDefault="00AD6BE7" w:rsidP="004829FE">
            <w:pPr>
              <w:rPr>
                <w:rFonts w:cs="Segoe UI"/>
                <w:szCs w:val="20"/>
                <w:lang w:eastAsia="en-US"/>
              </w:rPr>
            </w:pPr>
          </w:p>
        </w:tc>
        <w:tc>
          <w:tcPr>
            <w:tcW w:w="3704" w:type="dxa"/>
          </w:tcPr>
          <w:p w14:paraId="50595FF6" w14:textId="2B1B640A" w:rsidR="00652B14" w:rsidRPr="00652B14" w:rsidRDefault="00652B14" w:rsidP="00652B14">
            <w:pPr>
              <w:rPr>
                <w:rFonts w:cs="Segoe UI"/>
                <w:sz w:val="20"/>
                <w:szCs w:val="20"/>
                <w:lang w:eastAsia="en-US"/>
              </w:rPr>
            </w:pPr>
            <w:r w:rsidRPr="00652B14">
              <w:rPr>
                <w:rFonts w:cs="Segoe UI"/>
                <w:sz w:val="20"/>
                <w:szCs w:val="20"/>
                <w:lang w:eastAsia="en-US"/>
              </w:rPr>
              <w:t>The Action is not directly relevant to the planning</w:t>
            </w:r>
            <w:r>
              <w:rPr>
                <w:rFonts w:cs="Segoe UI"/>
                <w:sz w:val="20"/>
                <w:szCs w:val="20"/>
                <w:lang w:eastAsia="en-US"/>
              </w:rPr>
              <w:t xml:space="preserve"> </w:t>
            </w:r>
            <w:r w:rsidRPr="00652B14">
              <w:rPr>
                <w:rFonts w:cs="Segoe UI"/>
                <w:sz w:val="20"/>
                <w:szCs w:val="20"/>
                <w:lang w:eastAsia="en-US"/>
              </w:rPr>
              <w:t>proposal; however, the planning proposal aligns</w:t>
            </w:r>
          </w:p>
          <w:p w14:paraId="45A81177" w14:textId="54D99B44" w:rsidR="00AD6BE7" w:rsidRDefault="00652B14" w:rsidP="00652B14">
            <w:pPr>
              <w:rPr>
                <w:rFonts w:cs="Segoe UI"/>
                <w:sz w:val="20"/>
                <w:szCs w:val="20"/>
                <w:lang w:eastAsia="en-US"/>
              </w:rPr>
            </w:pPr>
            <w:r w:rsidRPr="00652B14">
              <w:rPr>
                <w:rFonts w:cs="Segoe UI"/>
                <w:sz w:val="20"/>
                <w:szCs w:val="20"/>
                <w:lang w:eastAsia="en-US"/>
              </w:rPr>
              <w:t>with the Planning Priority.</w:t>
            </w:r>
          </w:p>
          <w:p w14:paraId="3B26630F" w14:textId="2288BB4E" w:rsidR="00652B14" w:rsidRPr="00955C5F" w:rsidRDefault="007B42DC" w:rsidP="00652B14">
            <w:pPr>
              <w:rPr>
                <w:rFonts w:cs="Segoe UI"/>
                <w:sz w:val="20"/>
                <w:szCs w:val="20"/>
                <w:lang w:eastAsia="en-US"/>
              </w:rPr>
            </w:pPr>
            <w:r>
              <w:rPr>
                <w:rFonts w:cs="Segoe UI"/>
                <w:sz w:val="20"/>
                <w:szCs w:val="20"/>
                <w:lang w:eastAsia="en-US"/>
              </w:rPr>
              <w:t xml:space="preserve">The planning proposal seeks to provide hotel or motel </w:t>
            </w:r>
            <w:r w:rsidR="00C427C8">
              <w:rPr>
                <w:rFonts w:cs="Segoe UI"/>
                <w:sz w:val="20"/>
                <w:szCs w:val="20"/>
                <w:lang w:eastAsia="en-US"/>
              </w:rPr>
              <w:t>accommodation with associate</w:t>
            </w:r>
            <w:r w:rsidR="007B1372">
              <w:rPr>
                <w:rFonts w:cs="Segoe UI"/>
                <w:sz w:val="20"/>
                <w:szCs w:val="20"/>
                <w:lang w:eastAsia="en-US"/>
              </w:rPr>
              <w:t>d</w:t>
            </w:r>
            <w:r w:rsidR="00CB05B2">
              <w:rPr>
                <w:rFonts w:cs="Segoe UI"/>
                <w:sz w:val="20"/>
                <w:szCs w:val="20"/>
                <w:lang w:eastAsia="en-US"/>
              </w:rPr>
              <w:t xml:space="preserve"> tourism facilities, including restaurant, bar</w:t>
            </w:r>
            <w:r w:rsidR="00C427C8">
              <w:rPr>
                <w:rFonts w:cs="Segoe UI"/>
                <w:sz w:val="20"/>
                <w:szCs w:val="20"/>
                <w:lang w:eastAsia="en-US"/>
              </w:rPr>
              <w:t xml:space="preserve"> and </w:t>
            </w:r>
            <w:r w:rsidR="00CB05B2">
              <w:rPr>
                <w:rFonts w:cs="Segoe UI"/>
                <w:sz w:val="20"/>
                <w:szCs w:val="20"/>
                <w:lang w:eastAsia="en-US"/>
              </w:rPr>
              <w:t xml:space="preserve">day </w:t>
            </w:r>
            <w:r w:rsidR="00C427C8">
              <w:rPr>
                <w:rFonts w:cs="Segoe UI"/>
                <w:sz w:val="20"/>
                <w:szCs w:val="20"/>
                <w:lang w:eastAsia="en-US"/>
              </w:rPr>
              <w:t>spa</w:t>
            </w:r>
            <w:r w:rsidR="00CB05B2">
              <w:rPr>
                <w:rFonts w:cs="Segoe UI"/>
                <w:sz w:val="20"/>
                <w:szCs w:val="20"/>
                <w:lang w:eastAsia="en-US"/>
              </w:rPr>
              <w:t xml:space="preserve"> facilities. </w:t>
            </w:r>
          </w:p>
          <w:p w14:paraId="3FDC8739" w14:textId="1A18D4CA" w:rsidR="00AD6BE7" w:rsidRPr="00955C5F" w:rsidRDefault="00AD6BE7" w:rsidP="004829FE">
            <w:pPr>
              <w:rPr>
                <w:rFonts w:cs="Segoe UI"/>
                <w:sz w:val="20"/>
                <w:szCs w:val="20"/>
                <w:lang w:eastAsia="en-US"/>
              </w:rPr>
            </w:pPr>
          </w:p>
        </w:tc>
      </w:tr>
      <w:tr w:rsidR="00AD6BE7" w:rsidRPr="00955C5F" w14:paraId="260D4878" w14:textId="77777777" w:rsidTr="00F97130">
        <w:tc>
          <w:tcPr>
            <w:tcW w:w="1696" w:type="dxa"/>
          </w:tcPr>
          <w:p w14:paraId="48DB5EB3" w14:textId="3590882E" w:rsidR="00AD6BE7" w:rsidRPr="00955C5F" w:rsidRDefault="00AD6BE7" w:rsidP="004829FE">
            <w:pPr>
              <w:rPr>
                <w:rFonts w:cs="Segoe UI"/>
                <w:sz w:val="20"/>
                <w:szCs w:val="20"/>
                <w:lang w:eastAsia="en-US"/>
              </w:rPr>
            </w:pPr>
            <w:r w:rsidRPr="00955C5F">
              <w:rPr>
                <w:rFonts w:cs="Segoe UI"/>
                <w:sz w:val="20"/>
                <w:szCs w:val="20"/>
              </w:rPr>
              <w:t xml:space="preserve">4 Create a sustainable region </w:t>
            </w:r>
          </w:p>
        </w:tc>
        <w:tc>
          <w:tcPr>
            <w:tcW w:w="4536" w:type="dxa"/>
          </w:tcPr>
          <w:p w14:paraId="036DC57B" w14:textId="02601718" w:rsidR="004609C4" w:rsidRPr="007D1623" w:rsidRDefault="004609C4" w:rsidP="004609C4">
            <w:pPr>
              <w:rPr>
                <w:rFonts w:cs="Segoe UI"/>
                <w:sz w:val="20"/>
                <w:szCs w:val="20"/>
                <w:lang w:eastAsia="en-US"/>
              </w:rPr>
            </w:pPr>
            <w:r w:rsidRPr="007D1623">
              <w:rPr>
                <w:rFonts w:cs="Segoe UI"/>
                <w:sz w:val="20"/>
                <w:szCs w:val="20"/>
                <w:lang w:eastAsia="en-US"/>
              </w:rPr>
              <w:t>A prepared and</w:t>
            </w:r>
            <w:r w:rsidR="00261782" w:rsidRPr="007D1623">
              <w:rPr>
                <w:rFonts w:cs="Segoe UI"/>
                <w:sz w:val="20"/>
                <w:szCs w:val="20"/>
                <w:lang w:eastAsia="en-US"/>
              </w:rPr>
              <w:t xml:space="preserve"> </w:t>
            </w:r>
            <w:r w:rsidRPr="007D1623">
              <w:rPr>
                <w:rFonts w:cs="Segoe UI"/>
                <w:sz w:val="20"/>
                <w:szCs w:val="20"/>
                <w:lang w:eastAsia="en-US"/>
              </w:rPr>
              <w:t>resilient region Council</w:t>
            </w:r>
            <w:r w:rsidR="00261782" w:rsidRPr="007D1623">
              <w:rPr>
                <w:rFonts w:cs="Segoe UI"/>
                <w:sz w:val="20"/>
                <w:szCs w:val="20"/>
                <w:lang w:eastAsia="en-US"/>
              </w:rPr>
              <w:t xml:space="preserve"> </w:t>
            </w:r>
            <w:r w:rsidRPr="007D1623">
              <w:rPr>
                <w:rFonts w:cs="Segoe UI"/>
                <w:sz w:val="20"/>
                <w:szCs w:val="20"/>
                <w:lang w:eastAsia="en-US"/>
              </w:rPr>
              <w:t>is actively adapting</w:t>
            </w:r>
            <w:r w:rsidR="00261782" w:rsidRPr="007D1623">
              <w:rPr>
                <w:rFonts w:cs="Segoe UI"/>
                <w:sz w:val="20"/>
                <w:szCs w:val="20"/>
                <w:lang w:eastAsia="en-US"/>
              </w:rPr>
              <w:t xml:space="preserve"> </w:t>
            </w:r>
            <w:r w:rsidRPr="007D1623">
              <w:rPr>
                <w:rFonts w:cs="Segoe UI"/>
                <w:sz w:val="20"/>
                <w:szCs w:val="20"/>
                <w:lang w:eastAsia="en-US"/>
              </w:rPr>
              <w:t>to climate change</w:t>
            </w:r>
          </w:p>
          <w:p w14:paraId="483D9505" w14:textId="4F266CB6" w:rsidR="004609C4" w:rsidRPr="007D1623" w:rsidRDefault="004609C4" w:rsidP="004609C4">
            <w:pPr>
              <w:rPr>
                <w:rFonts w:cs="Segoe UI"/>
                <w:sz w:val="20"/>
                <w:szCs w:val="20"/>
                <w:lang w:eastAsia="en-US"/>
              </w:rPr>
            </w:pPr>
            <w:r w:rsidRPr="007D1623">
              <w:rPr>
                <w:rFonts w:cs="Segoe UI"/>
                <w:sz w:val="20"/>
                <w:szCs w:val="20"/>
                <w:lang w:eastAsia="en-US"/>
              </w:rPr>
              <w:t>through infrastructure,</w:t>
            </w:r>
            <w:r w:rsidR="00F97130" w:rsidRPr="007D1623">
              <w:rPr>
                <w:rFonts w:cs="Segoe UI"/>
                <w:sz w:val="20"/>
                <w:szCs w:val="20"/>
                <w:lang w:eastAsia="en-US"/>
              </w:rPr>
              <w:t xml:space="preserve"> </w:t>
            </w:r>
            <w:r w:rsidRPr="007D1623">
              <w:rPr>
                <w:rFonts w:cs="Segoe UI"/>
                <w:sz w:val="20"/>
                <w:szCs w:val="20"/>
                <w:lang w:eastAsia="en-US"/>
              </w:rPr>
              <w:t>construction,</w:t>
            </w:r>
          </w:p>
          <w:p w14:paraId="5E97EA3A" w14:textId="04072886" w:rsidR="004609C4" w:rsidRPr="007D1623" w:rsidRDefault="004609C4" w:rsidP="004609C4">
            <w:pPr>
              <w:rPr>
                <w:rFonts w:cs="Segoe UI"/>
                <w:sz w:val="20"/>
                <w:szCs w:val="20"/>
                <w:lang w:eastAsia="en-US"/>
              </w:rPr>
            </w:pPr>
            <w:r w:rsidRPr="007D1623">
              <w:rPr>
                <w:rFonts w:cs="Segoe UI"/>
                <w:sz w:val="20"/>
                <w:szCs w:val="20"/>
                <w:lang w:eastAsia="en-US"/>
              </w:rPr>
              <w:t>rehabilitation and land</w:t>
            </w:r>
            <w:r w:rsidR="00F97130" w:rsidRPr="007D1623">
              <w:rPr>
                <w:rFonts w:cs="Segoe UI"/>
                <w:sz w:val="20"/>
                <w:szCs w:val="20"/>
                <w:lang w:eastAsia="en-US"/>
              </w:rPr>
              <w:t xml:space="preserve"> </w:t>
            </w:r>
            <w:r w:rsidRPr="007D1623">
              <w:rPr>
                <w:rFonts w:cs="Segoe UI"/>
                <w:sz w:val="20"/>
                <w:szCs w:val="20"/>
                <w:lang w:eastAsia="en-US"/>
              </w:rPr>
              <w:t>use planning. Council will</w:t>
            </w:r>
            <w:r w:rsidR="00F97130" w:rsidRPr="007D1623">
              <w:rPr>
                <w:rFonts w:cs="Segoe UI"/>
                <w:sz w:val="20"/>
                <w:szCs w:val="20"/>
                <w:lang w:eastAsia="en-US"/>
              </w:rPr>
              <w:t xml:space="preserve"> </w:t>
            </w:r>
            <w:r w:rsidRPr="007D1623">
              <w:rPr>
                <w:rFonts w:cs="Segoe UI"/>
                <w:sz w:val="20"/>
                <w:szCs w:val="20"/>
                <w:lang w:eastAsia="en-US"/>
              </w:rPr>
              <w:t>provide a framework for</w:t>
            </w:r>
          </w:p>
          <w:p w14:paraId="763FCF8D" w14:textId="3CD42713" w:rsidR="004609C4" w:rsidRPr="007D1623" w:rsidRDefault="004609C4" w:rsidP="004609C4">
            <w:pPr>
              <w:rPr>
                <w:rFonts w:cs="Segoe UI"/>
                <w:sz w:val="20"/>
                <w:szCs w:val="20"/>
                <w:lang w:eastAsia="en-US"/>
              </w:rPr>
            </w:pPr>
            <w:r w:rsidRPr="007D1623">
              <w:rPr>
                <w:rFonts w:cs="Segoe UI"/>
                <w:sz w:val="20"/>
                <w:szCs w:val="20"/>
                <w:lang w:eastAsia="en-US"/>
              </w:rPr>
              <w:t>an ongoing and holistic</w:t>
            </w:r>
            <w:r w:rsidR="007D1623" w:rsidRPr="007D1623">
              <w:rPr>
                <w:rFonts w:cs="Segoe UI"/>
                <w:sz w:val="20"/>
                <w:szCs w:val="20"/>
                <w:lang w:eastAsia="en-US"/>
              </w:rPr>
              <w:t xml:space="preserve"> </w:t>
            </w:r>
            <w:r w:rsidRPr="007D1623">
              <w:rPr>
                <w:rFonts w:cs="Segoe UI"/>
                <w:sz w:val="20"/>
                <w:szCs w:val="20"/>
                <w:lang w:eastAsia="en-US"/>
              </w:rPr>
              <w:t>approach to emergency</w:t>
            </w:r>
            <w:r w:rsidR="007D1623" w:rsidRPr="007D1623">
              <w:rPr>
                <w:rFonts w:cs="Segoe UI"/>
                <w:sz w:val="20"/>
                <w:szCs w:val="20"/>
                <w:lang w:eastAsia="en-US"/>
              </w:rPr>
              <w:t xml:space="preserve"> </w:t>
            </w:r>
            <w:r w:rsidRPr="007D1623">
              <w:rPr>
                <w:rFonts w:cs="Segoe UI"/>
                <w:sz w:val="20"/>
                <w:szCs w:val="20"/>
                <w:lang w:eastAsia="en-US"/>
              </w:rPr>
              <w:t>management across</w:t>
            </w:r>
          </w:p>
          <w:p w14:paraId="5F230251" w14:textId="092D8C4D" w:rsidR="004609C4" w:rsidRPr="007D1623" w:rsidRDefault="004609C4" w:rsidP="004609C4">
            <w:pPr>
              <w:rPr>
                <w:rFonts w:cs="Segoe UI"/>
                <w:sz w:val="20"/>
                <w:szCs w:val="20"/>
                <w:lang w:eastAsia="en-US"/>
              </w:rPr>
            </w:pPr>
            <w:r w:rsidRPr="007D1623">
              <w:rPr>
                <w:rFonts w:cs="Segoe UI"/>
                <w:sz w:val="20"/>
                <w:szCs w:val="20"/>
                <w:lang w:eastAsia="en-US"/>
              </w:rPr>
              <w:t>Council. Council will help</w:t>
            </w:r>
            <w:r w:rsidR="007D1623" w:rsidRPr="007D1623">
              <w:rPr>
                <w:rFonts w:cs="Segoe UI"/>
                <w:sz w:val="20"/>
                <w:szCs w:val="20"/>
                <w:lang w:eastAsia="en-US"/>
              </w:rPr>
              <w:t xml:space="preserve"> </w:t>
            </w:r>
            <w:r w:rsidRPr="007D1623">
              <w:rPr>
                <w:rFonts w:cs="Segoe UI"/>
                <w:sz w:val="20"/>
                <w:szCs w:val="20"/>
                <w:lang w:eastAsia="en-US"/>
              </w:rPr>
              <w:t>to build the capacity</w:t>
            </w:r>
            <w:r w:rsidR="007D1623" w:rsidRPr="007D1623">
              <w:rPr>
                <w:rFonts w:cs="Segoe UI"/>
                <w:sz w:val="20"/>
                <w:szCs w:val="20"/>
                <w:lang w:eastAsia="en-US"/>
              </w:rPr>
              <w:t xml:space="preserve"> </w:t>
            </w:r>
            <w:r w:rsidRPr="007D1623">
              <w:rPr>
                <w:rFonts w:cs="Segoe UI"/>
                <w:sz w:val="20"/>
                <w:szCs w:val="20"/>
                <w:lang w:eastAsia="en-US"/>
              </w:rPr>
              <w:t>of the community</w:t>
            </w:r>
            <w:r w:rsidR="007D1623" w:rsidRPr="007D1623">
              <w:rPr>
                <w:rFonts w:cs="Segoe UI"/>
                <w:sz w:val="20"/>
                <w:szCs w:val="20"/>
                <w:lang w:eastAsia="en-US"/>
              </w:rPr>
              <w:t xml:space="preserve"> </w:t>
            </w:r>
            <w:r w:rsidRPr="007D1623">
              <w:rPr>
                <w:rFonts w:cs="Segoe UI"/>
                <w:sz w:val="20"/>
                <w:szCs w:val="20"/>
                <w:lang w:eastAsia="en-US"/>
              </w:rPr>
              <w:t>to prepare, respond</w:t>
            </w:r>
            <w:r w:rsidR="007D1623" w:rsidRPr="007D1623">
              <w:rPr>
                <w:rFonts w:cs="Segoe UI"/>
                <w:sz w:val="20"/>
                <w:szCs w:val="20"/>
                <w:lang w:eastAsia="en-US"/>
              </w:rPr>
              <w:t xml:space="preserve"> </w:t>
            </w:r>
            <w:r w:rsidRPr="007D1623">
              <w:rPr>
                <w:rFonts w:cs="Segoe UI"/>
                <w:sz w:val="20"/>
                <w:szCs w:val="20"/>
                <w:lang w:eastAsia="en-US"/>
              </w:rPr>
              <w:t>and recover from the</w:t>
            </w:r>
            <w:r w:rsidR="007D1623" w:rsidRPr="007D1623">
              <w:rPr>
                <w:rFonts w:cs="Segoe UI"/>
                <w:sz w:val="20"/>
                <w:szCs w:val="20"/>
                <w:lang w:eastAsia="en-US"/>
              </w:rPr>
              <w:t xml:space="preserve"> </w:t>
            </w:r>
            <w:r w:rsidRPr="007D1623">
              <w:rPr>
                <w:rFonts w:cs="Segoe UI"/>
                <w:sz w:val="20"/>
                <w:szCs w:val="20"/>
                <w:lang w:eastAsia="en-US"/>
              </w:rPr>
              <w:t>extreme weather events,</w:t>
            </w:r>
            <w:r w:rsidR="007D1623" w:rsidRPr="007D1623">
              <w:rPr>
                <w:rFonts w:cs="Segoe UI"/>
                <w:sz w:val="20"/>
                <w:szCs w:val="20"/>
                <w:lang w:eastAsia="en-US"/>
              </w:rPr>
              <w:t xml:space="preserve"> </w:t>
            </w:r>
            <w:r w:rsidRPr="007D1623">
              <w:rPr>
                <w:rFonts w:cs="Segoe UI"/>
                <w:sz w:val="20"/>
                <w:szCs w:val="20"/>
                <w:lang w:eastAsia="en-US"/>
              </w:rPr>
              <w:t>and adapt to a changing</w:t>
            </w:r>
          </w:p>
          <w:p w14:paraId="1A74DECF" w14:textId="5D1CD157" w:rsidR="00AD6BE7" w:rsidRPr="007D1623" w:rsidRDefault="004609C4" w:rsidP="004609C4">
            <w:pPr>
              <w:rPr>
                <w:rFonts w:cs="Segoe UI"/>
                <w:sz w:val="20"/>
                <w:szCs w:val="20"/>
                <w:lang w:eastAsia="en-US"/>
              </w:rPr>
            </w:pPr>
            <w:r w:rsidRPr="007D1623">
              <w:rPr>
                <w:rFonts w:cs="Segoe UI"/>
                <w:sz w:val="20"/>
                <w:szCs w:val="20"/>
                <w:lang w:eastAsia="en-US"/>
              </w:rPr>
              <w:t>climate.</w:t>
            </w:r>
          </w:p>
        </w:tc>
        <w:tc>
          <w:tcPr>
            <w:tcW w:w="3704" w:type="dxa"/>
          </w:tcPr>
          <w:p w14:paraId="08127CE8" w14:textId="77777777" w:rsidR="00F41C32" w:rsidRPr="007D1623" w:rsidRDefault="00F41C32" w:rsidP="00F41C32">
            <w:pPr>
              <w:rPr>
                <w:rFonts w:cs="Segoe UI"/>
                <w:sz w:val="20"/>
                <w:szCs w:val="20"/>
                <w:lang w:eastAsia="en-US"/>
              </w:rPr>
            </w:pPr>
            <w:r w:rsidRPr="007D1623">
              <w:rPr>
                <w:rFonts w:cs="Segoe UI"/>
                <w:sz w:val="20"/>
                <w:szCs w:val="20"/>
                <w:lang w:eastAsia="en-US"/>
              </w:rPr>
              <w:t>The Action is not directly relevant to the planning proposal; however, the planning proposal aligns</w:t>
            </w:r>
          </w:p>
          <w:p w14:paraId="484E7884" w14:textId="77777777" w:rsidR="00F41C32" w:rsidRPr="007D1623" w:rsidRDefault="00F41C32" w:rsidP="00F41C32">
            <w:pPr>
              <w:rPr>
                <w:rFonts w:cs="Segoe UI"/>
                <w:sz w:val="20"/>
                <w:szCs w:val="20"/>
                <w:lang w:eastAsia="en-US"/>
              </w:rPr>
            </w:pPr>
            <w:r w:rsidRPr="007D1623">
              <w:rPr>
                <w:rFonts w:cs="Segoe UI"/>
                <w:sz w:val="20"/>
                <w:szCs w:val="20"/>
                <w:lang w:eastAsia="en-US"/>
              </w:rPr>
              <w:t>with the Planning Priority.</w:t>
            </w:r>
          </w:p>
          <w:p w14:paraId="7630418A" w14:textId="6ECA9932" w:rsidR="00AD6BE7" w:rsidRPr="007D1623" w:rsidRDefault="00F52700" w:rsidP="004829FE">
            <w:pPr>
              <w:rPr>
                <w:rFonts w:cs="Segoe UI"/>
                <w:sz w:val="20"/>
                <w:szCs w:val="20"/>
                <w:lang w:eastAsia="en-US"/>
              </w:rPr>
            </w:pPr>
            <w:r w:rsidRPr="007D1623">
              <w:rPr>
                <w:rFonts w:cs="Segoe UI"/>
                <w:sz w:val="20"/>
                <w:szCs w:val="20"/>
                <w:lang w:eastAsia="en-US"/>
              </w:rPr>
              <w:t xml:space="preserve">The planning proposal </w:t>
            </w:r>
            <w:r w:rsidR="00347DFF" w:rsidRPr="007D1623">
              <w:rPr>
                <w:rFonts w:cs="Segoe UI"/>
                <w:sz w:val="20"/>
                <w:szCs w:val="20"/>
                <w:lang w:eastAsia="en-US"/>
              </w:rPr>
              <w:t>seeks to produce resilient infrastructure</w:t>
            </w:r>
            <w:r w:rsidR="005F5138" w:rsidRPr="007D1623">
              <w:rPr>
                <w:rFonts w:cs="Segoe UI"/>
                <w:sz w:val="20"/>
                <w:szCs w:val="20"/>
                <w:lang w:eastAsia="en-US"/>
              </w:rPr>
              <w:t xml:space="preserve"> by </w:t>
            </w:r>
            <w:r w:rsidR="00E82FE3" w:rsidRPr="007D1623">
              <w:rPr>
                <w:rFonts w:cs="Segoe UI"/>
                <w:sz w:val="20"/>
                <w:szCs w:val="20"/>
                <w:lang w:eastAsia="en-US"/>
              </w:rPr>
              <w:t xml:space="preserve">following the recommendations </w:t>
            </w:r>
            <w:r w:rsidR="00B86E1F">
              <w:rPr>
                <w:rFonts w:cs="Segoe UI"/>
                <w:sz w:val="20"/>
                <w:szCs w:val="20"/>
                <w:lang w:eastAsia="en-US"/>
              </w:rPr>
              <w:t xml:space="preserve">provided by Council. </w:t>
            </w:r>
            <w:r w:rsidR="00E82FE3" w:rsidRPr="007D1623">
              <w:rPr>
                <w:rFonts w:cs="Segoe UI"/>
                <w:sz w:val="20"/>
                <w:szCs w:val="20"/>
                <w:lang w:eastAsia="en-US"/>
              </w:rPr>
              <w:t xml:space="preserve"> </w:t>
            </w:r>
            <w:r w:rsidRPr="007D1623">
              <w:rPr>
                <w:rFonts w:cs="Segoe UI"/>
                <w:sz w:val="20"/>
                <w:szCs w:val="20"/>
                <w:lang w:eastAsia="en-US"/>
              </w:rPr>
              <w:t xml:space="preserve"> </w:t>
            </w:r>
          </w:p>
          <w:p w14:paraId="5D7D9CDB" w14:textId="77777777" w:rsidR="00AD6BE7" w:rsidRPr="007D1623" w:rsidRDefault="00AD6BE7" w:rsidP="004829FE">
            <w:pPr>
              <w:rPr>
                <w:rFonts w:cs="Segoe UI"/>
                <w:sz w:val="20"/>
                <w:szCs w:val="20"/>
                <w:lang w:eastAsia="en-US"/>
              </w:rPr>
            </w:pPr>
          </w:p>
          <w:p w14:paraId="22CCCE26" w14:textId="344F33A9" w:rsidR="00AD6BE7" w:rsidRPr="007D1623" w:rsidRDefault="00AD6BE7" w:rsidP="004829FE">
            <w:pPr>
              <w:rPr>
                <w:rFonts w:cs="Segoe UI"/>
                <w:sz w:val="20"/>
                <w:szCs w:val="20"/>
                <w:lang w:eastAsia="en-US"/>
              </w:rPr>
            </w:pPr>
          </w:p>
        </w:tc>
      </w:tr>
    </w:tbl>
    <w:p w14:paraId="530F45C1" w14:textId="0BF3DFDF" w:rsidR="004829FE" w:rsidRPr="00955C5F" w:rsidRDefault="004829FE" w:rsidP="004829FE">
      <w:pPr>
        <w:rPr>
          <w:rFonts w:cs="Segoe UI"/>
          <w:lang w:eastAsia="en-US"/>
        </w:rPr>
      </w:pPr>
    </w:p>
    <w:p w14:paraId="25E030ED" w14:textId="5E5B690B" w:rsidR="00FE0648" w:rsidRPr="00955C5F" w:rsidRDefault="00FE0648">
      <w:pPr>
        <w:spacing w:after="0" w:line="240" w:lineRule="auto"/>
        <w:contextualSpacing w:val="0"/>
        <w:rPr>
          <w:rFonts w:cs="Segoe UI"/>
          <w:lang w:eastAsia="en-US"/>
        </w:rPr>
      </w:pPr>
      <w:r w:rsidRPr="00955C5F">
        <w:rPr>
          <w:rFonts w:cs="Segoe UI"/>
          <w:lang w:eastAsia="en-US"/>
        </w:rPr>
        <w:br w:type="page"/>
      </w:r>
    </w:p>
    <w:p w14:paraId="710473E3" w14:textId="77777777" w:rsidR="00FE0648" w:rsidRPr="00955C5F" w:rsidRDefault="00FE0648" w:rsidP="00955C5F">
      <w:pPr>
        <w:pStyle w:val="Heading1"/>
        <w:jc w:val="both"/>
        <w:rPr>
          <w:rFonts w:cs="Segoe UI"/>
        </w:rPr>
      </w:pPr>
      <w:r w:rsidRPr="00955C5F">
        <w:rPr>
          <w:rFonts w:cs="Segoe UI"/>
        </w:rPr>
        <w:lastRenderedPageBreak/>
        <w:t>Interim Local Strategic Planning Statement (LSPS)</w:t>
      </w:r>
    </w:p>
    <w:tbl>
      <w:tblPr>
        <w:tblStyle w:val="TableGrid"/>
        <w:tblW w:w="10348" w:type="dxa"/>
        <w:tblLook w:val="04A0" w:firstRow="1" w:lastRow="0" w:firstColumn="1" w:lastColumn="0" w:noHBand="0" w:noVBand="1"/>
      </w:tblPr>
      <w:tblGrid>
        <w:gridCol w:w="2552"/>
        <w:gridCol w:w="2835"/>
        <w:gridCol w:w="4961"/>
      </w:tblGrid>
      <w:tr w:rsidR="00FE0648" w:rsidRPr="00955C5F" w14:paraId="5ED9F95D" w14:textId="77777777" w:rsidTr="00E136FD">
        <w:trPr>
          <w:tblHeader/>
        </w:trPr>
        <w:tc>
          <w:tcPr>
            <w:tcW w:w="2552" w:type="dxa"/>
            <w:tcBorders>
              <w:top w:val="single" w:sz="4" w:space="0" w:color="auto"/>
              <w:left w:val="single" w:sz="4" w:space="0" w:color="auto"/>
              <w:bottom w:val="single" w:sz="4" w:space="0" w:color="auto"/>
              <w:right w:val="single" w:sz="4" w:space="0" w:color="auto"/>
            </w:tcBorders>
            <w:shd w:val="clear" w:color="auto" w:fill="20C7D7"/>
          </w:tcPr>
          <w:p w14:paraId="33A9FC63" w14:textId="52E63029" w:rsidR="004829FE" w:rsidRPr="0028254A" w:rsidRDefault="004829FE" w:rsidP="0028254A">
            <w:pPr>
              <w:jc w:val="center"/>
              <w:rPr>
                <w:rFonts w:cs="Segoe UI"/>
                <w:b/>
                <w:color w:val="FFFFFF" w:themeColor="background1"/>
                <w:sz w:val="20"/>
                <w:szCs w:val="20"/>
              </w:rPr>
            </w:pPr>
            <w:r w:rsidRPr="00955C5F">
              <w:rPr>
                <w:rFonts w:cs="Segoe UI"/>
                <w:b/>
                <w:color w:val="FFFFFF" w:themeColor="background1"/>
                <w:sz w:val="20"/>
                <w:szCs w:val="20"/>
              </w:rPr>
              <w:t>Planning Priority</w:t>
            </w:r>
          </w:p>
        </w:tc>
        <w:tc>
          <w:tcPr>
            <w:tcW w:w="2835" w:type="dxa"/>
            <w:tcBorders>
              <w:top w:val="single" w:sz="4" w:space="0" w:color="auto"/>
              <w:left w:val="single" w:sz="4" w:space="0" w:color="auto"/>
              <w:bottom w:val="single" w:sz="4" w:space="0" w:color="auto"/>
              <w:right w:val="single" w:sz="4" w:space="0" w:color="auto"/>
            </w:tcBorders>
            <w:shd w:val="clear" w:color="auto" w:fill="20C7D7"/>
          </w:tcPr>
          <w:p w14:paraId="071E2323" w14:textId="77777777" w:rsidR="004829FE" w:rsidRPr="00955C5F" w:rsidRDefault="004829FE" w:rsidP="004829FE">
            <w:pPr>
              <w:jc w:val="center"/>
              <w:rPr>
                <w:rFonts w:cs="Segoe UI"/>
                <w:b/>
                <w:color w:val="FFFFFF" w:themeColor="background1"/>
                <w:sz w:val="20"/>
                <w:szCs w:val="20"/>
              </w:rPr>
            </w:pPr>
            <w:r w:rsidRPr="00955C5F">
              <w:rPr>
                <w:rFonts w:cs="Segoe UI"/>
                <w:b/>
                <w:color w:val="FFFFFF" w:themeColor="background1"/>
                <w:sz w:val="20"/>
                <w:szCs w:val="20"/>
              </w:rPr>
              <w:t>Actions</w:t>
            </w:r>
          </w:p>
          <w:p w14:paraId="1B443A9C" w14:textId="77777777" w:rsidR="004829FE" w:rsidRPr="00955C5F" w:rsidRDefault="004829FE" w:rsidP="004829FE">
            <w:pPr>
              <w:rPr>
                <w:rFonts w:cs="Segoe UI"/>
                <w:color w:val="FFFFFF" w:themeColor="background1"/>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20C7D7"/>
          </w:tcPr>
          <w:p w14:paraId="23892194" w14:textId="0BBC691C" w:rsidR="004829FE" w:rsidRPr="00955C5F" w:rsidRDefault="004829FE" w:rsidP="004829FE">
            <w:pPr>
              <w:rPr>
                <w:rFonts w:cs="Segoe UI"/>
                <w:b/>
                <w:color w:val="FFFFFF" w:themeColor="background1"/>
                <w:sz w:val="20"/>
                <w:szCs w:val="20"/>
                <w:lang w:eastAsia="en-US"/>
              </w:rPr>
            </w:pPr>
            <w:r w:rsidRPr="00955C5F">
              <w:rPr>
                <w:rFonts w:cs="Segoe UI"/>
                <w:b/>
                <w:color w:val="FFFFFF" w:themeColor="background1"/>
                <w:sz w:val="20"/>
                <w:szCs w:val="20"/>
                <w:lang w:eastAsia="en-US"/>
              </w:rPr>
              <w:t>Assessment/Comment</w:t>
            </w:r>
          </w:p>
        </w:tc>
      </w:tr>
      <w:tr w:rsidR="00BE04ED" w:rsidRPr="00955C5F" w14:paraId="4ED81E7C" w14:textId="77777777" w:rsidTr="00E136FD">
        <w:tc>
          <w:tcPr>
            <w:tcW w:w="10348" w:type="dxa"/>
            <w:gridSpan w:val="3"/>
            <w:tcBorders>
              <w:left w:val="single" w:sz="4" w:space="0" w:color="auto"/>
              <w:right w:val="single" w:sz="4" w:space="0" w:color="auto"/>
            </w:tcBorders>
            <w:shd w:val="clear" w:color="auto" w:fill="20C7D7"/>
          </w:tcPr>
          <w:p w14:paraId="5BA7C908" w14:textId="55B7A285" w:rsidR="00BE04ED" w:rsidRPr="00955C5F" w:rsidRDefault="00BE04ED" w:rsidP="003C5F12">
            <w:pPr>
              <w:spacing w:line="240" w:lineRule="auto"/>
              <w:rPr>
                <w:rFonts w:cs="Segoe UI"/>
                <w:b/>
                <w:sz w:val="20"/>
                <w:szCs w:val="20"/>
                <w:lang w:eastAsia="en-US"/>
              </w:rPr>
            </w:pPr>
            <w:r w:rsidRPr="00955C5F">
              <w:rPr>
                <w:rFonts w:cs="Segoe UI"/>
                <w:b/>
                <w:sz w:val="20"/>
                <w:szCs w:val="20"/>
                <w:lang w:eastAsia="en-US"/>
              </w:rPr>
              <w:t>Environment</w:t>
            </w:r>
          </w:p>
        </w:tc>
      </w:tr>
      <w:tr w:rsidR="00BE04ED" w:rsidRPr="00955C5F" w14:paraId="176EC0DF" w14:textId="77777777" w:rsidTr="00E136FD">
        <w:tc>
          <w:tcPr>
            <w:tcW w:w="2552" w:type="dxa"/>
            <w:tcBorders>
              <w:left w:val="single" w:sz="4" w:space="0" w:color="auto"/>
            </w:tcBorders>
          </w:tcPr>
          <w:p w14:paraId="6B9CAC61" w14:textId="4A3B7526" w:rsidR="00BE04ED" w:rsidRPr="00955C5F" w:rsidRDefault="00BE04ED" w:rsidP="00A26D54">
            <w:pPr>
              <w:tabs>
                <w:tab w:val="left" w:pos="0"/>
              </w:tabs>
              <w:spacing w:line="240" w:lineRule="auto"/>
              <w:rPr>
                <w:rFonts w:cs="Segoe UI"/>
                <w:sz w:val="20"/>
                <w:szCs w:val="20"/>
                <w:lang w:eastAsia="en-US"/>
              </w:rPr>
            </w:pPr>
            <w:r w:rsidRPr="00955C5F">
              <w:rPr>
                <w:rFonts w:cs="Segoe UI"/>
                <w:sz w:val="20"/>
                <w:szCs w:val="20"/>
              </w:rPr>
              <w:t>25 Manage floodplains, coastal areas and bushland to improve community resilience to natural hazards</w:t>
            </w:r>
          </w:p>
        </w:tc>
        <w:tc>
          <w:tcPr>
            <w:tcW w:w="2835" w:type="dxa"/>
          </w:tcPr>
          <w:p w14:paraId="748DFB06" w14:textId="5D3CDB93" w:rsidR="00BE04ED" w:rsidRPr="00955C5F" w:rsidRDefault="00BE04ED" w:rsidP="00A26D54">
            <w:pPr>
              <w:pStyle w:val="TableParagraph"/>
              <w:spacing w:before="78" w:after="200"/>
              <w:ind w:left="23" w:right="278" w:hanging="23"/>
              <w:rPr>
                <w:color w:val="000000" w:themeColor="text1"/>
                <w:sz w:val="20"/>
                <w:szCs w:val="20"/>
              </w:rPr>
            </w:pPr>
            <w:r w:rsidRPr="00955C5F">
              <w:rPr>
                <w:color w:val="000000" w:themeColor="text1"/>
                <w:sz w:val="20"/>
                <w:szCs w:val="20"/>
              </w:rPr>
              <w:t xml:space="preserve">Prepare / review the </w:t>
            </w:r>
            <w:r w:rsidR="008E0FAB" w:rsidRPr="00955C5F">
              <w:rPr>
                <w:color w:val="000000" w:themeColor="text1"/>
                <w:sz w:val="20"/>
                <w:szCs w:val="20"/>
              </w:rPr>
              <w:t>Coastal Management Programs</w:t>
            </w:r>
            <w:r w:rsidRPr="00955C5F">
              <w:rPr>
                <w:color w:val="000000" w:themeColor="text1"/>
                <w:sz w:val="20"/>
                <w:szCs w:val="20"/>
              </w:rPr>
              <w:t xml:space="preserve">, Flood Studies, Flood Risk Management Plans and Bushfire Prone Lands Mapping for the Central Coast. </w:t>
            </w:r>
            <w:r w:rsidRPr="00955C5F">
              <w:rPr>
                <w:b/>
                <w:color w:val="000000" w:themeColor="text1"/>
                <w:sz w:val="20"/>
                <w:szCs w:val="20"/>
              </w:rPr>
              <w:t>(CCRP Direction 12)</w:t>
            </w:r>
          </w:p>
        </w:tc>
        <w:tc>
          <w:tcPr>
            <w:tcW w:w="4961" w:type="dxa"/>
            <w:tcBorders>
              <w:right w:val="single" w:sz="4" w:space="0" w:color="auto"/>
            </w:tcBorders>
          </w:tcPr>
          <w:p w14:paraId="6ADC3E55" w14:textId="77777777" w:rsidR="00CE5A64" w:rsidRPr="00CE5A64" w:rsidRDefault="00CE5A64" w:rsidP="00CE5A64">
            <w:pPr>
              <w:spacing w:line="240" w:lineRule="auto"/>
              <w:rPr>
                <w:rFonts w:cs="Segoe UI"/>
                <w:sz w:val="20"/>
                <w:szCs w:val="20"/>
                <w:lang w:eastAsia="en-US"/>
              </w:rPr>
            </w:pPr>
            <w:r w:rsidRPr="00CE5A64">
              <w:rPr>
                <w:rFonts w:cs="Segoe UI"/>
                <w:sz w:val="20"/>
                <w:szCs w:val="20"/>
                <w:lang w:eastAsia="en-US"/>
              </w:rPr>
              <w:t>The Action is not directly relevant to the planning</w:t>
            </w:r>
          </w:p>
          <w:p w14:paraId="1E50306D" w14:textId="77777777" w:rsidR="00CE5A64" w:rsidRPr="00CE5A64" w:rsidRDefault="00CE5A64" w:rsidP="00CE5A64">
            <w:pPr>
              <w:spacing w:line="240" w:lineRule="auto"/>
              <w:rPr>
                <w:rFonts w:cs="Segoe UI"/>
                <w:sz w:val="20"/>
                <w:szCs w:val="20"/>
                <w:lang w:eastAsia="en-US"/>
              </w:rPr>
            </w:pPr>
            <w:r w:rsidRPr="00CE5A64">
              <w:rPr>
                <w:rFonts w:cs="Segoe UI"/>
                <w:sz w:val="20"/>
                <w:szCs w:val="20"/>
                <w:lang w:eastAsia="en-US"/>
              </w:rPr>
              <w:t>proposal; however, the planning proposal aligns</w:t>
            </w:r>
          </w:p>
          <w:p w14:paraId="055E8EA8" w14:textId="77777777" w:rsidR="00CE5A64" w:rsidRPr="00CE5A64" w:rsidRDefault="00CE5A64" w:rsidP="00CE5A64">
            <w:pPr>
              <w:spacing w:line="240" w:lineRule="auto"/>
              <w:rPr>
                <w:rFonts w:cs="Segoe UI"/>
                <w:sz w:val="20"/>
                <w:szCs w:val="20"/>
                <w:lang w:eastAsia="en-US"/>
              </w:rPr>
            </w:pPr>
            <w:r w:rsidRPr="00CE5A64">
              <w:rPr>
                <w:rFonts w:cs="Segoe UI"/>
                <w:sz w:val="20"/>
                <w:szCs w:val="20"/>
                <w:lang w:eastAsia="en-US"/>
              </w:rPr>
              <w:t>with the Planning Priority.</w:t>
            </w:r>
          </w:p>
          <w:p w14:paraId="0FC8C44E" w14:textId="7CBEE978" w:rsidR="00CE5A64" w:rsidRPr="00CE5A64" w:rsidRDefault="00CE5A64" w:rsidP="00CE5A64">
            <w:pPr>
              <w:spacing w:line="240" w:lineRule="auto"/>
              <w:rPr>
                <w:rFonts w:cs="Segoe UI"/>
                <w:sz w:val="20"/>
                <w:szCs w:val="20"/>
                <w:lang w:eastAsia="en-US"/>
              </w:rPr>
            </w:pPr>
            <w:r w:rsidRPr="00CE5A64">
              <w:rPr>
                <w:rFonts w:cs="Segoe UI"/>
                <w:sz w:val="20"/>
                <w:szCs w:val="20"/>
                <w:lang w:eastAsia="en-US"/>
              </w:rPr>
              <w:t>The subject site is flood liable. The</w:t>
            </w:r>
          </w:p>
          <w:p w14:paraId="6DFE167A" w14:textId="4A55CC97" w:rsidR="00CE5A64" w:rsidRPr="00CE5A64" w:rsidRDefault="00CE5A64" w:rsidP="00CE5A64">
            <w:pPr>
              <w:spacing w:line="240" w:lineRule="auto"/>
              <w:rPr>
                <w:rFonts w:cs="Segoe UI"/>
                <w:sz w:val="20"/>
                <w:szCs w:val="20"/>
                <w:lang w:eastAsia="en-US"/>
              </w:rPr>
            </w:pPr>
            <w:r w:rsidRPr="00CE5A64">
              <w:rPr>
                <w:rFonts w:cs="Segoe UI"/>
                <w:sz w:val="20"/>
                <w:szCs w:val="20"/>
                <w:lang w:eastAsia="en-US"/>
              </w:rPr>
              <w:t xml:space="preserve">planning proposal seeks to </w:t>
            </w:r>
            <w:r w:rsidR="00EC3512">
              <w:rPr>
                <w:rFonts w:cs="Segoe UI"/>
                <w:sz w:val="20"/>
                <w:szCs w:val="20"/>
                <w:lang w:eastAsia="en-US"/>
              </w:rPr>
              <w:t>develop</w:t>
            </w:r>
            <w:r w:rsidR="0028254A">
              <w:rPr>
                <w:rFonts w:cs="Segoe UI"/>
                <w:sz w:val="20"/>
                <w:szCs w:val="20"/>
                <w:lang w:eastAsia="en-US"/>
              </w:rPr>
              <w:t xml:space="preserve"> the</w:t>
            </w:r>
            <w:r w:rsidR="00EC3512">
              <w:rPr>
                <w:rFonts w:cs="Segoe UI"/>
                <w:sz w:val="20"/>
                <w:szCs w:val="20"/>
                <w:lang w:eastAsia="en-US"/>
              </w:rPr>
              <w:t xml:space="preserve"> areas of the </w:t>
            </w:r>
            <w:r w:rsidR="00AB5D89">
              <w:rPr>
                <w:rFonts w:cs="Segoe UI"/>
                <w:sz w:val="20"/>
                <w:szCs w:val="20"/>
                <w:lang w:eastAsia="en-US"/>
              </w:rPr>
              <w:t xml:space="preserve">site (231 Pacific Highway) </w:t>
            </w:r>
            <w:r w:rsidRPr="00CE5A64">
              <w:rPr>
                <w:rFonts w:cs="Segoe UI"/>
                <w:sz w:val="20"/>
                <w:szCs w:val="20"/>
                <w:lang w:eastAsia="en-US"/>
              </w:rPr>
              <w:t xml:space="preserve">that </w:t>
            </w:r>
            <w:r w:rsidR="00AB5D89">
              <w:rPr>
                <w:rFonts w:cs="Segoe UI"/>
                <w:sz w:val="20"/>
                <w:szCs w:val="20"/>
                <w:lang w:eastAsia="en-US"/>
              </w:rPr>
              <w:t xml:space="preserve">are </w:t>
            </w:r>
            <w:r w:rsidRPr="00CE5A64">
              <w:rPr>
                <w:rFonts w:cs="Segoe UI"/>
                <w:sz w:val="20"/>
                <w:szCs w:val="20"/>
                <w:lang w:eastAsia="en-US"/>
              </w:rPr>
              <w:t>not</w:t>
            </w:r>
          </w:p>
          <w:p w14:paraId="47B144A6" w14:textId="63D27ACC" w:rsidR="00CE5A64" w:rsidRPr="00CE5A64" w:rsidRDefault="00CE5A64" w:rsidP="00CE5A64">
            <w:pPr>
              <w:spacing w:line="240" w:lineRule="auto"/>
              <w:rPr>
                <w:rFonts w:cs="Segoe UI"/>
                <w:sz w:val="20"/>
                <w:szCs w:val="20"/>
                <w:lang w:eastAsia="en-US"/>
              </w:rPr>
            </w:pPr>
            <w:r w:rsidRPr="00CE5A64">
              <w:rPr>
                <w:rFonts w:cs="Segoe UI"/>
                <w:sz w:val="20"/>
                <w:szCs w:val="20"/>
                <w:lang w:eastAsia="en-US"/>
              </w:rPr>
              <w:t>flood affected. Therefore</w:t>
            </w:r>
            <w:r w:rsidR="0028254A">
              <w:rPr>
                <w:rFonts w:cs="Segoe UI"/>
                <w:sz w:val="20"/>
                <w:szCs w:val="20"/>
                <w:lang w:eastAsia="en-US"/>
              </w:rPr>
              <w:t>,</w:t>
            </w:r>
            <w:r w:rsidRPr="00CE5A64">
              <w:rPr>
                <w:rFonts w:cs="Segoe UI"/>
                <w:sz w:val="20"/>
                <w:szCs w:val="20"/>
                <w:lang w:eastAsia="en-US"/>
              </w:rPr>
              <w:t xml:space="preserve"> the safety of the future</w:t>
            </w:r>
          </w:p>
          <w:p w14:paraId="05E403B4" w14:textId="178F1CF6" w:rsidR="00BE04ED" w:rsidRPr="00955C5F" w:rsidRDefault="002E34A3" w:rsidP="00CE5A64">
            <w:pPr>
              <w:spacing w:line="240" w:lineRule="auto"/>
              <w:rPr>
                <w:rFonts w:cs="Segoe UI"/>
                <w:sz w:val="20"/>
                <w:szCs w:val="20"/>
                <w:lang w:eastAsia="en-US"/>
              </w:rPr>
            </w:pPr>
            <w:r>
              <w:rPr>
                <w:rFonts w:cs="Segoe UI"/>
                <w:sz w:val="20"/>
                <w:szCs w:val="20"/>
                <w:lang w:eastAsia="en-US"/>
              </w:rPr>
              <w:t>tourists</w:t>
            </w:r>
            <w:r w:rsidR="00CE5A64" w:rsidRPr="00CE5A64">
              <w:rPr>
                <w:rFonts w:cs="Segoe UI"/>
                <w:sz w:val="20"/>
                <w:szCs w:val="20"/>
                <w:lang w:eastAsia="en-US"/>
              </w:rPr>
              <w:t xml:space="preserve"> will be assured.</w:t>
            </w:r>
          </w:p>
        </w:tc>
      </w:tr>
      <w:tr w:rsidR="00E136FD" w:rsidRPr="00955C5F" w14:paraId="4C8F8562" w14:textId="77777777" w:rsidTr="00E136FD">
        <w:tc>
          <w:tcPr>
            <w:tcW w:w="10348" w:type="dxa"/>
            <w:gridSpan w:val="3"/>
            <w:tcBorders>
              <w:left w:val="single" w:sz="4" w:space="0" w:color="auto"/>
              <w:right w:val="single" w:sz="4" w:space="0" w:color="auto"/>
            </w:tcBorders>
            <w:shd w:val="clear" w:color="auto" w:fill="20C7D7"/>
          </w:tcPr>
          <w:p w14:paraId="5AA6D03C" w14:textId="690DCA0D" w:rsidR="00E136FD" w:rsidRPr="00955C5F" w:rsidRDefault="00E136FD" w:rsidP="00BE04ED">
            <w:pPr>
              <w:spacing w:line="240" w:lineRule="auto"/>
              <w:rPr>
                <w:rFonts w:cs="Segoe UI"/>
                <w:b/>
                <w:szCs w:val="20"/>
                <w:lang w:eastAsia="en-US"/>
              </w:rPr>
            </w:pPr>
            <w:r>
              <w:rPr>
                <w:rFonts w:cs="Segoe UI"/>
                <w:b/>
                <w:szCs w:val="20"/>
                <w:lang w:eastAsia="en-US"/>
              </w:rPr>
              <w:t xml:space="preserve">Economic </w:t>
            </w:r>
          </w:p>
        </w:tc>
      </w:tr>
      <w:tr w:rsidR="00E136FD" w:rsidRPr="00955C5F" w14:paraId="1830556C" w14:textId="77777777" w:rsidTr="00E136FD">
        <w:tc>
          <w:tcPr>
            <w:tcW w:w="2552" w:type="dxa"/>
            <w:tcBorders>
              <w:left w:val="single" w:sz="4" w:space="0" w:color="auto"/>
            </w:tcBorders>
          </w:tcPr>
          <w:p w14:paraId="41125CBB" w14:textId="77777777" w:rsidR="00E136FD" w:rsidRPr="00955C5F" w:rsidRDefault="00E136FD" w:rsidP="00B22ECD">
            <w:pPr>
              <w:spacing w:line="240" w:lineRule="auto"/>
              <w:rPr>
                <w:rFonts w:cs="Segoe UI"/>
                <w:sz w:val="20"/>
                <w:szCs w:val="20"/>
                <w:lang w:eastAsia="en-US"/>
              </w:rPr>
            </w:pPr>
            <w:r w:rsidRPr="00955C5F">
              <w:rPr>
                <w:rFonts w:cs="Segoe UI"/>
                <w:sz w:val="20"/>
                <w:szCs w:val="20"/>
              </w:rPr>
              <w:t>13 Grow Regionally Competitive Tourism Destinations across the entire Central Coast</w:t>
            </w:r>
          </w:p>
        </w:tc>
        <w:tc>
          <w:tcPr>
            <w:tcW w:w="2835" w:type="dxa"/>
          </w:tcPr>
          <w:p w14:paraId="787C4912" w14:textId="77777777" w:rsidR="00E136FD" w:rsidRPr="00955C5F" w:rsidRDefault="00E136FD" w:rsidP="00B22ECD">
            <w:pPr>
              <w:spacing w:line="240" w:lineRule="auto"/>
              <w:rPr>
                <w:rFonts w:cs="Segoe UI"/>
                <w:color w:val="000000" w:themeColor="text1"/>
                <w:sz w:val="20"/>
                <w:szCs w:val="20"/>
                <w:lang w:eastAsia="en-US"/>
              </w:rPr>
            </w:pPr>
            <w:r w:rsidRPr="00955C5F">
              <w:rPr>
                <w:rStyle w:val="A13"/>
                <w:rFonts w:cs="Segoe UI"/>
                <w:color w:val="000000" w:themeColor="text1"/>
                <w:sz w:val="20"/>
                <w:szCs w:val="20"/>
              </w:rPr>
              <w:t>Development of local Centres, by enhancing cultural identity along with local accommodation options and a strong public transport system will benefit locals and visitors alike. Work in partnership with the Tourism Industry and State Government to develop visitor facilities and attractions, including new tourist destinations, hotels and accommodation opportunities.</w:t>
            </w:r>
          </w:p>
        </w:tc>
        <w:tc>
          <w:tcPr>
            <w:tcW w:w="4961" w:type="dxa"/>
            <w:tcBorders>
              <w:right w:val="single" w:sz="4" w:space="0" w:color="auto"/>
            </w:tcBorders>
          </w:tcPr>
          <w:p w14:paraId="4A09817B" w14:textId="77777777" w:rsidR="00E136FD" w:rsidRPr="00CE5A64" w:rsidRDefault="00E136FD" w:rsidP="00E136FD">
            <w:pPr>
              <w:spacing w:line="240" w:lineRule="auto"/>
              <w:rPr>
                <w:rFonts w:cs="Segoe UI"/>
                <w:sz w:val="20"/>
                <w:szCs w:val="20"/>
                <w:lang w:eastAsia="en-US"/>
              </w:rPr>
            </w:pPr>
            <w:r w:rsidRPr="00CE5A64">
              <w:rPr>
                <w:rFonts w:cs="Segoe UI"/>
                <w:sz w:val="20"/>
                <w:szCs w:val="20"/>
                <w:lang w:eastAsia="en-US"/>
              </w:rPr>
              <w:t>The Action is not directly relevant to the planning</w:t>
            </w:r>
          </w:p>
          <w:p w14:paraId="69B9351B" w14:textId="77777777" w:rsidR="00E136FD" w:rsidRPr="00CE5A64" w:rsidRDefault="00E136FD" w:rsidP="00E136FD">
            <w:pPr>
              <w:spacing w:line="240" w:lineRule="auto"/>
              <w:rPr>
                <w:rFonts w:cs="Segoe UI"/>
                <w:sz w:val="20"/>
                <w:szCs w:val="20"/>
                <w:lang w:eastAsia="en-US"/>
              </w:rPr>
            </w:pPr>
            <w:r w:rsidRPr="00CE5A64">
              <w:rPr>
                <w:rFonts w:cs="Segoe UI"/>
                <w:sz w:val="20"/>
                <w:szCs w:val="20"/>
                <w:lang w:eastAsia="en-US"/>
              </w:rPr>
              <w:t>proposal; however, the planning proposal aligns</w:t>
            </w:r>
          </w:p>
          <w:p w14:paraId="01373C75" w14:textId="77777777" w:rsidR="00E136FD" w:rsidRPr="00CE5A64" w:rsidRDefault="00E136FD" w:rsidP="00E136FD">
            <w:pPr>
              <w:spacing w:line="240" w:lineRule="auto"/>
              <w:rPr>
                <w:rFonts w:cs="Segoe UI"/>
                <w:sz w:val="20"/>
                <w:szCs w:val="20"/>
                <w:lang w:eastAsia="en-US"/>
              </w:rPr>
            </w:pPr>
            <w:r w:rsidRPr="00CE5A64">
              <w:rPr>
                <w:rFonts w:cs="Segoe UI"/>
                <w:sz w:val="20"/>
                <w:szCs w:val="20"/>
                <w:lang w:eastAsia="en-US"/>
              </w:rPr>
              <w:t>with the Planning Priority.</w:t>
            </w:r>
          </w:p>
          <w:p w14:paraId="530C4142" w14:textId="358CDD1D" w:rsidR="00E136FD" w:rsidRPr="00955C5F" w:rsidRDefault="00E136FD" w:rsidP="00B22ECD">
            <w:pPr>
              <w:spacing w:line="240" w:lineRule="auto"/>
              <w:rPr>
                <w:rFonts w:cs="Segoe UI"/>
                <w:sz w:val="20"/>
                <w:szCs w:val="20"/>
                <w:lang w:eastAsia="en-US"/>
              </w:rPr>
            </w:pPr>
            <w:r>
              <w:rPr>
                <w:rFonts w:cs="Segoe UI"/>
                <w:sz w:val="20"/>
                <w:szCs w:val="20"/>
                <w:lang w:eastAsia="en-US"/>
              </w:rPr>
              <w:t xml:space="preserve">The proposed facilitates the provision of tourism attracting development with local accommodation options.  </w:t>
            </w:r>
          </w:p>
        </w:tc>
      </w:tr>
      <w:tr w:rsidR="00BE04ED" w:rsidRPr="00955C5F" w14:paraId="79FE341D" w14:textId="77777777" w:rsidTr="00E136FD">
        <w:tc>
          <w:tcPr>
            <w:tcW w:w="10348" w:type="dxa"/>
            <w:gridSpan w:val="3"/>
            <w:tcBorders>
              <w:left w:val="single" w:sz="4" w:space="0" w:color="auto"/>
              <w:right w:val="single" w:sz="4" w:space="0" w:color="auto"/>
            </w:tcBorders>
            <w:shd w:val="clear" w:color="auto" w:fill="20C7D7"/>
          </w:tcPr>
          <w:p w14:paraId="28D7CDC8" w14:textId="59EB6539" w:rsidR="00BE04ED" w:rsidRPr="00955C5F" w:rsidRDefault="00BE04ED" w:rsidP="00BE04ED">
            <w:pPr>
              <w:spacing w:line="240" w:lineRule="auto"/>
              <w:rPr>
                <w:rFonts w:cs="Segoe UI"/>
                <w:b/>
                <w:sz w:val="20"/>
                <w:szCs w:val="20"/>
                <w:lang w:eastAsia="en-US"/>
              </w:rPr>
            </w:pPr>
            <w:r w:rsidRPr="00955C5F">
              <w:rPr>
                <w:rFonts w:cs="Segoe UI"/>
                <w:b/>
                <w:sz w:val="20"/>
                <w:szCs w:val="20"/>
                <w:lang w:eastAsia="en-US"/>
              </w:rPr>
              <w:t>Agriculture and Rural Land</w:t>
            </w:r>
          </w:p>
        </w:tc>
      </w:tr>
      <w:tr w:rsidR="00BE04ED" w:rsidRPr="00955C5F" w14:paraId="7938A713" w14:textId="77777777" w:rsidTr="00E136FD">
        <w:tc>
          <w:tcPr>
            <w:tcW w:w="2552" w:type="dxa"/>
            <w:tcBorders>
              <w:left w:val="single" w:sz="4" w:space="0" w:color="auto"/>
            </w:tcBorders>
          </w:tcPr>
          <w:p w14:paraId="2F42589B" w14:textId="7591733E" w:rsidR="00BE04ED" w:rsidRPr="00955C5F" w:rsidRDefault="00BE04ED" w:rsidP="00A239B0">
            <w:pPr>
              <w:spacing w:line="240" w:lineRule="auto"/>
              <w:rPr>
                <w:rFonts w:cs="Segoe UI"/>
                <w:color w:val="FFFF00"/>
                <w:sz w:val="20"/>
                <w:szCs w:val="20"/>
              </w:rPr>
            </w:pPr>
            <w:r w:rsidRPr="00955C5F">
              <w:rPr>
                <w:rFonts w:cs="Segoe UI"/>
                <w:sz w:val="20"/>
                <w:szCs w:val="20"/>
              </w:rPr>
              <w:t>28 Minimise rural residential sprawl and support rural tourism</w:t>
            </w:r>
          </w:p>
        </w:tc>
        <w:tc>
          <w:tcPr>
            <w:tcW w:w="2835" w:type="dxa"/>
          </w:tcPr>
          <w:p w14:paraId="1F4DFF90" w14:textId="64222DBA" w:rsidR="00BE04ED" w:rsidRPr="00955C5F" w:rsidRDefault="00BE04ED" w:rsidP="00A239B0">
            <w:pPr>
              <w:spacing w:line="240" w:lineRule="auto"/>
              <w:rPr>
                <w:rFonts w:cs="Segoe UI"/>
                <w:color w:val="000000" w:themeColor="text1"/>
                <w:sz w:val="20"/>
                <w:szCs w:val="20"/>
              </w:rPr>
            </w:pPr>
            <w:r w:rsidRPr="00955C5F">
              <w:rPr>
                <w:rFonts w:cs="Segoe UI"/>
                <w:color w:val="000000" w:themeColor="text1"/>
                <w:sz w:val="20"/>
                <w:szCs w:val="20"/>
              </w:rPr>
              <w:t xml:space="preserve">Investigate the suitability for urban development, having regard to agricultural production and environmental protection priorities, and the ability to provide critical infrastructure. </w:t>
            </w:r>
            <w:r w:rsidRPr="00955C5F">
              <w:rPr>
                <w:rFonts w:cs="Segoe UI"/>
                <w:b/>
                <w:color w:val="000000" w:themeColor="text1"/>
                <w:sz w:val="20"/>
                <w:szCs w:val="20"/>
              </w:rPr>
              <w:t>(CCRP Direction 23)</w:t>
            </w:r>
          </w:p>
        </w:tc>
        <w:tc>
          <w:tcPr>
            <w:tcW w:w="4961" w:type="dxa"/>
            <w:tcBorders>
              <w:right w:val="single" w:sz="4" w:space="0" w:color="auto"/>
            </w:tcBorders>
          </w:tcPr>
          <w:p w14:paraId="0AD6A194" w14:textId="77777777" w:rsidR="002E34A3" w:rsidRPr="002E34A3" w:rsidRDefault="002E34A3" w:rsidP="002E34A3">
            <w:pPr>
              <w:spacing w:line="240" w:lineRule="auto"/>
              <w:rPr>
                <w:rFonts w:cs="Segoe UI"/>
                <w:sz w:val="20"/>
                <w:szCs w:val="20"/>
                <w:lang w:eastAsia="en-US"/>
              </w:rPr>
            </w:pPr>
            <w:r w:rsidRPr="002E34A3">
              <w:rPr>
                <w:rFonts w:cs="Segoe UI"/>
                <w:sz w:val="20"/>
                <w:szCs w:val="20"/>
                <w:lang w:eastAsia="en-US"/>
              </w:rPr>
              <w:t>The Action is not directly relevant to the planning</w:t>
            </w:r>
          </w:p>
          <w:p w14:paraId="67016C53" w14:textId="77777777" w:rsidR="002E34A3" w:rsidRPr="002E34A3" w:rsidRDefault="002E34A3" w:rsidP="002E34A3">
            <w:pPr>
              <w:spacing w:line="240" w:lineRule="auto"/>
              <w:rPr>
                <w:rFonts w:cs="Segoe UI"/>
                <w:sz w:val="20"/>
                <w:szCs w:val="20"/>
                <w:lang w:eastAsia="en-US"/>
              </w:rPr>
            </w:pPr>
            <w:r w:rsidRPr="002E34A3">
              <w:rPr>
                <w:rFonts w:cs="Segoe UI"/>
                <w:sz w:val="20"/>
                <w:szCs w:val="20"/>
                <w:lang w:eastAsia="en-US"/>
              </w:rPr>
              <w:t>proposal; however, the planning proposal aligns</w:t>
            </w:r>
          </w:p>
          <w:p w14:paraId="3CA5A9E2" w14:textId="77777777" w:rsidR="002E34A3" w:rsidRPr="002E34A3" w:rsidRDefault="002E34A3" w:rsidP="002E34A3">
            <w:pPr>
              <w:spacing w:line="240" w:lineRule="auto"/>
              <w:rPr>
                <w:rFonts w:cs="Segoe UI"/>
                <w:sz w:val="20"/>
                <w:szCs w:val="20"/>
                <w:lang w:eastAsia="en-US"/>
              </w:rPr>
            </w:pPr>
            <w:r w:rsidRPr="002E34A3">
              <w:rPr>
                <w:rFonts w:cs="Segoe UI"/>
                <w:sz w:val="20"/>
                <w:szCs w:val="20"/>
                <w:lang w:eastAsia="en-US"/>
              </w:rPr>
              <w:t>with the Planning Priority.</w:t>
            </w:r>
          </w:p>
          <w:p w14:paraId="3A731500" w14:textId="21A13147" w:rsidR="002E34A3" w:rsidRPr="00955C5F" w:rsidRDefault="002E34A3" w:rsidP="002E34A3">
            <w:pPr>
              <w:spacing w:line="240" w:lineRule="auto"/>
              <w:rPr>
                <w:rFonts w:cs="Segoe UI"/>
                <w:sz w:val="20"/>
                <w:szCs w:val="20"/>
                <w:lang w:eastAsia="en-US"/>
              </w:rPr>
            </w:pPr>
            <w:r w:rsidRPr="002E34A3">
              <w:rPr>
                <w:rFonts w:cs="Segoe UI"/>
                <w:sz w:val="20"/>
                <w:szCs w:val="20"/>
                <w:lang w:eastAsia="en-US"/>
              </w:rPr>
              <w:t xml:space="preserve">The </w:t>
            </w:r>
            <w:r w:rsidR="0056332A">
              <w:rPr>
                <w:rFonts w:cs="Segoe UI"/>
                <w:sz w:val="20"/>
                <w:szCs w:val="20"/>
                <w:lang w:eastAsia="en-US"/>
              </w:rPr>
              <w:t xml:space="preserve">planning proposal incorporates the provision of rural tourism through the hotel/motel accommodation and associated restaurant, bar, and spa facilities. </w:t>
            </w:r>
          </w:p>
          <w:p w14:paraId="0E51F535" w14:textId="194D1855" w:rsidR="00BE04ED" w:rsidRPr="00955C5F" w:rsidRDefault="00BE04ED" w:rsidP="002E34A3">
            <w:pPr>
              <w:spacing w:line="240" w:lineRule="auto"/>
              <w:rPr>
                <w:rFonts w:cs="Segoe UI"/>
                <w:sz w:val="20"/>
                <w:szCs w:val="20"/>
                <w:lang w:eastAsia="en-US"/>
              </w:rPr>
            </w:pPr>
          </w:p>
        </w:tc>
      </w:tr>
    </w:tbl>
    <w:p w14:paraId="6DE73571" w14:textId="4797381C" w:rsidR="00FE0648" w:rsidRPr="00955C5F" w:rsidRDefault="00FE0648">
      <w:pPr>
        <w:spacing w:after="0" w:line="240" w:lineRule="auto"/>
        <w:contextualSpacing w:val="0"/>
        <w:rPr>
          <w:rFonts w:cs="Segoe UI"/>
          <w:szCs w:val="20"/>
          <w:lang w:eastAsia="en-US"/>
        </w:rPr>
      </w:pPr>
      <w:r w:rsidRPr="00955C5F">
        <w:rPr>
          <w:rFonts w:cs="Segoe UI"/>
          <w:szCs w:val="20"/>
          <w:lang w:eastAsia="en-US"/>
        </w:rPr>
        <w:br w:type="page"/>
      </w:r>
    </w:p>
    <w:p w14:paraId="339949AA" w14:textId="77777777" w:rsidR="00B10FD7" w:rsidRPr="00955C5F" w:rsidRDefault="00B10FD7" w:rsidP="00955C5F">
      <w:pPr>
        <w:pStyle w:val="Heading1"/>
        <w:jc w:val="both"/>
        <w:rPr>
          <w:rFonts w:cs="Segoe UI"/>
        </w:rPr>
      </w:pPr>
      <w:bookmarkStart w:id="15" w:name="_Toc70424319"/>
      <w:bookmarkStart w:id="16" w:name="_Toc205090394"/>
      <w:bookmarkEnd w:id="2"/>
      <w:bookmarkEnd w:id="3"/>
      <w:bookmarkEnd w:id="4"/>
      <w:r w:rsidRPr="00955C5F">
        <w:rPr>
          <w:rFonts w:cs="Segoe UI"/>
        </w:rPr>
        <w:lastRenderedPageBreak/>
        <w:t>Community Strategic Plan Assessment</w:t>
      </w:r>
      <w:bookmarkEnd w:id="15"/>
      <w:r w:rsidRPr="00955C5F">
        <w:rPr>
          <w:rFonts w:cs="Segoe UI"/>
        </w:rPr>
        <w:t xml:space="preserve"> </w:t>
      </w:r>
    </w:p>
    <w:tbl>
      <w:tblPr>
        <w:tblStyle w:val="TableGrid3"/>
        <w:tblW w:w="9889" w:type="dxa"/>
        <w:tblLook w:val="04A0" w:firstRow="1" w:lastRow="0" w:firstColumn="1" w:lastColumn="0" w:noHBand="0" w:noVBand="1"/>
      </w:tblPr>
      <w:tblGrid>
        <w:gridCol w:w="373"/>
        <w:gridCol w:w="5689"/>
        <w:gridCol w:w="3827"/>
      </w:tblGrid>
      <w:tr w:rsidR="002B34E9" w:rsidRPr="00955C5F" w14:paraId="79B901B1" w14:textId="77777777" w:rsidTr="00A836D5">
        <w:trPr>
          <w:trHeight w:val="567"/>
          <w:tblHeader/>
        </w:trPr>
        <w:tc>
          <w:tcPr>
            <w:tcW w:w="6062" w:type="dxa"/>
            <w:gridSpan w:val="2"/>
            <w:shd w:val="clear" w:color="auto" w:fill="20C7D7"/>
            <w:vAlign w:val="center"/>
          </w:tcPr>
          <w:p w14:paraId="1AABDE4B" w14:textId="77777777" w:rsidR="002B34E9" w:rsidRPr="00955C5F" w:rsidRDefault="002B34E9" w:rsidP="00A836D5">
            <w:pPr>
              <w:rPr>
                <w:rFonts w:cs="Segoe UI"/>
                <w:b/>
                <w:bCs/>
                <w:color w:val="FFFFFF" w:themeColor="background1"/>
              </w:rPr>
            </w:pPr>
            <w:r w:rsidRPr="00955C5F">
              <w:rPr>
                <w:rFonts w:cs="Segoe UI"/>
                <w:b/>
                <w:bCs/>
                <w:color w:val="FFFFFF" w:themeColor="background1"/>
              </w:rPr>
              <w:t>Objective/Requirement</w:t>
            </w:r>
          </w:p>
        </w:tc>
        <w:tc>
          <w:tcPr>
            <w:tcW w:w="3827" w:type="dxa"/>
            <w:shd w:val="clear" w:color="auto" w:fill="20C7D7"/>
            <w:vAlign w:val="center"/>
          </w:tcPr>
          <w:p w14:paraId="4E7BAD6D" w14:textId="77777777" w:rsidR="002B34E9" w:rsidRPr="00955C5F" w:rsidRDefault="002B34E9" w:rsidP="00A836D5">
            <w:pPr>
              <w:rPr>
                <w:rFonts w:cs="Segoe UI"/>
                <w:b/>
                <w:bCs/>
                <w:color w:val="FFFFFF" w:themeColor="background1"/>
              </w:rPr>
            </w:pPr>
            <w:r w:rsidRPr="00955C5F">
              <w:rPr>
                <w:rFonts w:cs="Segoe UI"/>
                <w:b/>
                <w:bCs/>
                <w:color w:val="FFFFFF" w:themeColor="background1"/>
              </w:rPr>
              <w:t>Comment</w:t>
            </w:r>
          </w:p>
        </w:tc>
      </w:tr>
      <w:tr w:rsidR="002B34E9" w:rsidRPr="00955C5F" w14:paraId="50DDB38A" w14:textId="77777777" w:rsidTr="002B34E9">
        <w:trPr>
          <w:trHeight w:val="360"/>
        </w:trPr>
        <w:tc>
          <w:tcPr>
            <w:tcW w:w="6062" w:type="dxa"/>
            <w:gridSpan w:val="2"/>
            <w:hideMark/>
          </w:tcPr>
          <w:p w14:paraId="4982CE00"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BELONGING</w:t>
            </w:r>
          </w:p>
        </w:tc>
        <w:tc>
          <w:tcPr>
            <w:tcW w:w="3827" w:type="dxa"/>
          </w:tcPr>
          <w:p w14:paraId="3A25A2A7" w14:textId="77777777" w:rsidR="002B34E9" w:rsidRPr="00955C5F" w:rsidRDefault="002B34E9" w:rsidP="006379DF">
            <w:pPr>
              <w:spacing w:line="240" w:lineRule="auto"/>
              <w:contextualSpacing w:val="0"/>
              <w:rPr>
                <w:rFonts w:cs="Segoe UI"/>
                <w:b/>
                <w:bCs/>
                <w:sz w:val="20"/>
                <w:szCs w:val="20"/>
              </w:rPr>
            </w:pPr>
          </w:p>
        </w:tc>
      </w:tr>
      <w:tr w:rsidR="002B34E9" w:rsidRPr="00955C5F" w14:paraId="42A44D48" w14:textId="77777777" w:rsidTr="002B34E9">
        <w:trPr>
          <w:trHeight w:val="330"/>
        </w:trPr>
        <w:tc>
          <w:tcPr>
            <w:tcW w:w="6062" w:type="dxa"/>
            <w:gridSpan w:val="2"/>
            <w:hideMark/>
          </w:tcPr>
          <w:p w14:paraId="643D8AEC"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OUR COMMUNITY SPIRIT IS OUR STRENGTH</w:t>
            </w:r>
          </w:p>
        </w:tc>
        <w:tc>
          <w:tcPr>
            <w:tcW w:w="3827" w:type="dxa"/>
          </w:tcPr>
          <w:p w14:paraId="28077F1D" w14:textId="77777777" w:rsidR="002B34E9" w:rsidRPr="00955C5F" w:rsidRDefault="002B34E9" w:rsidP="006379DF">
            <w:pPr>
              <w:spacing w:line="240" w:lineRule="auto"/>
              <w:contextualSpacing w:val="0"/>
              <w:rPr>
                <w:rFonts w:cs="Segoe UI"/>
                <w:b/>
                <w:bCs/>
                <w:sz w:val="20"/>
                <w:szCs w:val="20"/>
              </w:rPr>
            </w:pPr>
          </w:p>
        </w:tc>
      </w:tr>
      <w:tr w:rsidR="002B34E9" w:rsidRPr="00955C5F" w14:paraId="36FCC639" w14:textId="77777777" w:rsidTr="00A836D5">
        <w:trPr>
          <w:trHeight w:val="795"/>
        </w:trPr>
        <w:tc>
          <w:tcPr>
            <w:tcW w:w="373" w:type="dxa"/>
            <w:hideMark/>
          </w:tcPr>
          <w:p w14:paraId="3435A384"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08CEC910" w14:textId="77777777" w:rsidR="002B34E9" w:rsidRPr="00955C5F" w:rsidRDefault="002B34E9" w:rsidP="006379DF">
            <w:pPr>
              <w:spacing w:line="240" w:lineRule="auto"/>
              <w:rPr>
                <w:rFonts w:cs="Segoe UI"/>
                <w:sz w:val="20"/>
                <w:szCs w:val="20"/>
              </w:rPr>
            </w:pPr>
            <w:r w:rsidRPr="00955C5F">
              <w:rPr>
                <w:rFonts w:cs="Segoe UI"/>
                <w:sz w:val="20"/>
                <w:szCs w:val="20"/>
              </w:rPr>
              <w:t>A1 Work within our communities to connect people, build capacity and create local solutions and initiatives</w:t>
            </w:r>
          </w:p>
        </w:tc>
        <w:tc>
          <w:tcPr>
            <w:tcW w:w="3827" w:type="dxa"/>
          </w:tcPr>
          <w:p w14:paraId="00041095" w14:textId="564D5EA7" w:rsidR="002B34E9" w:rsidRPr="00955C5F" w:rsidRDefault="00AD4D81" w:rsidP="006379DF">
            <w:pPr>
              <w:spacing w:line="240" w:lineRule="auto"/>
              <w:rPr>
                <w:rFonts w:cs="Segoe UI"/>
                <w:sz w:val="20"/>
                <w:szCs w:val="20"/>
              </w:rPr>
            </w:pPr>
            <w:r>
              <w:rPr>
                <w:rFonts w:cs="Segoe UI"/>
                <w:sz w:val="20"/>
                <w:szCs w:val="20"/>
              </w:rPr>
              <w:t>N/A</w:t>
            </w:r>
          </w:p>
        </w:tc>
      </w:tr>
      <w:tr w:rsidR="002B34E9" w:rsidRPr="00955C5F" w14:paraId="377F0968" w14:textId="77777777" w:rsidTr="002B34E9">
        <w:trPr>
          <w:trHeight w:val="330"/>
        </w:trPr>
        <w:tc>
          <w:tcPr>
            <w:tcW w:w="373" w:type="dxa"/>
            <w:hideMark/>
          </w:tcPr>
          <w:p w14:paraId="1A4D44FD"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215C5BCE" w14:textId="77777777" w:rsidR="002B34E9" w:rsidRPr="00955C5F" w:rsidRDefault="002B34E9" w:rsidP="006379DF">
            <w:pPr>
              <w:spacing w:line="240" w:lineRule="auto"/>
              <w:rPr>
                <w:rFonts w:cs="Segoe UI"/>
                <w:sz w:val="20"/>
                <w:szCs w:val="20"/>
              </w:rPr>
            </w:pPr>
            <w:r w:rsidRPr="00955C5F">
              <w:rPr>
                <w:rFonts w:cs="Segoe UI"/>
                <w:sz w:val="20"/>
                <w:szCs w:val="20"/>
              </w:rPr>
              <w:t>A2 Celebrate and continue to create opportunities for inclusion where all people feel welcome and participate in community life</w:t>
            </w:r>
          </w:p>
        </w:tc>
        <w:tc>
          <w:tcPr>
            <w:tcW w:w="3827" w:type="dxa"/>
          </w:tcPr>
          <w:p w14:paraId="6F3AA2A8" w14:textId="1B9AABA4" w:rsidR="002B34E9" w:rsidRPr="00955C5F" w:rsidRDefault="00AD4D81" w:rsidP="006379DF">
            <w:pPr>
              <w:spacing w:line="240" w:lineRule="auto"/>
              <w:rPr>
                <w:rFonts w:cs="Segoe UI"/>
                <w:sz w:val="20"/>
                <w:szCs w:val="20"/>
              </w:rPr>
            </w:pPr>
            <w:r>
              <w:rPr>
                <w:rFonts w:cs="Segoe UI"/>
                <w:sz w:val="20"/>
                <w:szCs w:val="20"/>
              </w:rPr>
              <w:t>N/A</w:t>
            </w:r>
          </w:p>
        </w:tc>
      </w:tr>
      <w:tr w:rsidR="002B34E9" w:rsidRPr="00955C5F" w14:paraId="70AAC061" w14:textId="77777777" w:rsidTr="002B34E9">
        <w:trPr>
          <w:trHeight w:val="330"/>
        </w:trPr>
        <w:tc>
          <w:tcPr>
            <w:tcW w:w="373" w:type="dxa"/>
            <w:hideMark/>
          </w:tcPr>
          <w:p w14:paraId="1F98B6B8"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40A685D0" w14:textId="77777777" w:rsidR="002B34E9" w:rsidRPr="00955C5F" w:rsidRDefault="002B34E9" w:rsidP="006379DF">
            <w:pPr>
              <w:spacing w:line="240" w:lineRule="auto"/>
              <w:rPr>
                <w:rFonts w:cs="Segoe UI"/>
                <w:sz w:val="20"/>
                <w:szCs w:val="20"/>
              </w:rPr>
            </w:pPr>
            <w:r w:rsidRPr="00955C5F">
              <w:rPr>
                <w:rFonts w:cs="Segoe UI"/>
                <w:sz w:val="20"/>
                <w:szCs w:val="20"/>
              </w:rPr>
              <w:t>A3 Work together to solve a range of social and health issues that may impact community wellbeing and vulnerable people</w:t>
            </w:r>
          </w:p>
        </w:tc>
        <w:tc>
          <w:tcPr>
            <w:tcW w:w="3827" w:type="dxa"/>
          </w:tcPr>
          <w:p w14:paraId="4F6855A7" w14:textId="17B7720C" w:rsidR="002B34E9" w:rsidRPr="00955C5F" w:rsidRDefault="00AD4D81" w:rsidP="006379DF">
            <w:pPr>
              <w:spacing w:line="240" w:lineRule="auto"/>
              <w:rPr>
                <w:rFonts w:cs="Segoe UI"/>
                <w:sz w:val="20"/>
                <w:szCs w:val="20"/>
              </w:rPr>
            </w:pPr>
            <w:r>
              <w:rPr>
                <w:rFonts w:cs="Segoe UI"/>
                <w:sz w:val="20"/>
                <w:szCs w:val="20"/>
              </w:rPr>
              <w:t>N/A</w:t>
            </w:r>
          </w:p>
        </w:tc>
      </w:tr>
      <w:tr w:rsidR="002B34E9" w:rsidRPr="00955C5F" w14:paraId="7BB1632F" w14:textId="77777777" w:rsidTr="002B34E9">
        <w:trPr>
          <w:trHeight w:val="330"/>
        </w:trPr>
        <w:tc>
          <w:tcPr>
            <w:tcW w:w="373" w:type="dxa"/>
            <w:hideMark/>
          </w:tcPr>
          <w:p w14:paraId="61A34BD6"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50A141A9" w14:textId="77777777" w:rsidR="002B34E9" w:rsidRPr="00955C5F" w:rsidRDefault="002B34E9" w:rsidP="006379DF">
            <w:pPr>
              <w:spacing w:line="240" w:lineRule="auto"/>
              <w:rPr>
                <w:rFonts w:cs="Segoe UI"/>
                <w:sz w:val="20"/>
                <w:szCs w:val="20"/>
              </w:rPr>
            </w:pPr>
            <w:r w:rsidRPr="00955C5F">
              <w:rPr>
                <w:rFonts w:cs="Segoe UI"/>
                <w:sz w:val="20"/>
                <w:szCs w:val="20"/>
              </w:rPr>
              <w:t>A4 Enhance community safety within neighbourhoods, public spaces and places</w:t>
            </w:r>
          </w:p>
        </w:tc>
        <w:tc>
          <w:tcPr>
            <w:tcW w:w="3827" w:type="dxa"/>
          </w:tcPr>
          <w:p w14:paraId="5560BFF8" w14:textId="739EE410" w:rsidR="002B34E9" w:rsidRPr="00955C5F" w:rsidRDefault="00AD4D81" w:rsidP="006379DF">
            <w:pPr>
              <w:spacing w:line="240" w:lineRule="auto"/>
              <w:rPr>
                <w:rFonts w:cs="Segoe UI"/>
                <w:sz w:val="20"/>
                <w:szCs w:val="20"/>
              </w:rPr>
            </w:pPr>
            <w:r>
              <w:rPr>
                <w:rFonts w:cs="Segoe UI"/>
                <w:sz w:val="20"/>
                <w:szCs w:val="20"/>
              </w:rPr>
              <w:t>N/A</w:t>
            </w:r>
          </w:p>
        </w:tc>
      </w:tr>
      <w:tr w:rsidR="002B34E9" w:rsidRPr="00955C5F" w14:paraId="3F244C21" w14:textId="77777777" w:rsidTr="002B34E9">
        <w:trPr>
          <w:trHeight w:val="330"/>
        </w:trPr>
        <w:tc>
          <w:tcPr>
            <w:tcW w:w="6062" w:type="dxa"/>
            <w:gridSpan w:val="2"/>
            <w:hideMark/>
          </w:tcPr>
          <w:p w14:paraId="5F36F6F6"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CREATIVITY, CONNECTION AND LOCAL IDENTITY</w:t>
            </w:r>
          </w:p>
        </w:tc>
        <w:tc>
          <w:tcPr>
            <w:tcW w:w="3827" w:type="dxa"/>
          </w:tcPr>
          <w:p w14:paraId="5AAD22FE" w14:textId="77777777" w:rsidR="002B34E9" w:rsidRPr="00955C5F" w:rsidRDefault="002B34E9" w:rsidP="006379DF">
            <w:pPr>
              <w:spacing w:line="240" w:lineRule="auto"/>
              <w:contextualSpacing w:val="0"/>
              <w:rPr>
                <w:rFonts w:cs="Segoe UI"/>
                <w:b/>
                <w:bCs/>
                <w:sz w:val="20"/>
                <w:szCs w:val="20"/>
              </w:rPr>
            </w:pPr>
          </w:p>
        </w:tc>
      </w:tr>
      <w:tr w:rsidR="002B34E9" w:rsidRPr="00955C5F" w14:paraId="53B199DB" w14:textId="77777777" w:rsidTr="002B34E9">
        <w:trPr>
          <w:trHeight w:val="330"/>
        </w:trPr>
        <w:tc>
          <w:tcPr>
            <w:tcW w:w="373" w:type="dxa"/>
            <w:hideMark/>
          </w:tcPr>
          <w:p w14:paraId="6E89705E"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29A8B2F2" w14:textId="77777777" w:rsidR="002B34E9" w:rsidRPr="00955C5F" w:rsidRDefault="002B34E9" w:rsidP="00CF1C43">
            <w:pPr>
              <w:spacing w:line="240" w:lineRule="auto"/>
              <w:rPr>
                <w:rFonts w:cs="Segoe UI"/>
                <w:sz w:val="20"/>
                <w:szCs w:val="20"/>
              </w:rPr>
            </w:pPr>
            <w:r w:rsidRPr="00955C5F">
              <w:rPr>
                <w:rFonts w:cs="Segoe UI"/>
                <w:sz w:val="20"/>
                <w:szCs w:val="20"/>
              </w:rPr>
              <w:t>B1 Support reconciliation through the celebration of Aboriginal and Torres Strait Islander cultures</w:t>
            </w:r>
          </w:p>
        </w:tc>
        <w:tc>
          <w:tcPr>
            <w:tcW w:w="3827" w:type="dxa"/>
          </w:tcPr>
          <w:p w14:paraId="47E5BDDD" w14:textId="31A03260" w:rsidR="002B34E9" w:rsidRPr="00955C5F" w:rsidRDefault="00AD4D81" w:rsidP="00CF1C43">
            <w:pPr>
              <w:spacing w:line="240" w:lineRule="auto"/>
              <w:rPr>
                <w:rFonts w:cs="Segoe UI"/>
                <w:sz w:val="20"/>
                <w:szCs w:val="20"/>
              </w:rPr>
            </w:pPr>
            <w:r>
              <w:rPr>
                <w:rFonts w:cs="Segoe UI"/>
                <w:sz w:val="20"/>
                <w:szCs w:val="20"/>
              </w:rPr>
              <w:t>N/A</w:t>
            </w:r>
          </w:p>
        </w:tc>
      </w:tr>
      <w:tr w:rsidR="002B34E9" w:rsidRPr="00955C5F" w14:paraId="1D3B1F08" w14:textId="77777777" w:rsidTr="002B34E9">
        <w:trPr>
          <w:trHeight w:val="330"/>
        </w:trPr>
        <w:tc>
          <w:tcPr>
            <w:tcW w:w="373" w:type="dxa"/>
            <w:hideMark/>
          </w:tcPr>
          <w:p w14:paraId="5F6846D7"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3E728F9B" w14:textId="77777777" w:rsidR="002B34E9" w:rsidRPr="00955C5F" w:rsidRDefault="002B34E9" w:rsidP="00CF1C43">
            <w:pPr>
              <w:spacing w:line="240" w:lineRule="auto"/>
              <w:rPr>
                <w:rFonts w:cs="Segoe UI"/>
                <w:sz w:val="20"/>
                <w:szCs w:val="20"/>
              </w:rPr>
            </w:pPr>
            <w:r w:rsidRPr="00955C5F">
              <w:rPr>
                <w:rFonts w:cs="Segoe UI"/>
                <w:sz w:val="20"/>
                <w:szCs w:val="20"/>
              </w:rPr>
              <w:t>B2 Promote and provide more sporting, community and cultural events and festivals, day and night, throughout the year</w:t>
            </w:r>
          </w:p>
        </w:tc>
        <w:tc>
          <w:tcPr>
            <w:tcW w:w="3827" w:type="dxa"/>
          </w:tcPr>
          <w:p w14:paraId="4BFBFD8E" w14:textId="69B94A64" w:rsidR="002B34E9" w:rsidRPr="00955C5F" w:rsidRDefault="00AD4D81" w:rsidP="00CF1C43">
            <w:pPr>
              <w:spacing w:line="240" w:lineRule="auto"/>
              <w:rPr>
                <w:rFonts w:cs="Segoe UI"/>
                <w:sz w:val="20"/>
                <w:szCs w:val="20"/>
              </w:rPr>
            </w:pPr>
            <w:r>
              <w:rPr>
                <w:rFonts w:cs="Segoe UI"/>
                <w:sz w:val="20"/>
                <w:szCs w:val="20"/>
              </w:rPr>
              <w:t>N/A</w:t>
            </w:r>
          </w:p>
        </w:tc>
      </w:tr>
      <w:tr w:rsidR="002B34E9" w:rsidRPr="00955C5F" w14:paraId="19A1158C" w14:textId="77777777" w:rsidTr="002B34E9">
        <w:trPr>
          <w:trHeight w:val="654"/>
        </w:trPr>
        <w:tc>
          <w:tcPr>
            <w:tcW w:w="373" w:type="dxa"/>
            <w:hideMark/>
          </w:tcPr>
          <w:p w14:paraId="002245B6"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3DD8F564" w14:textId="77777777" w:rsidR="002B34E9" w:rsidRPr="00955C5F" w:rsidRDefault="002B34E9" w:rsidP="00CF1C43">
            <w:pPr>
              <w:spacing w:line="240" w:lineRule="auto"/>
              <w:rPr>
                <w:rFonts w:cs="Segoe UI"/>
                <w:sz w:val="20"/>
                <w:szCs w:val="20"/>
              </w:rPr>
            </w:pPr>
            <w:r w:rsidRPr="00955C5F">
              <w:rPr>
                <w:rFonts w:cs="Segoe UI"/>
                <w:sz w:val="20"/>
                <w:szCs w:val="20"/>
              </w:rPr>
              <w:t>B3 Foster creative and performing arts through theatres, galleries and creative spaces, by integrating art and performance into public life</w:t>
            </w:r>
          </w:p>
        </w:tc>
        <w:tc>
          <w:tcPr>
            <w:tcW w:w="3827" w:type="dxa"/>
          </w:tcPr>
          <w:p w14:paraId="474ABF7E" w14:textId="0467BD0B" w:rsidR="002B34E9" w:rsidRPr="00955C5F" w:rsidRDefault="00AD4D81" w:rsidP="00CF1C43">
            <w:pPr>
              <w:spacing w:line="240" w:lineRule="auto"/>
              <w:rPr>
                <w:rFonts w:cs="Segoe UI"/>
                <w:sz w:val="20"/>
                <w:szCs w:val="20"/>
              </w:rPr>
            </w:pPr>
            <w:r>
              <w:rPr>
                <w:rFonts w:cs="Segoe UI"/>
                <w:sz w:val="20"/>
                <w:szCs w:val="20"/>
              </w:rPr>
              <w:t>N/A</w:t>
            </w:r>
          </w:p>
        </w:tc>
      </w:tr>
      <w:tr w:rsidR="002B34E9" w:rsidRPr="00955C5F" w14:paraId="1849AC3A" w14:textId="77777777" w:rsidTr="002B34E9">
        <w:trPr>
          <w:trHeight w:val="654"/>
        </w:trPr>
        <w:tc>
          <w:tcPr>
            <w:tcW w:w="373" w:type="dxa"/>
            <w:hideMark/>
          </w:tcPr>
          <w:p w14:paraId="53C46E5B"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31CA7260" w14:textId="77777777" w:rsidR="002B34E9" w:rsidRPr="00955C5F" w:rsidRDefault="002B34E9" w:rsidP="00CF1C43">
            <w:pPr>
              <w:spacing w:line="240" w:lineRule="auto"/>
              <w:rPr>
                <w:rFonts w:cs="Segoe UI"/>
                <w:sz w:val="20"/>
                <w:szCs w:val="20"/>
              </w:rPr>
            </w:pPr>
            <w:r w:rsidRPr="00955C5F">
              <w:rPr>
                <w:rFonts w:cs="Segoe UI"/>
                <w:sz w:val="20"/>
                <w:szCs w:val="20"/>
              </w:rPr>
              <w:t>B4 Activate spaces and places to complement activity around town centres, foreshores, lakes and green spaces for families, community and visitors</w:t>
            </w:r>
          </w:p>
        </w:tc>
        <w:tc>
          <w:tcPr>
            <w:tcW w:w="3827" w:type="dxa"/>
          </w:tcPr>
          <w:p w14:paraId="3E929422" w14:textId="1ACBF2E4" w:rsidR="002B34E9" w:rsidRPr="00955C5F" w:rsidRDefault="00AD4D81" w:rsidP="00CF1C43">
            <w:pPr>
              <w:spacing w:line="240" w:lineRule="auto"/>
              <w:rPr>
                <w:rFonts w:cs="Segoe UI"/>
                <w:sz w:val="20"/>
                <w:szCs w:val="20"/>
              </w:rPr>
            </w:pPr>
            <w:r>
              <w:rPr>
                <w:rFonts w:cs="Segoe UI"/>
                <w:sz w:val="20"/>
                <w:szCs w:val="20"/>
              </w:rPr>
              <w:t>N/A</w:t>
            </w:r>
          </w:p>
        </w:tc>
      </w:tr>
      <w:tr w:rsidR="002B34E9" w:rsidRPr="00955C5F" w14:paraId="25B16797" w14:textId="77777777" w:rsidTr="002B34E9">
        <w:trPr>
          <w:trHeight w:val="360"/>
        </w:trPr>
        <w:tc>
          <w:tcPr>
            <w:tcW w:w="6062" w:type="dxa"/>
            <w:gridSpan w:val="2"/>
            <w:hideMark/>
          </w:tcPr>
          <w:p w14:paraId="5D60F8AC" w14:textId="77777777" w:rsidR="002B34E9" w:rsidRPr="00955C5F" w:rsidRDefault="002B34E9" w:rsidP="006379DF">
            <w:pPr>
              <w:spacing w:line="240" w:lineRule="auto"/>
              <w:rPr>
                <w:rFonts w:cs="Segoe UI"/>
                <w:b/>
                <w:bCs/>
                <w:sz w:val="20"/>
                <w:szCs w:val="20"/>
              </w:rPr>
            </w:pPr>
            <w:r w:rsidRPr="00955C5F">
              <w:rPr>
                <w:rFonts w:cs="Segoe UI"/>
                <w:b/>
                <w:bCs/>
                <w:sz w:val="20"/>
                <w:szCs w:val="20"/>
              </w:rPr>
              <w:t>SMART</w:t>
            </w:r>
          </w:p>
        </w:tc>
        <w:tc>
          <w:tcPr>
            <w:tcW w:w="3827" w:type="dxa"/>
          </w:tcPr>
          <w:p w14:paraId="6C30C2E3" w14:textId="77777777" w:rsidR="002B34E9" w:rsidRPr="00955C5F" w:rsidRDefault="002B34E9" w:rsidP="006379DF">
            <w:pPr>
              <w:spacing w:line="240" w:lineRule="auto"/>
              <w:rPr>
                <w:rFonts w:cs="Segoe UI"/>
                <w:b/>
                <w:bCs/>
                <w:sz w:val="20"/>
                <w:szCs w:val="20"/>
              </w:rPr>
            </w:pPr>
          </w:p>
        </w:tc>
      </w:tr>
      <w:tr w:rsidR="002B34E9" w:rsidRPr="00955C5F" w14:paraId="1F013862" w14:textId="77777777" w:rsidTr="002B34E9">
        <w:trPr>
          <w:trHeight w:val="330"/>
        </w:trPr>
        <w:tc>
          <w:tcPr>
            <w:tcW w:w="6062" w:type="dxa"/>
            <w:gridSpan w:val="2"/>
            <w:hideMark/>
          </w:tcPr>
          <w:p w14:paraId="21DFDFB4" w14:textId="77777777" w:rsidR="002B34E9" w:rsidRPr="00955C5F" w:rsidRDefault="002B34E9" w:rsidP="006379DF">
            <w:pPr>
              <w:spacing w:line="240" w:lineRule="auto"/>
              <w:rPr>
                <w:rFonts w:cs="Segoe UI"/>
                <w:b/>
                <w:bCs/>
                <w:sz w:val="20"/>
                <w:szCs w:val="20"/>
              </w:rPr>
            </w:pPr>
            <w:r w:rsidRPr="00955C5F">
              <w:rPr>
                <w:rFonts w:cs="Segoe UI"/>
                <w:b/>
                <w:bCs/>
                <w:sz w:val="20"/>
                <w:szCs w:val="20"/>
              </w:rPr>
              <w:t>A GROWING AND COMPETITIVE REGION</w:t>
            </w:r>
          </w:p>
        </w:tc>
        <w:tc>
          <w:tcPr>
            <w:tcW w:w="3827" w:type="dxa"/>
          </w:tcPr>
          <w:p w14:paraId="2495B9AF" w14:textId="77777777" w:rsidR="002B34E9" w:rsidRPr="00955C5F" w:rsidRDefault="002B34E9" w:rsidP="006379DF">
            <w:pPr>
              <w:spacing w:line="240" w:lineRule="auto"/>
              <w:rPr>
                <w:rFonts w:cs="Segoe UI"/>
                <w:b/>
                <w:bCs/>
                <w:sz w:val="20"/>
                <w:szCs w:val="20"/>
              </w:rPr>
            </w:pPr>
          </w:p>
        </w:tc>
      </w:tr>
      <w:tr w:rsidR="002B34E9" w:rsidRPr="00955C5F" w14:paraId="1C4F0A46" w14:textId="77777777" w:rsidTr="002B34E9">
        <w:trPr>
          <w:trHeight w:val="654"/>
        </w:trPr>
        <w:tc>
          <w:tcPr>
            <w:tcW w:w="373" w:type="dxa"/>
            <w:hideMark/>
          </w:tcPr>
          <w:p w14:paraId="0CDCB7DC"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0A862581" w14:textId="77777777" w:rsidR="002B34E9" w:rsidRPr="00955C5F" w:rsidRDefault="002B34E9" w:rsidP="00CF1C43">
            <w:pPr>
              <w:spacing w:line="240" w:lineRule="auto"/>
              <w:rPr>
                <w:rFonts w:cs="Segoe UI"/>
                <w:sz w:val="20"/>
                <w:szCs w:val="20"/>
              </w:rPr>
            </w:pPr>
            <w:r w:rsidRPr="00955C5F">
              <w:rPr>
                <w:rFonts w:cs="Segoe UI"/>
                <w:sz w:val="20"/>
                <w:szCs w:val="20"/>
              </w:rPr>
              <w:t>C1 Target economic development in growth areas and major centres and provide incentives to attract businesses to the Central Coast</w:t>
            </w:r>
          </w:p>
        </w:tc>
        <w:tc>
          <w:tcPr>
            <w:tcW w:w="3827" w:type="dxa"/>
          </w:tcPr>
          <w:p w14:paraId="57596A47" w14:textId="1D31C888" w:rsidR="002B34E9" w:rsidRPr="00955C5F" w:rsidRDefault="00AD4D81" w:rsidP="00CF1C43">
            <w:pPr>
              <w:spacing w:line="240" w:lineRule="auto"/>
              <w:rPr>
                <w:rFonts w:cs="Segoe UI"/>
                <w:sz w:val="20"/>
                <w:szCs w:val="20"/>
              </w:rPr>
            </w:pPr>
            <w:r>
              <w:rPr>
                <w:rFonts w:cs="Segoe UI"/>
                <w:sz w:val="20"/>
                <w:szCs w:val="20"/>
              </w:rPr>
              <w:t>N/A</w:t>
            </w:r>
          </w:p>
        </w:tc>
      </w:tr>
      <w:tr w:rsidR="002B34E9" w:rsidRPr="00955C5F" w14:paraId="2824A681" w14:textId="77777777" w:rsidTr="002B34E9">
        <w:trPr>
          <w:trHeight w:val="654"/>
        </w:trPr>
        <w:tc>
          <w:tcPr>
            <w:tcW w:w="373" w:type="dxa"/>
            <w:hideMark/>
          </w:tcPr>
          <w:p w14:paraId="1F49E929"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7182998A" w14:textId="77777777" w:rsidR="002B34E9" w:rsidRPr="00955C5F" w:rsidRDefault="002B34E9" w:rsidP="00CF1C43">
            <w:pPr>
              <w:spacing w:line="240" w:lineRule="auto"/>
              <w:rPr>
                <w:rFonts w:cs="Segoe UI"/>
                <w:sz w:val="20"/>
                <w:szCs w:val="20"/>
              </w:rPr>
            </w:pPr>
            <w:r w:rsidRPr="00955C5F">
              <w:rPr>
                <w:rFonts w:cs="Segoe UI"/>
                <w:sz w:val="20"/>
                <w:szCs w:val="20"/>
              </w:rPr>
              <w:t>C2 Revitalise Gosford City Centre, Gosford Waterfront and town centres as key destinations and attractors for businesses, local residents, visitors and tourists</w:t>
            </w:r>
          </w:p>
        </w:tc>
        <w:tc>
          <w:tcPr>
            <w:tcW w:w="3827" w:type="dxa"/>
          </w:tcPr>
          <w:p w14:paraId="3A49468F" w14:textId="19E6C99F" w:rsidR="002B34E9" w:rsidRPr="00955C5F" w:rsidRDefault="00AD4D81" w:rsidP="00CF1C43">
            <w:pPr>
              <w:spacing w:line="240" w:lineRule="auto"/>
              <w:rPr>
                <w:rFonts w:cs="Segoe UI"/>
                <w:sz w:val="20"/>
                <w:szCs w:val="20"/>
              </w:rPr>
            </w:pPr>
            <w:r>
              <w:rPr>
                <w:rFonts w:cs="Segoe UI"/>
                <w:sz w:val="20"/>
                <w:szCs w:val="20"/>
              </w:rPr>
              <w:t>N/A</w:t>
            </w:r>
          </w:p>
        </w:tc>
      </w:tr>
      <w:tr w:rsidR="002B34E9" w:rsidRPr="00955C5F" w14:paraId="71855F56" w14:textId="77777777" w:rsidTr="002B34E9">
        <w:trPr>
          <w:trHeight w:val="330"/>
        </w:trPr>
        <w:tc>
          <w:tcPr>
            <w:tcW w:w="373" w:type="dxa"/>
            <w:hideMark/>
          </w:tcPr>
          <w:p w14:paraId="21147270"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287708C8" w14:textId="77777777" w:rsidR="002B34E9" w:rsidRPr="00955C5F" w:rsidRDefault="002B34E9" w:rsidP="00CF1C43">
            <w:pPr>
              <w:spacing w:line="240" w:lineRule="auto"/>
              <w:rPr>
                <w:rFonts w:cs="Segoe UI"/>
                <w:sz w:val="20"/>
                <w:szCs w:val="20"/>
              </w:rPr>
            </w:pPr>
            <w:r w:rsidRPr="00955C5F">
              <w:rPr>
                <w:rFonts w:cs="Segoe UI"/>
                <w:sz w:val="20"/>
                <w:szCs w:val="20"/>
              </w:rPr>
              <w:t>C3 Facilitate economic development to increase local employment opportunities and provide a range of jobs for all residents</w:t>
            </w:r>
          </w:p>
        </w:tc>
        <w:tc>
          <w:tcPr>
            <w:tcW w:w="3827" w:type="dxa"/>
          </w:tcPr>
          <w:p w14:paraId="7998AF2E" w14:textId="28699790" w:rsidR="002B34E9" w:rsidRPr="00955C5F" w:rsidRDefault="009D12B0" w:rsidP="00CF1C43">
            <w:pPr>
              <w:spacing w:line="240" w:lineRule="auto"/>
              <w:rPr>
                <w:rFonts w:cs="Segoe UI"/>
                <w:sz w:val="20"/>
                <w:szCs w:val="20"/>
              </w:rPr>
            </w:pPr>
            <w:r>
              <w:rPr>
                <w:rFonts w:cs="Segoe UI"/>
                <w:sz w:val="20"/>
                <w:szCs w:val="20"/>
              </w:rPr>
              <w:t>N/A</w:t>
            </w:r>
          </w:p>
        </w:tc>
      </w:tr>
      <w:tr w:rsidR="002B34E9" w:rsidRPr="00955C5F" w14:paraId="574923CC" w14:textId="77777777" w:rsidTr="002B34E9">
        <w:trPr>
          <w:trHeight w:val="654"/>
        </w:trPr>
        <w:tc>
          <w:tcPr>
            <w:tcW w:w="373" w:type="dxa"/>
            <w:hideMark/>
          </w:tcPr>
          <w:p w14:paraId="24A7482D"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4088A969" w14:textId="77777777" w:rsidR="002B34E9" w:rsidRPr="00955C5F" w:rsidRDefault="002B34E9" w:rsidP="00CF1C43">
            <w:pPr>
              <w:spacing w:line="240" w:lineRule="auto"/>
              <w:rPr>
                <w:rFonts w:cs="Segoe UI"/>
                <w:sz w:val="20"/>
                <w:szCs w:val="20"/>
              </w:rPr>
            </w:pPr>
            <w:r w:rsidRPr="00955C5F">
              <w:rPr>
                <w:rFonts w:cs="Segoe UI"/>
                <w:sz w:val="20"/>
                <w:szCs w:val="20"/>
              </w:rPr>
              <w:t>C4 Promote and grow tourism that celebrates the natural and cultural assets of the Central Coast in a way that is accessible, sustainable and eco-friendly</w:t>
            </w:r>
          </w:p>
        </w:tc>
        <w:tc>
          <w:tcPr>
            <w:tcW w:w="3827" w:type="dxa"/>
          </w:tcPr>
          <w:p w14:paraId="55D7EA6C" w14:textId="254BE25F" w:rsidR="002B34E9" w:rsidRPr="00955C5F" w:rsidRDefault="00902D24" w:rsidP="00CF1C43">
            <w:pPr>
              <w:spacing w:line="240" w:lineRule="auto"/>
              <w:rPr>
                <w:rFonts w:cs="Segoe UI"/>
                <w:sz w:val="20"/>
                <w:szCs w:val="20"/>
              </w:rPr>
            </w:pPr>
            <w:r>
              <w:rPr>
                <w:rFonts w:cs="Segoe UI"/>
                <w:sz w:val="20"/>
                <w:szCs w:val="20"/>
              </w:rPr>
              <w:t>The Planning Proposal draws upon the natural bush and rural setting of Mount White within the Central Coast.</w:t>
            </w:r>
          </w:p>
        </w:tc>
      </w:tr>
      <w:tr w:rsidR="002B34E9" w:rsidRPr="00955C5F" w14:paraId="6049ADE2" w14:textId="77777777" w:rsidTr="002B34E9">
        <w:trPr>
          <w:trHeight w:val="330"/>
        </w:trPr>
        <w:tc>
          <w:tcPr>
            <w:tcW w:w="6062" w:type="dxa"/>
            <w:gridSpan w:val="2"/>
            <w:hideMark/>
          </w:tcPr>
          <w:p w14:paraId="2BEF3EE6"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A PLACE OF OPPORTUNITY FOR PEOPLE</w:t>
            </w:r>
          </w:p>
        </w:tc>
        <w:tc>
          <w:tcPr>
            <w:tcW w:w="3827" w:type="dxa"/>
          </w:tcPr>
          <w:p w14:paraId="144CC5B7" w14:textId="77777777" w:rsidR="002B34E9" w:rsidRPr="00955C5F" w:rsidRDefault="002B34E9" w:rsidP="006379DF">
            <w:pPr>
              <w:spacing w:line="240" w:lineRule="auto"/>
              <w:contextualSpacing w:val="0"/>
              <w:rPr>
                <w:rFonts w:cs="Segoe UI"/>
                <w:b/>
                <w:bCs/>
                <w:sz w:val="20"/>
                <w:szCs w:val="20"/>
              </w:rPr>
            </w:pPr>
          </w:p>
        </w:tc>
      </w:tr>
      <w:tr w:rsidR="002B34E9" w:rsidRPr="00955C5F" w14:paraId="640DDBA9" w14:textId="77777777" w:rsidTr="002B34E9">
        <w:trPr>
          <w:trHeight w:val="315"/>
        </w:trPr>
        <w:tc>
          <w:tcPr>
            <w:tcW w:w="373" w:type="dxa"/>
            <w:hideMark/>
          </w:tcPr>
          <w:p w14:paraId="05A09DFB"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7DD968B7" w14:textId="77777777" w:rsidR="002B34E9" w:rsidRPr="00955C5F" w:rsidRDefault="002B34E9" w:rsidP="00CF1C43">
            <w:pPr>
              <w:spacing w:line="240" w:lineRule="auto"/>
              <w:rPr>
                <w:rFonts w:cs="Segoe UI"/>
                <w:sz w:val="20"/>
                <w:szCs w:val="20"/>
              </w:rPr>
            </w:pPr>
            <w:r w:rsidRPr="00955C5F">
              <w:rPr>
                <w:rFonts w:cs="Segoe UI"/>
                <w:sz w:val="20"/>
                <w:szCs w:val="20"/>
              </w:rPr>
              <w:t xml:space="preserve">D1 Foster innovation and partnerships to develop local entrepreneurs and support start-ups </w:t>
            </w:r>
          </w:p>
        </w:tc>
        <w:tc>
          <w:tcPr>
            <w:tcW w:w="3827" w:type="dxa"/>
          </w:tcPr>
          <w:p w14:paraId="18934013" w14:textId="45D1A5CA" w:rsidR="002B34E9" w:rsidRPr="00955C5F" w:rsidRDefault="00AD4D81" w:rsidP="00CF1C43">
            <w:pPr>
              <w:spacing w:line="240" w:lineRule="auto"/>
              <w:rPr>
                <w:rFonts w:cs="Segoe UI"/>
                <w:sz w:val="20"/>
                <w:szCs w:val="20"/>
              </w:rPr>
            </w:pPr>
            <w:r>
              <w:rPr>
                <w:rFonts w:cs="Segoe UI"/>
                <w:sz w:val="20"/>
                <w:szCs w:val="20"/>
              </w:rPr>
              <w:t>N/A</w:t>
            </w:r>
          </w:p>
        </w:tc>
      </w:tr>
      <w:tr w:rsidR="002B34E9" w:rsidRPr="00955C5F" w14:paraId="799EE72A" w14:textId="77777777" w:rsidTr="002B34E9">
        <w:trPr>
          <w:trHeight w:val="312"/>
        </w:trPr>
        <w:tc>
          <w:tcPr>
            <w:tcW w:w="373" w:type="dxa"/>
            <w:hideMark/>
          </w:tcPr>
          <w:p w14:paraId="02B0DC88"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560903BA" w14:textId="77777777" w:rsidR="002B34E9" w:rsidRPr="00955C5F" w:rsidRDefault="002B34E9" w:rsidP="00CF1C43">
            <w:pPr>
              <w:spacing w:line="240" w:lineRule="auto"/>
              <w:rPr>
                <w:rFonts w:cs="Segoe UI"/>
                <w:sz w:val="20"/>
                <w:szCs w:val="20"/>
              </w:rPr>
            </w:pPr>
            <w:r w:rsidRPr="00955C5F">
              <w:rPr>
                <w:rFonts w:cs="Segoe UI"/>
                <w:sz w:val="20"/>
                <w:szCs w:val="20"/>
              </w:rPr>
              <w:t>D2 Support local business growth by providing incentives, streamlining processes and encouraging social enterprises</w:t>
            </w:r>
          </w:p>
        </w:tc>
        <w:tc>
          <w:tcPr>
            <w:tcW w:w="3827" w:type="dxa"/>
          </w:tcPr>
          <w:p w14:paraId="32E0EADD" w14:textId="1C9B5D5C" w:rsidR="002B34E9" w:rsidRPr="00955C5F" w:rsidRDefault="00ED7E14" w:rsidP="00CF1C43">
            <w:pPr>
              <w:spacing w:line="240" w:lineRule="auto"/>
              <w:rPr>
                <w:rFonts w:cs="Segoe UI"/>
                <w:sz w:val="20"/>
                <w:szCs w:val="20"/>
              </w:rPr>
            </w:pPr>
            <w:r>
              <w:rPr>
                <w:rFonts w:cs="Segoe UI"/>
                <w:sz w:val="20"/>
                <w:szCs w:val="20"/>
              </w:rPr>
              <w:t>N/A</w:t>
            </w:r>
          </w:p>
        </w:tc>
      </w:tr>
      <w:tr w:rsidR="002B34E9" w:rsidRPr="00955C5F" w14:paraId="1712F45C" w14:textId="77777777" w:rsidTr="002B34E9">
        <w:trPr>
          <w:trHeight w:val="612"/>
        </w:trPr>
        <w:tc>
          <w:tcPr>
            <w:tcW w:w="373" w:type="dxa"/>
            <w:hideMark/>
          </w:tcPr>
          <w:p w14:paraId="60173004" w14:textId="77777777" w:rsidR="002B34E9" w:rsidRPr="00955C5F" w:rsidRDefault="002B34E9" w:rsidP="00CF1C43">
            <w:pPr>
              <w:spacing w:line="240" w:lineRule="auto"/>
              <w:rPr>
                <w:rFonts w:cs="Segoe UI"/>
                <w:sz w:val="20"/>
                <w:szCs w:val="20"/>
              </w:rPr>
            </w:pPr>
            <w:r w:rsidRPr="00955C5F">
              <w:rPr>
                <w:rFonts w:cs="Segoe UI"/>
                <w:sz w:val="20"/>
                <w:szCs w:val="20"/>
              </w:rPr>
              <w:lastRenderedPageBreak/>
              <w:t> </w:t>
            </w:r>
          </w:p>
        </w:tc>
        <w:tc>
          <w:tcPr>
            <w:tcW w:w="5689" w:type="dxa"/>
            <w:hideMark/>
          </w:tcPr>
          <w:p w14:paraId="7499E9BC" w14:textId="77777777" w:rsidR="002B34E9" w:rsidRPr="00955C5F" w:rsidRDefault="002B34E9" w:rsidP="00CF1C43">
            <w:pPr>
              <w:spacing w:line="240" w:lineRule="auto"/>
              <w:rPr>
                <w:rFonts w:cs="Segoe UI"/>
                <w:sz w:val="20"/>
                <w:szCs w:val="20"/>
              </w:rPr>
            </w:pPr>
            <w:r w:rsidRPr="00955C5F">
              <w:rPr>
                <w:rFonts w:cs="Segoe UI"/>
                <w:sz w:val="20"/>
                <w:szCs w:val="20"/>
              </w:rPr>
              <w:t>D3 Invest in broadening local education and learning pathways linking industry with Universities, TAFE and other training providers</w:t>
            </w:r>
          </w:p>
        </w:tc>
        <w:tc>
          <w:tcPr>
            <w:tcW w:w="3827" w:type="dxa"/>
          </w:tcPr>
          <w:p w14:paraId="4FA8BACC" w14:textId="0F5958C8" w:rsidR="002B34E9" w:rsidRPr="00955C5F" w:rsidRDefault="00ED7E14" w:rsidP="00CF1C43">
            <w:pPr>
              <w:spacing w:line="240" w:lineRule="auto"/>
              <w:rPr>
                <w:rFonts w:cs="Segoe UI"/>
                <w:sz w:val="20"/>
                <w:szCs w:val="20"/>
              </w:rPr>
            </w:pPr>
            <w:r>
              <w:rPr>
                <w:rFonts w:cs="Segoe UI"/>
                <w:sz w:val="20"/>
                <w:szCs w:val="20"/>
              </w:rPr>
              <w:t>N/A</w:t>
            </w:r>
          </w:p>
        </w:tc>
      </w:tr>
      <w:tr w:rsidR="002B34E9" w:rsidRPr="00955C5F" w14:paraId="4A76B7DA" w14:textId="77777777" w:rsidTr="002B34E9">
        <w:trPr>
          <w:trHeight w:val="612"/>
        </w:trPr>
        <w:tc>
          <w:tcPr>
            <w:tcW w:w="373" w:type="dxa"/>
            <w:hideMark/>
          </w:tcPr>
          <w:p w14:paraId="4D353581"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0D5265AA" w14:textId="77777777" w:rsidR="002B34E9" w:rsidRPr="00955C5F" w:rsidRDefault="002B34E9" w:rsidP="00CF1C43">
            <w:pPr>
              <w:spacing w:line="240" w:lineRule="auto"/>
              <w:rPr>
                <w:rFonts w:cs="Segoe UI"/>
                <w:sz w:val="20"/>
                <w:szCs w:val="20"/>
              </w:rPr>
            </w:pPr>
            <w:r w:rsidRPr="00955C5F">
              <w:rPr>
                <w:rFonts w:cs="Segoe UI"/>
                <w:sz w:val="20"/>
                <w:szCs w:val="20"/>
              </w:rPr>
              <w:t>D4 Support businesses and local leaders to mentor young people in skills development through traineeships, apprenticeships and volunteering</w:t>
            </w:r>
          </w:p>
        </w:tc>
        <w:tc>
          <w:tcPr>
            <w:tcW w:w="3827" w:type="dxa"/>
          </w:tcPr>
          <w:p w14:paraId="2D12EF65" w14:textId="71AFB9A2" w:rsidR="002B34E9" w:rsidRPr="00955C5F" w:rsidRDefault="00ED7E14" w:rsidP="00CF1C43">
            <w:pPr>
              <w:spacing w:line="240" w:lineRule="auto"/>
              <w:rPr>
                <w:rFonts w:cs="Segoe UI"/>
                <w:sz w:val="20"/>
                <w:szCs w:val="20"/>
              </w:rPr>
            </w:pPr>
            <w:r>
              <w:rPr>
                <w:rFonts w:cs="Segoe UI"/>
                <w:sz w:val="20"/>
                <w:szCs w:val="20"/>
              </w:rPr>
              <w:t>N/A</w:t>
            </w:r>
          </w:p>
        </w:tc>
      </w:tr>
      <w:tr w:rsidR="002B34E9" w:rsidRPr="00955C5F" w14:paraId="7786892E" w14:textId="77777777" w:rsidTr="002B34E9">
        <w:trPr>
          <w:trHeight w:val="396"/>
        </w:trPr>
        <w:tc>
          <w:tcPr>
            <w:tcW w:w="6062" w:type="dxa"/>
            <w:gridSpan w:val="2"/>
            <w:hideMark/>
          </w:tcPr>
          <w:p w14:paraId="47780EF2"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GREEN</w:t>
            </w:r>
          </w:p>
        </w:tc>
        <w:tc>
          <w:tcPr>
            <w:tcW w:w="3827" w:type="dxa"/>
          </w:tcPr>
          <w:p w14:paraId="63E23134" w14:textId="77777777" w:rsidR="002B34E9" w:rsidRPr="00955C5F" w:rsidRDefault="002B34E9" w:rsidP="006379DF">
            <w:pPr>
              <w:spacing w:line="240" w:lineRule="auto"/>
              <w:contextualSpacing w:val="0"/>
              <w:rPr>
                <w:rFonts w:cs="Segoe UI"/>
                <w:b/>
                <w:bCs/>
                <w:sz w:val="20"/>
                <w:szCs w:val="20"/>
              </w:rPr>
            </w:pPr>
          </w:p>
        </w:tc>
      </w:tr>
      <w:tr w:rsidR="002B34E9" w:rsidRPr="00955C5F" w14:paraId="3E197BAA" w14:textId="77777777" w:rsidTr="002B34E9">
        <w:trPr>
          <w:trHeight w:val="312"/>
        </w:trPr>
        <w:tc>
          <w:tcPr>
            <w:tcW w:w="6062" w:type="dxa"/>
            <w:gridSpan w:val="2"/>
            <w:hideMark/>
          </w:tcPr>
          <w:p w14:paraId="7F499C1F"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ENVIRONMENTAL RESOURCES FOR THE FUTURE</w:t>
            </w:r>
          </w:p>
        </w:tc>
        <w:tc>
          <w:tcPr>
            <w:tcW w:w="3827" w:type="dxa"/>
          </w:tcPr>
          <w:p w14:paraId="45F75F8D" w14:textId="77777777" w:rsidR="002B34E9" w:rsidRPr="00955C5F" w:rsidRDefault="002B34E9" w:rsidP="006379DF">
            <w:pPr>
              <w:spacing w:line="240" w:lineRule="auto"/>
              <w:contextualSpacing w:val="0"/>
              <w:rPr>
                <w:rFonts w:cs="Segoe UI"/>
                <w:b/>
                <w:bCs/>
                <w:sz w:val="20"/>
                <w:szCs w:val="20"/>
              </w:rPr>
            </w:pPr>
          </w:p>
        </w:tc>
      </w:tr>
      <w:tr w:rsidR="002B34E9" w:rsidRPr="00955C5F" w14:paraId="0AC49DE7" w14:textId="77777777" w:rsidTr="002B34E9">
        <w:trPr>
          <w:trHeight w:val="612"/>
        </w:trPr>
        <w:tc>
          <w:tcPr>
            <w:tcW w:w="373" w:type="dxa"/>
            <w:hideMark/>
          </w:tcPr>
          <w:p w14:paraId="72AA019F"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7F0D1AEE" w14:textId="77777777" w:rsidR="002B34E9" w:rsidRPr="00955C5F" w:rsidRDefault="002B34E9" w:rsidP="00CF1C43">
            <w:pPr>
              <w:spacing w:line="240" w:lineRule="auto"/>
              <w:rPr>
                <w:rFonts w:cs="Segoe UI"/>
                <w:sz w:val="20"/>
                <w:szCs w:val="20"/>
              </w:rPr>
            </w:pPr>
            <w:r w:rsidRPr="00955C5F">
              <w:rPr>
                <w:rFonts w:cs="Segoe UI"/>
                <w:sz w:val="20"/>
                <w:szCs w:val="20"/>
              </w:rPr>
              <w:t>E1 Educate the community on the value and importance of natural areas and biodiversity and encourage community involvement in caring for our natural environment</w:t>
            </w:r>
          </w:p>
        </w:tc>
        <w:tc>
          <w:tcPr>
            <w:tcW w:w="3827" w:type="dxa"/>
          </w:tcPr>
          <w:p w14:paraId="34CF2B80" w14:textId="7D7178E7" w:rsidR="002B34E9" w:rsidRPr="00955C5F" w:rsidRDefault="00ED7E14" w:rsidP="00CF1C43">
            <w:pPr>
              <w:spacing w:line="240" w:lineRule="auto"/>
              <w:rPr>
                <w:rFonts w:cs="Segoe UI"/>
                <w:sz w:val="20"/>
                <w:szCs w:val="20"/>
              </w:rPr>
            </w:pPr>
            <w:r>
              <w:rPr>
                <w:rFonts w:cs="Segoe UI"/>
                <w:sz w:val="20"/>
                <w:szCs w:val="20"/>
              </w:rPr>
              <w:t>N/A</w:t>
            </w:r>
          </w:p>
        </w:tc>
      </w:tr>
      <w:tr w:rsidR="002B34E9" w:rsidRPr="00955C5F" w14:paraId="056AED3C" w14:textId="77777777" w:rsidTr="002B34E9">
        <w:trPr>
          <w:trHeight w:val="612"/>
        </w:trPr>
        <w:tc>
          <w:tcPr>
            <w:tcW w:w="373" w:type="dxa"/>
            <w:hideMark/>
          </w:tcPr>
          <w:p w14:paraId="33EA5693"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40080CF6" w14:textId="77777777" w:rsidR="002B34E9" w:rsidRPr="00955C5F" w:rsidRDefault="002B34E9" w:rsidP="00CF1C43">
            <w:pPr>
              <w:spacing w:line="240" w:lineRule="auto"/>
              <w:rPr>
                <w:rFonts w:cs="Segoe UI"/>
                <w:sz w:val="20"/>
                <w:szCs w:val="20"/>
              </w:rPr>
            </w:pPr>
            <w:r w:rsidRPr="00955C5F">
              <w:rPr>
                <w:rFonts w:cs="Segoe UI"/>
                <w:sz w:val="20"/>
                <w:szCs w:val="20"/>
              </w:rPr>
              <w:t>E2 Improve water quality for beaches, lakes and waterways including minimising pollutants and preventing litter entering our waterways</w:t>
            </w:r>
          </w:p>
        </w:tc>
        <w:tc>
          <w:tcPr>
            <w:tcW w:w="3827" w:type="dxa"/>
          </w:tcPr>
          <w:p w14:paraId="0FE5FEC1" w14:textId="05383C45" w:rsidR="002B34E9" w:rsidRPr="00955C5F" w:rsidRDefault="00ED7E14" w:rsidP="00CF1C43">
            <w:pPr>
              <w:spacing w:line="240" w:lineRule="auto"/>
              <w:rPr>
                <w:rFonts w:cs="Segoe UI"/>
                <w:sz w:val="20"/>
                <w:szCs w:val="20"/>
              </w:rPr>
            </w:pPr>
            <w:r>
              <w:rPr>
                <w:rFonts w:cs="Segoe UI"/>
                <w:sz w:val="20"/>
                <w:szCs w:val="20"/>
              </w:rPr>
              <w:t>N/A</w:t>
            </w:r>
          </w:p>
        </w:tc>
      </w:tr>
      <w:tr w:rsidR="002B34E9" w:rsidRPr="00955C5F" w14:paraId="59722F7B" w14:textId="77777777" w:rsidTr="002B34E9">
        <w:trPr>
          <w:trHeight w:val="312"/>
        </w:trPr>
        <w:tc>
          <w:tcPr>
            <w:tcW w:w="373" w:type="dxa"/>
            <w:hideMark/>
          </w:tcPr>
          <w:p w14:paraId="721BD655"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30FA7C48" w14:textId="77777777" w:rsidR="002B34E9" w:rsidRPr="00955C5F" w:rsidRDefault="002B34E9" w:rsidP="00CF1C43">
            <w:pPr>
              <w:spacing w:line="240" w:lineRule="auto"/>
              <w:rPr>
                <w:rFonts w:cs="Segoe UI"/>
                <w:sz w:val="20"/>
                <w:szCs w:val="20"/>
              </w:rPr>
            </w:pPr>
            <w:r w:rsidRPr="00955C5F">
              <w:rPr>
                <w:rFonts w:cs="Segoe UI"/>
                <w:sz w:val="20"/>
                <w:szCs w:val="20"/>
              </w:rPr>
              <w:t>E3 Reduce littering, minimise waste to landfill and educate to strengthen positive environmental behaviours</w:t>
            </w:r>
          </w:p>
        </w:tc>
        <w:tc>
          <w:tcPr>
            <w:tcW w:w="3827" w:type="dxa"/>
          </w:tcPr>
          <w:p w14:paraId="147EA44F" w14:textId="596CCA67" w:rsidR="002B34E9" w:rsidRPr="00955C5F" w:rsidRDefault="00ED7E14" w:rsidP="00CF1C43">
            <w:pPr>
              <w:spacing w:line="240" w:lineRule="auto"/>
              <w:rPr>
                <w:rFonts w:cs="Segoe UI"/>
                <w:sz w:val="20"/>
                <w:szCs w:val="20"/>
              </w:rPr>
            </w:pPr>
            <w:r>
              <w:rPr>
                <w:rFonts w:cs="Segoe UI"/>
                <w:sz w:val="20"/>
                <w:szCs w:val="20"/>
              </w:rPr>
              <w:t>N/A</w:t>
            </w:r>
          </w:p>
        </w:tc>
      </w:tr>
      <w:tr w:rsidR="002B34E9" w:rsidRPr="00955C5F" w14:paraId="1FE562AD" w14:textId="77777777" w:rsidTr="002B34E9">
        <w:trPr>
          <w:trHeight w:val="612"/>
        </w:trPr>
        <w:tc>
          <w:tcPr>
            <w:tcW w:w="373" w:type="dxa"/>
            <w:hideMark/>
          </w:tcPr>
          <w:p w14:paraId="0C947826"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36D203F3" w14:textId="77777777" w:rsidR="002B34E9" w:rsidRPr="00955C5F" w:rsidRDefault="002B34E9" w:rsidP="00CF1C43">
            <w:pPr>
              <w:spacing w:line="240" w:lineRule="auto"/>
              <w:rPr>
                <w:rFonts w:cs="Segoe UI"/>
                <w:sz w:val="20"/>
                <w:szCs w:val="20"/>
              </w:rPr>
            </w:pPr>
            <w:r w:rsidRPr="00955C5F">
              <w:rPr>
                <w:rFonts w:cs="Segoe UI"/>
                <w:sz w:val="20"/>
                <w:szCs w:val="20"/>
              </w:rPr>
              <w:t>E4 Incorporate renewable energy and energy efficiency in future design and planning and ensure responsible use of water and other resources</w:t>
            </w:r>
          </w:p>
        </w:tc>
        <w:tc>
          <w:tcPr>
            <w:tcW w:w="3827" w:type="dxa"/>
          </w:tcPr>
          <w:p w14:paraId="31EE5952" w14:textId="3D9DB91F" w:rsidR="002B34E9" w:rsidRPr="00955C5F" w:rsidRDefault="00ED7E14" w:rsidP="00CF1C43">
            <w:pPr>
              <w:spacing w:line="240" w:lineRule="auto"/>
              <w:rPr>
                <w:rFonts w:cs="Segoe UI"/>
                <w:sz w:val="20"/>
                <w:szCs w:val="20"/>
              </w:rPr>
            </w:pPr>
            <w:r>
              <w:rPr>
                <w:rFonts w:cs="Segoe UI"/>
                <w:sz w:val="20"/>
                <w:szCs w:val="20"/>
              </w:rPr>
              <w:t>N/A</w:t>
            </w:r>
          </w:p>
        </w:tc>
      </w:tr>
      <w:tr w:rsidR="002B34E9" w:rsidRPr="00955C5F" w14:paraId="6E419355" w14:textId="77777777" w:rsidTr="002B34E9">
        <w:trPr>
          <w:trHeight w:val="312"/>
        </w:trPr>
        <w:tc>
          <w:tcPr>
            <w:tcW w:w="6062" w:type="dxa"/>
            <w:gridSpan w:val="2"/>
            <w:hideMark/>
          </w:tcPr>
          <w:p w14:paraId="3E07500E"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CHERISHED AND PROTECTED NATURAL BEAUTY</w:t>
            </w:r>
          </w:p>
        </w:tc>
        <w:tc>
          <w:tcPr>
            <w:tcW w:w="3827" w:type="dxa"/>
          </w:tcPr>
          <w:p w14:paraId="3996EE52" w14:textId="77777777" w:rsidR="002B34E9" w:rsidRPr="00955C5F" w:rsidRDefault="002B34E9" w:rsidP="006379DF">
            <w:pPr>
              <w:spacing w:line="240" w:lineRule="auto"/>
              <w:contextualSpacing w:val="0"/>
              <w:rPr>
                <w:rFonts w:cs="Segoe UI"/>
                <w:b/>
                <w:bCs/>
                <w:sz w:val="20"/>
                <w:szCs w:val="20"/>
              </w:rPr>
            </w:pPr>
          </w:p>
        </w:tc>
      </w:tr>
      <w:tr w:rsidR="002B34E9" w:rsidRPr="00955C5F" w14:paraId="5518AB13" w14:textId="77777777" w:rsidTr="002B34E9">
        <w:trPr>
          <w:trHeight w:val="612"/>
        </w:trPr>
        <w:tc>
          <w:tcPr>
            <w:tcW w:w="373" w:type="dxa"/>
            <w:hideMark/>
          </w:tcPr>
          <w:p w14:paraId="64BE1206"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6AC64A9E" w14:textId="77777777" w:rsidR="002B34E9" w:rsidRPr="00955C5F" w:rsidRDefault="002B34E9" w:rsidP="00CF1C43">
            <w:pPr>
              <w:spacing w:line="240" w:lineRule="auto"/>
              <w:rPr>
                <w:rFonts w:cs="Segoe UI"/>
                <w:sz w:val="20"/>
                <w:szCs w:val="20"/>
              </w:rPr>
            </w:pPr>
            <w:r w:rsidRPr="00955C5F">
              <w:rPr>
                <w:rFonts w:cs="Segoe UI"/>
                <w:sz w:val="20"/>
                <w:szCs w:val="20"/>
              </w:rPr>
              <w:t>F1 Protect our rich environmental heritage by conserving beaches, waterways, bushland, wildlife corridors and inland areas and the diversity of local native species</w:t>
            </w:r>
          </w:p>
        </w:tc>
        <w:tc>
          <w:tcPr>
            <w:tcW w:w="3827" w:type="dxa"/>
          </w:tcPr>
          <w:p w14:paraId="1F2BD1EC" w14:textId="77777777" w:rsidR="001E0545" w:rsidRPr="001E0545" w:rsidRDefault="005B624F" w:rsidP="00CF1C43">
            <w:pPr>
              <w:spacing w:line="240" w:lineRule="auto"/>
              <w:rPr>
                <w:rFonts w:cs="Segoe UI"/>
                <w:sz w:val="20"/>
                <w:szCs w:val="20"/>
              </w:rPr>
            </w:pPr>
            <w:r w:rsidRPr="001E0545">
              <w:rPr>
                <w:rFonts w:cs="Segoe UI"/>
                <w:sz w:val="20"/>
                <w:szCs w:val="20"/>
              </w:rPr>
              <w:t xml:space="preserve">All vegetation mapped as having biodiversity values is to be maintained. </w:t>
            </w:r>
          </w:p>
          <w:p w14:paraId="54297274" w14:textId="63AC6179" w:rsidR="002B34E9" w:rsidRPr="001E0545" w:rsidRDefault="001E0545" w:rsidP="00CF1C43">
            <w:pPr>
              <w:spacing w:line="240" w:lineRule="auto"/>
              <w:rPr>
                <w:rFonts w:cs="Segoe UI"/>
                <w:sz w:val="20"/>
                <w:szCs w:val="20"/>
                <w:highlight w:val="yellow"/>
              </w:rPr>
            </w:pPr>
            <w:r w:rsidRPr="001E0545">
              <w:rPr>
                <w:rFonts w:cs="Segoe UI"/>
                <w:sz w:val="20"/>
                <w:szCs w:val="20"/>
              </w:rPr>
              <w:t>The applicant is in the process of preparing a revised Flora and Fauna Assessment, which will be finalised before Council makes a Gateway Determination request.</w:t>
            </w:r>
          </w:p>
        </w:tc>
      </w:tr>
      <w:tr w:rsidR="002B34E9" w:rsidRPr="00955C5F" w14:paraId="0BD502B6" w14:textId="77777777" w:rsidTr="002B34E9">
        <w:trPr>
          <w:trHeight w:val="612"/>
        </w:trPr>
        <w:tc>
          <w:tcPr>
            <w:tcW w:w="373" w:type="dxa"/>
            <w:hideMark/>
          </w:tcPr>
          <w:p w14:paraId="2E67D710"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60B24E83" w14:textId="77777777" w:rsidR="002B34E9" w:rsidRPr="00955C5F" w:rsidRDefault="002B34E9" w:rsidP="00CF1C43">
            <w:pPr>
              <w:spacing w:line="240" w:lineRule="auto"/>
              <w:rPr>
                <w:rFonts w:cs="Segoe UI"/>
                <w:sz w:val="20"/>
                <w:szCs w:val="20"/>
              </w:rPr>
            </w:pPr>
            <w:r w:rsidRPr="00955C5F">
              <w:rPr>
                <w:rFonts w:cs="Segoe UI"/>
                <w:sz w:val="20"/>
                <w:szCs w:val="20"/>
              </w:rPr>
              <w:t>F2 Promote greening and ensure the wellbeing of communities through the protection of local bushland, urban trees, tree canopies and expansion of the Coastal Open Space System (COSS)</w:t>
            </w:r>
          </w:p>
        </w:tc>
        <w:tc>
          <w:tcPr>
            <w:tcW w:w="3827" w:type="dxa"/>
          </w:tcPr>
          <w:p w14:paraId="337ADF4B" w14:textId="770CE59F" w:rsidR="002B34E9" w:rsidRPr="00955C5F" w:rsidRDefault="00697E42" w:rsidP="00CF1C43">
            <w:pPr>
              <w:spacing w:line="240" w:lineRule="auto"/>
              <w:rPr>
                <w:rFonts w:cs="Segoe UI"/>
                <w:sz w:val="20"/>
                <w:szCs w:val="20"/>
              </w:rPr>
            </w:pPr>
            <w:r>
              <w:rPr>
                <w:rFonts w:cs="Segoe UI"/>
                <w:sz w:val="20"/>
                <w:szCs w:val="20"/>
              </w:rPr>
              <w:t xml:space="preserve">As above. </w:t>
            </w:r>
          </w:p>
        </w:tc>
      </w:tr>
      <w:tr w:rsidR="002B34E9" w:rsidRPr="00955C5F" w14:paraId="5086F988" w14:textId="77777777" w:rsidTr="002B34E9">
        <w:trPr>
          <w:trHeight w:val="612"/>
        </w:trPr>
        <w:tc>
          <w:tcPr>
            <w:tcW w:w="373" w:type="dxa"/>
            <w:hideMark/>
          </w:tcPr>
          <w:p w14:paraId="05D5B804"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73013842" w14:textId="77777777" w:rsidR="002B34E9" w:rsidRPr="00955C5F" w:rsidRDefault="002B34E9" w:rsidP="00CF1C43">
            <w:pPr>
              <w:spacing w:line="240" w:lineRule="auto"/>
              <w:rPr>
                <w:rFonts w:cs="Segoe UI"/>
                <w:sz w:val="20"/>
                <w:szCs w:val="20"/>
              </w:rPr>
            </w:pPr>
            <w:r w:rsidRPr="00955C5F">
              <w:rPr>
                <w:rFonts w:cs="Segoe UI"/>
                <w:sz w:val="20"/>
                <w:szCs w:val="20"/>
              </w:rPr>
              <w:t>F3 Improve enforcement for all types of environmental non-compliance including littering and illegal dumping and encourage excellence in industry practices to protect and enhance environmental health</w:t>
            </w:r>
          </w:p>
        </w:tc>
        <w:tc>
          <w:tcPr>
            <w:tcW w:w="3827" w:type="dxa"/>
          </w:tcPr>
          <w:p w14:paraId="10D82EC5" w14:textId="45D16D91" w:rsidR="002B34E9" w:rsidRPr="00955C5F" w:rsidRDefault="00A15979" w:rsidP="00CF1C43">
            <w:pPr>
              <w:spacing w:line="240" w:lineRule="auto"/>
              <w:rPr>
                <w:rFonts w:cs="Segoe UI"/>
                <w:sz w:val="20"/>
                <w:szCs w:val="20"/>
              </w:rPr>
            </w:pPr>
            <w:r>
              <w:rPr>
                <w:rFonts w:cs="Segoe UI"/>
                <w:sz w:val="20"/>
                <w:szCs w:val="20"/>
              </w:rPr>
              <w:t>N/A</w:t>
            </w:r>
          </w:p>
        </w:tc>
      </w:tr>
      <w:tr w:rsidR="002B34E9" w:rsidRPr="00955C5F" w14:paraId="3780AB57" w14:textId="77777777" w:rsidTr="002B34E9">
        <w:trPr>
          <w:trHeight w:val="612"/>
        </w:trPr>
        <w:tc>
          <w:tcPr>
            <w:tcW w:w="373" w:type="dxa"/>
            <w:hideMark/>
          </w:tcPr>
          <w:p w14:paraId="651FB88F"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0CF84435" w14:textId="77777777" w:rsidR="002B34E9" w:rsidRPr="00955C5F" w:rsidRDefault="002B34E9" w:rsidP="00CF1C43">
            <w:pPr>
              <w:spacing w:line="240" w:lineRule="auto"/>
              <w:rPr>
                <w:rFonts w:cs="Segoe UI"/>
                <w:sz w:val="20"/>
                <w:szCs w:val="20"/>
              </w:rPr>
            </w:pPr>
            <w:r w:rsidRPr="00955C5F">
              <w:rPr>
                <w:rFonts w:cs="Segoe UI"/>
                <w:sz w:val="20"/>
                <w:szCs w:val="20"/>
              </w:rPr>
              <w:t>F4 Address climate change and its impacts through collaborative strategic planning and responsible land management and consider targets and actions</w:t>
            </w:r>
          </w:p>
        </w:tc>
        <w:tc>
          <w:tcPr>
            <w:tcW w:w="3827" w:type="dxa"/>
          </w:tcPr>
          <w:p w14:paraId="2B5D5B34" w14:textId="66A4B3C0" w:rsidR="002B34E9" w:rsidRPr="00955C5F" w:rsidRDefault="00DD4F01" w:rsidP="00CF1C43">
            <w:pPr>
              <w:spacing w:line="240" w:lineRule="auto"/>
              <w:rPr>
                <w:rFonts w:cs="Segoe UI"/>
                <w:sz w:val="20"/>
                <w:szCs w:val="20"/>
              </w:rPr>
            </w:pPr>
            <w:r>
              <w:rPr>
                <w:rFonts w:cs="Segoe UI"/>
                <w:sz w:val="20"/>
                <w:szCs w:val="20"/>
              </w:rPr>
              <w:t>N/A</w:t>
            </w:r>
          </w:p>
        </w:tc>
      </w:tr>
      <w:tr w:rsidR="002B34E9" w:rsidRPr="00955C5F" w14:paraId="6DD8BF8A" w14:textId="77777777" w:rsidTr="002B34E9">
        <w:trPr>
          <w:trHeight w:val="396"/>
        </w:trPr>
        <w:tc>
          <w:tcPr>
            <w:tcW w:w="6062" w:type="dxa"/>
            <w:gridSpan w:val="2"/>
            <w:hideMark/>
          </w:tcPr>
          <w:p w14:paraId="5E39ED17"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RESPONSIBLE</w:t>
            </w:r>
          </w:p>
        </w:tc>
        <w:tc>
          <w:tcPr>
            <w:tcW w:w="3827" w:type="dxa"/>
          </w:tcPr>
          <w:p w14:paraId="6F4965F1" w14:textId="77777777" w:rsidR="002B34E9" w:rsidRPr="00955C5F" w:rsidRDefault="002B34E9" w:rsidP="006379DF">
            <w:pPr>
              <w:spacing w:line="240" w:lineRule="auto"/>
              <w:contextualSpacing w:val="0"/>
              <w:rPr>
                <w:rFonts w:cs="Segoe UI"/>
                <w:b/>
                <w:bCs/>
                <w:sz w:val="20"/>
                <w:szCs w:val="20"/>
              </w:rPr>
            </w:pPr>
          </w:p>
        </w:tc>
      </w:tr>
      <w:tr w:rsidR="002B34E9" w:rsidRPr="00955C5F" w14:paraId="34825414" w14:textId="77777777" w:rsidTr="002B34E9">
        <w:trPr>
          <w:trHeight w:val="312"/>
        </w:trPr>
        <w:tc>
          <w:tcPr>
            <w:tcW w:w="6062" w:type="dxa"/>
            <w:gridSpan w:val="2"/>
            <w:hideMark/>
          </w:tcPr>
          <w:p w14:paraId="2F390E0A"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GOOD GOVERNANCE AND GREAT PARTNERSHIPS</w:t>
            </w:r>
          </w:p>
        </w:tc>
        <w:tc>
          <w:tcPr>
            <w:tcW w:w="3827" w:type="dxa"/>
          </w:tcPr>
          <w:p w14:paraId="3ADC67AE" w14:textId="77777777" w:rsidR="002B34E9" w:rsidRPr="00955C5F" w:rsidRDefault="002B34E9" w:rsidP="006379DF">
            <w:pPr>
              <w:spacing w:line="240" w:lineRule="auto"/>
              <w:contextualSpacing w:val="0"/>
              <w:rPr>
                <w:rFonts w:cs="Segoe UI"/>
                <w:b/>
                <w:bCs/>
                <w:sz w:val="20"/>
                <w:szCs w:val="20"/>
              </w:rPr>
            </w:pPr>
          </w:p>
        </w:tc>
      </w:tr>
      <w:tr w:rsidR="002B34E9" w:rsidRPr="00955C5F" w14:paraId="50FED5C1" w14:textId="77777777" w:rsidTr="002B34E9">
        <w:trPr>
          <w:trHeight w:val="312"/>
        </w:trPr>
        <w:tc>
          <w:tcPr>
            <w:tcW w:w="373" w:type="dxa"/>
            <w:hideMark/>
          </w:tcPr>
          <w:p w14:paraId="06E06341"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694C5BE0" w14:textId="77777777" w:rsidR="002B34E9" w:rsidRPr="00955C5F" w:rsidRDefault="002B34E9" w:rsidP="00CF1C43">
            <w:pPr>
              <w:spacing w:line="240" w:lineRule="auto"/>
              <w:rPr>
                <w:rFonts w:cs="Segoe UI"/>
                <w:sz w:val="20"/>
                <w:szCs w:val="20"/>
              </w:rPr>
            </w:pPr>
            <w:r w:rsidRPr="00955C5F">
              <w:rPr>
                <w:rFonts w:cs="Segoe UI"/>
                <w:sz w:val="20"/>
                <w:szCs w:val="20"/>
              </w:rPr>
              <w:t>G1 Build strong relationships and ensure our partners and community share the responsibilities and</w:t>
            </w:r>
          </w:p>
        </w:tc>
        <w:tc>
          <w:tcPr>
            <w:tcW w:w="3827" w:type="dxa"/>
          </w:tcPr>
          <w:p w14:paraId="316D811C" w14:textId="0E653F93" w:rsidR="002B34E9" w:rsidRPr="00955C5F" w:rsidRDefault="00A15979" w:rsidP="00CF1C43">
            <w:pPr>
              <w:spacing w:line="240" w:lineRule="auto"/>
              <w:rPr>
                <w:rFonts w:cs="Segoe UI"/>
                <w:sz w:val="20"/>
                <w:szCs w:val="20"/>
              </w:rPr>
            </w:pPr>
            <w:r>
              <w:rPr>
                <w:rFonts w:cs="Segoe UI"/>
                <w:sz w:val="20"/>
                <w:szCs w:val="20"/>
              </w:rPr>
              <w:t>N/A</w:t>
            </w:r>
          </w:p>
        </w:tc>
      </w:tr>
      <w:tr w:rsidR="002B34E9" w:rsidRPr="00955C5F" w14:paraId="12988951" w14:textId="77777777" w:rsidTr="002B34E9">
        <w:trPr>
          <w:trHeight w:val="312"/>
        </w:trPr>
        <w:tc>
          <w:tcPr>
            <w:tcW w:w="373" w:type="dxa"/>
            <w:hideMark/>
          </w:tcPr>
          <w:p w14:paraId="5B5B2AFF"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538D6954" w14:textId="77777777" w:rsidR="002B34E9" w:rsidRPr="00955C5F" w:rsidRDefault="002B34E9" w:rsidP="00CF1C43">
            <w:pPr>
              <w:spacing w:line="240" w:lineRule="auto"/>
              <w:rPr>
                <w:rFonts w:cs="Segoe UI"/>
                <w:sz w:val="20"/>
                <w:szCs w:val="20"/>
              </w:rPr>
            </w:pPr>
            <w:r w:rsidRPr="00955C5F">
              <w:rPr>
                <w:rFonts w:cs="Segoe UI"/>
                <w:sz w:val="20"/>
                <w:szCs w:val="20"/>
              </w:rPr>
              <w:t>benefits of putting plans into practice</w:t>
            </w:r>
          </w:p>
        </w:tc>
        <w:tc>
          <w:tcPr>
            <w:tcW w:w="3827" w:type="dxa"/>
          </w:tcPr>
          <w:p w14:paraId="730E9C8C" w14:textId="5D44B375" w:rsidR="002B34E9" w:rsidRPr="00955C5F" w:rsidRDefault="00A15979" w:rsidP="00CF1C43">
            <w:pPr>
              <w:spacing w:line="240" w:lineRule="auto"/>
              <w:rPr>
                <w:rFonts w:cs="Segoe UI"/>
                <w:sz w:val="20"/>
                <w:szCs w:val="20"/>
              </w:rPr>
            </w:pPr>
            <w:r>
              <w:rPr>
                <w:rFonts w:cs="Segoe UI"/>
                <w:sz w:val="20"/>
                <w:szCs w:val="20"/>
              </w:rPr>
              <w:t>N/A</w:t>
            </w:r>
          </w:p>
        </w:tc>
      </w:tr>
      <w:tr w:rsidR="002B34E9" w:rsidRPr="00955C5F" w14:paraId="6356D12D" w14:textId="77777777" w:rsidTr="002B34E9">
        <w:trPr>
          <w:trHeight w:val="612"/>
        </w:trPr>
        <w:tc>
          <w:tcPr>
            <w:tcW w:w="373" w:type="dxa"/>
            <w:hideMark/>
          </w:tcPr>
          <w:p w14:paraId="00D8B5FB"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14CA1196" w14:textId="77777777" w:rsidR="002B34E9" w:rsidRPr="00955C5F" w:rsidRDefault="002B34E9" w:rsidP="00CF1C43">
            <w:pPr>
              <w:spacing w:line="240" w:lineRule="auto"/>
              <w:rPr>
                <w:rFonts w:cs="Segoe UI"/>
                <w:sz w:val="20"/>
                <w:szCs w:val="20"/>
              </w:rPr>
            </w:pPr>
            <w:r w:rsidRPr="00955C5F">
              <w:rPr>
                <w:rFonts w:cs="Segoe UI"/>
                <w:sz w:val="20"/>
                <w:szCs w:val="20"/>
              </w:rPr>
              <w:t>G2 Communicate openly and honestly with the community to build a relationship based on transparency, understanding, trust and respect</w:t>
            </w:r>
          </w:p>
        </w:tc>
        <w:tc>
          <w:tcPr>
            <w:tcW w:w="3827" w:type="dxa"/>
          </w:tcPr>
          <w:p w14:paraId="27117233" w14:textId="2FA56D2A" w:rsidR="002B34E9" w:rsidRPr="00955C5F" w:rsidRDefault="00A15979" w:rsidP="00CF1C43">
            <w:pPr>
              <w:spacing w:line="240" w:lineRule="auto"/>
              <w:rPr>
                <w:rFonts w:cs="Segoe UI"/>
                <w:sz w:val="20"/>
                <w:szCs w:val="20"/>
              </w:rPr>
            </w:pPr>
            <w:r>
              <w:rPr>
                <w:rFonts w:cs="Segoe UI"/>
                <w:sz w:val="20"/>
                <w:szCs w:val="20"/>
              </w:rPr>
              <w:t>N/A</w:t>
            </w:r>
          </w:p>
        </w:tc>
      </w:tr>
      <w:tr w:rsidR="002B34E9" w:rsidRPr="00955C5F" w14:paraId="7034A9AE" w14:textId="77777777" w:rsidTr="002B34E9">
        <w:trPr>
          <w:trHeight w:val="612"/>
        </w:trPr>
        <w:tc>
          <w:tcPr>
            <w:tcW w:w="373" w:type="dxa"/>
            <w:hideMark/>
          </w:tcPr>
          <w:p w14:paraId="14A387D9" w14:textId="77777777" w:rsidR="002B34E9" w:rsidRPr="00955C5F" w:rsidRDefault="002B34E9" w:rsidP="00CF1C43">
            <w:pPr>
              <w:spacing w:line="240" w:lineRule="auto"/>
              <w:rPr>
                <w:rFonts w:cs="Segoe UI"/>
                <w:sz w:val="20"/>
                <w:szCs w:val="20"/>
              </w:rPr>
            </w:pPr>
            <w:r w:rsidRPr="00955C5F">
              <w:rPr>
                <w:rFonts w:cs="Segoe UI"/>
                <w:sz w:val="20"/>
                <w:szCs w:val="20"/>
              </w:rPr>
              <w:lastRenderedPageBreak/>
              <w:t> </w:t>
            </w:r>
          </w:p>
        </w:tc>
        <w:tc>
          <w:tcPr>
            <w:tcW w:w="5689" w:type="dxa"/>
            <w:hideMark/>
          </w:tcPr>
          <w:p w14:paraId="609F5F8E" w14:textId="77777777" w:rsidR="002B34E9" w:rsidRPr="00955C5F" w:rsidRDefault="002B34E9" w:rsidP="00CF1C43">
            <w:pPr>
              <w:spacing w:line="240" w:lineRule="auto"/>
              <w:rPr>
                <w:rFonts w:cs="Segoe UI"/>
                <w:sz w:val="20"/>
                <w:szCs w:val="20"/>
              </w:rPr>
            </w:pPr>
            <w:r w:rsidRPr="00955C5F">
              <w:rPr>
                <w:rFonts w:cs="Segoe UI"/>
                <w:sz w:val="20"/>
                <w:szCs w:val="20"/>
              </w:rPr>
              <w:t>G3 Engage with the community in meaningful dialogue and demonstrate how community participation is being used to inform decisions</w:t>
            </w:r>
          </w:p>
        </w:tc>
        <w:tc>
          <w:tcPr>
            <w:tcW w:w="3827" w:type="dxa"/>
          </w:tcPr>
          <w:p w14:paraId="5D21AE9D" w14:textId="7859C00B" w:rsidR="002B34E9" w:rsidRPr="00955C5F" w:rsidRDefault="00A15979" w:rsidP="00CF1C43">
            <w:pPr>
              <w:spacing w:line="240" w:lineRule="auto"/>
              <w:rPr>
                <w:rFonts w:cs="Segoe UI"/>
                <w:sz w:val="20"/>
                <w:szCs w:val="20"/>
              </w:rPr>
            </w:pPr>
            <w:r>
              <w:rPr>
                <w:rFonts w:cs="Segoe UI"/>
                <w:sz w:val="20"/>
                <w:szCs w:val="20"/>
              </w:rPr>
              <w:t>N/A</w:t>
            </w:r>
          </w:p>
        </w:tc>
      </w:tr>
      <w:tr w:rsidR="002B34E9" w:rsidRPr="00955C5F" w14:paraId="1DF12F15" w14:textId="77777777" w:rsidTr="002B34E9">
        <w:trPr>
          <w:trHeight w:val="312"/>
        </w:trPr>
        <w:tc>
          <w:tcPr>
            <w:tcW w:w="373" w:type="dxa"/>
            <w:hideMark/>
          </w:tcPr>
          <w:p w14:paraId="2F5E6096"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52AC3561" w14:textId="77777777" w:rsidR="002B34E9" w:rsidRPr="00955C5F" w:rsidRDefault="002B34E9" w:rsidP="00CF1C43">
            <w:pPr>
              <w:spacing w:line="240" w:lineRule="auto"/>
              <w:rPr>
                <w:rFonts w:cs="Segoe UI"/>
                <w:sz w:val="20"/>
                <w:szCs w:val="20"/>
              </w:rPr>
            </w:pPr>
            <w:r w:rsidRPr="00955C5F">
              <w:rPr>
                <w:rFonts w:cs="Segoe UI"/>
                <w:sz w:val="20"/>
                <w:szCs w:val="20"/>
              </w:rPr>
              <w:t>G4 Serve the community by providing great customer experience, value for money and quality services</w:t>
            </w:r>
          </w:p>
        </w:tc>
        <w:tc>
          <w:tcPr>
            <w:tcW w:w="3827" w:type="dxa"/>
          </w:tcPr>
          <w:p w14:paraId="3388B0BE" w14:textId="26295365" w:rsidR="002B34E9" w:rsidRPr="00955C5F" w:rsidRDefault="00A15979" w:rsidP="00CF1C43">
            <w:pPr>
              <w:spacing w:line="240" w:lineRule="auto"/>
              <w:rPr>
                <w:rFonts w:cs="Segoe UI"/>
                <w:sz w:val="20"/>
                <w:szCs w:val="20"/>
              </w:rPr>
            </w:pPr>
            <w:r>
              <w:rPr>
                <w:rFonts w:cs="Segoe UI"/>
                <w:sz w:val="20"/>
                <w:szCs w:val="20"/>
              </w:rPr>
              <w:t>N/A</w:t>
            </w:r>
          </w:p>
        </w:tc>
      </w:tr>
      <w:tr w:rsidR="002B34E9" w:rsidRPr="00955C5F" w14:paraId="79947C62" w14:textId="77777777" w:rsidTr="002B34E9">
        <w:trPr>
          <w:trHeight w:val="312"/>
        </w:trPr>
        <w:tc>
          <w:tcPr>
            <w:tcW w:w="6062" w:type="dxa"/>
            <w:gridSpan w:val="2"/>
            <w:hideMark/>
          </w:tcPr>
          <w:p w14:paraId="48A80C19"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DELIVERING ESSENTIAL INFRASTRUCTURE</w:t>
            </w:r>
          </w:p>
        </w:tc>
        <w:tc>
          <w:tcPr>
            <w:tcW w:w="3827" w:type="dxa"/>
          </w:tcPr>
          <w:p w14:paraId="71E50241" w14:textId="77777777" w:rsidR="002B34E9" w:rsidRPr="00955C5F" w:rsidRDefault="002B34E9" w:rsidP="006379DF">
            <w:pPr>
              <w:spacing w:line="240" w:lineRule="auto"/>
              <w:contextualSpacing w:val="0"/>
              <w:rPr>
                <w:rFonts w:cs="Segoe UI"/>
                <w:b/>
                <w:bCs/>
                <w:sz w:val="20"/>
                <w:szCs w:val="20"/>
              </w:rPr>
            </w:pPr>
          </w:p>
        </w:tc>
      </w:tr>
      <w:tr w:rsidR="002B34E9" w:rsidRPr="00955C5F" w14:paraId="1BF8F2BB" w14:textId="77777777" w:rsidTr="002B34E9">
        <w:trPr>
          <w:trHeight w:val="612"/>
        </w:trPr>
        <w:tc>
          <w:tcPr>
            <w:tcW w:w="373" w:type="dxa"/>
            <w:hideMark/>
          </w:tcPr>
          <w:p w14:paraId="5074B6B5"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28922861" w14:textId="77777777" w:rsidR="002B34E9" w:rsidRPr="00955C5F" w:rsidRDefault="002B34E9" w:rsidP="00CF1C43">
            <w:pPr>
              <w:spacing w:line="240" w:lineRule="auto"/>
              <w:rPr>
                <w:rFonts w:cs="Segoe UI"/>
                <w:sz w:val="20"/>
                <w:szCs w:val="20"/>
              </w:rPr>
            </w:pPr>
            <w:r w:rsidRPr="00955C5F">
              <w:rPr>
                <w:rFonts w:cs="Segoe UI"/>
                <w:sz w:val="20"/>
                <w:szCs w:val="20"/>
              </w:rPr>
              <w:t>H1 Solve road and drainage problem areas and partner with the State Government to improve road conditions across the region</w:t>
            </w:r>
          </w:p>
        </w:tc>
        <w:tc>
          <w:tcPr>
            <w:tcW w:w="3827" w:type="dxa"/>
          </w:tcPr>
          <w:p w14:paraId="0A23D6ED" w14:textId="1A7104AA" w:rsidR="002B34E9" w:rsidRPr="00955C5F" w:rsidRDefault="00A15979" w:rsidP="00CF1C43">
            <w:pPr>
              <w:spacing w:line="240" w:lineRule="auto"/>
              <w:rPr>
                <w:rFonts w:cs="Segoe UI"/>
                <w:sz w:val="20"/>
                <w:szCs w:val="20"/>
              </w:rPr>
            </w:pPr>
            <w:r>
              <w:rPr>
                <w:rFonts w:cs="Segoe UI"/>
                <w:sz w:val="20"/>
                <w:szCs w:val="20"/>
              </w:rPr>
              <w:t>N/A</w:t>
            </w:r>
          </w:p>
        </w:tc>
      </w:tr>
      <w:tr w:rsidR="002B34E9" w:rsidRPr="00955C5F" w14:paraId="6962F8AF" w14:textId="77777777" w:rsidTr="002B34E9">
        <w:trPr>
          <w:trHeight w:val="612"/>
        </w:trPr>
        <w:tc>
          <w:tcPr>
            <w:tcW w:w="373" w:type="dxa"/>
            <w:hideMark/>
          </w:tcPr>
          <w:p w14:paraId="38849EFD"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52D42C72" w14:textId="77777777" w:rsidR="002B34E9" w:rsidRPr="00955C5F" w:rsidRDefault="002B34E9" w:rsidP="00CF1C43">
            <w:pPr>
              <w:spacing w:line="240" w:lineRule="auto"/>
              <w:rPr>
                <w:rFonts w:cs="Segoe UI"/>
                <w:sz w:val="20"/>
                <w:szCs w:val="20"/>
              </w:rPr>
            </w:pPr>
            <w:r w:rsidRPr="00955C5F">
              <w:rPr>
                <w:rFonts w:cs="Segoe UI"/>
                <w:sz w:val="20"/>
                <w:szCs w:val="20"/>
              </w:rPr>
              <w:t>H2 Improve pedestrian movement safety, speed and vehicle congestion around schools, town centres, neighbourhoods, and community facilities</w:t>
            </w:r>
          </w:p>
        </w:tc>
        <w:tc>
          <w:tcPr>
            <w:tcW w:w="3827" w:type="dxa"/>
          </w:tcPr>
          <w:p w14:paraId="30B9F7C4" w14:textId="7CCC9F5B" w:rsidR="002B34E9" w:rsidRPr="00955C5F" w:rsidRDefault="00A15979" w:rsidP="00CF1C43">
            <w:pPr>
              <w:spacing w:line="240" w:lineRule="auto"/>
              <w:rPr>
                <w:rFonts w:cs="Segoe UI"/>
                <w:sz w:val="20"/>
                <w:szCs w:val="20"/>
              </w:rPr>
            </w:pPr>
            <w:r>
              <w:rPr>
                <w:rFonts w:cs="Segoe UI"/>
                <w:sz w:val="20"/>
                <w:szCs w:val="20"/>
              </w:rPr>
              <w:t>N/A</w:t>
            </w:r>
          </w:p>
        </w:tc>
      </w:tr>
      <w:tr w:rsidR="002B34E9" w:rsidRPr="00955C5F" w14:paraId="2422218F" w14:textId="77777777" w:rsidTr="002B34E9">
        <w:trPr>
          <w:trHeight w:val="612"/>
        </w:trPr>
        <w:tc>
          <w:tcPr>
            <w:tcW w:w="373" w:type="dxa"/>
            <w:hideMark/>
          </w:tcPr>
          <w:p w14:paraId="14EB53A7"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22F4EDBC" w14:textId="77777777" w:rsidR="002B34E9" w:rsidRPr="00955C5F" w:rsidRDefault="002B34E9" w:rsidP="00CF1C43">
            <w:pPr>
              <w:spacing w:line="240" w:lineRule="auto"/>
              <w:rPr>
                <w:rFonts w:cs="Segoe UI"/>
                <w:sz w:val="20"/>
                <w:szCs w:val="20"/>
              </w:rPr>
            </w:pPr>
            <w:r w:rsidRPr="00955C5F">
              <w:rPr>
                <w:rFonts w:cs="Segoe UI"/>
                <w:sz w:val="20"/>
                <w:szCs w:val="20"/>
              </w:rPr>
              <w:t>H3 Create parking options and solutions that address the needs of residents, visitors and businesses whilst keeping in mind near future technologies including fully autonomous vehicles</w:t>
            </w:r>
          </w:p>
        </w:tc>
        <w:tc>
          <w:tcPr>
            <w:tcW w:w="3827" w:type="dxa"/>
          </w:tcPr>
          <w:p w14:paraId="29510463" w14:textId="62316D29" w:rsidR="002B34E9" w:rsidRPr="00955C5F" w:rsidRDefault="0011468A" w:rsidP="00CF1C43">
            <w:pPr>
              <w:spacing w:line="240" w:lineRule="auto"/>
              <w:rPr>
                <w:rFonts w:cs="Segoe UI"/>
                <w:sz w:val="20"/>
                <w:szCs w:val="20"/>
              </w:rPr>
            </w:pPr>
            <w:r>
              <w:rPr>
                <w:rFonts w:cs="Segoe UI"/>
                <w:sz w:val="20"/>
                <w:szCs w:val="20"/>
              </w:rPr>
              <w:t>N/A</w:t>
            </w:r>
          </w:p>
        </w:tc>
      </w:tr>
      <w:tr w:rsidR="002B34E9" w:rsidRPr="00955C5F" w14:paraId="46822ECF" w14:textId="77777777" w:rsidTr="002B34E9">
        <w:trPr>
          <w:trHeight w:val="612"/>
        </w:trPr>
        <w:tc>
          <w:tcPr>
            <w:tcW w:w="373" w:type="dxa"/>
            <w:hideMark/>
          </w:tcPr>
          <w:p w14:paraId="4C6E2B63"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398356E6" w14:textId="77777777" w:rsidR="002B34E9" w:rsidRPr="00955C5F" w:rsidRDefault="002B34E9" w:rsidP="00CF1C43">
            <w:pPr>
              <w:spacing w:line="240" w:lineRule="auto"/>
              <w:rPr>
                <w:rFonts w:cs="Segoe UI"/>
                <w:sz w:val="20"/>
                <w:szCs w:val="20"/>
              </w:rPr>
            </w:pPr>
            <w:r w:rsidRPr="00955C5F">
              <w:rPr>
                <w:rFonts w:cs="Segoe UI"/>
                <w:sz w:val="20"/>
                <w:szCs w:val="20"/>
              </w:rPr>
              <w:t>H4 Plan for adequate and sustainable infrastructure to meet future demand for transport, energy, telecommunications and a secure supply of drinking water</w:t>
            </w:r>
          </w:p>
        </w:tc>
        <w:tc>
          <w:tcPr>
            <w:tcW w:w="3827" w:type="dxa"/>
          </w:tcPr>
          <w:p w14:paraId="7EA97889" w14:textId="1D35AB24" w:rsidR="002B34E9" w:rsidRPr="00955C5F" w:rsidRDefault="0011468A" w:rsidP="00CF1C43">
            <w:pPr>
              <w:spacing w:line="240" w:lineRule="auto"/>
              <w:rPr>
                <w:rFonts w:cs="Segoe UI"/>
                <w:sz w:val="20"/>
                <w:szCs w:val="20"/>
              </w:rPr>
            </w:pPr>
            <w:r>
              <w:rPr>
                <w:rFonts w:cs="Segoe UI"/>
                <w:sz w:val="20"/>
                <w:szCs w:val="20"/>
              </w:rPr>
              <w:t>N/A</w:t>
            </w:r>
          </w:p>
        </w:tc>
      </w:tr>
      <w:tr w:rsidR="002B34E9" w:rsidRPr="00955C5F" w14:paraId="6139D580" w14:textId="77777777" w:rsidTr="002B34E9">
        <w:trPr>
          <w:trHeight w:val="312"/>
        </w:trPr>
        <w:tc>
          <w:tcPr>
            <w:tcW w:w="6062" w:type="dxa"/>
            <w:gridSpan w:val="2"/>
            <w:hideMark/>
          </w:tcPr>
          <w:p w14:paraId="0B4A8B9A"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BALANCED AND SUSTAINABLE DEVELOPMENT</w:t>
            </w:r>
          </w:p>
        </w:tc>
        <w:tc>
          <w:tcPr>
            <w:tcW w:w="3827" w:type="dxa"/>
          </w:tcPr>
          <w:p w14:paraId="45DA429A" w14:textId="77777777" w:rsidR="002B34E9" w:rsidRPr="00955C5F" w:rsidRDefault="002B34E9" w:rsidP="006379DF">
            <w:pPr>
              <w:spacing w:line="240" w:lineRule="auto"/>
              <w:contextualSpacing w:val="0"/>
              <w:rPr>
                <w:rFonts w:cs="Segoe UI"/>
                <w:b/>
                <w:bCs/>
                <w:sz w:val="20"/>
                <w:szCs w:val="20"/>
              </w:rPr>
            </w:pPr>
          </w:p>
        </w:tc>
      </w:tr>
      <w:tr w:rsidR="002B34E9" w:rsidRPr="00955C5F" w14:paraId="312F39C4" w14:textId="77777777" w:rsidTr="002B34E9">
        <w:trPr>
          <w:trHeight w:val="612"/>
        </w:trPr>
        <w:tc>
          <w:tcPr>
            <w:tcW w:w="373" w:type="dxa"/>
            <w:hideMark/>
          </w:tcPr>
          <w:p w14:paraId="02C07B40"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2D45015F" w14:textId="77777777" w:rsidR="002B34E9" w:rsidRPr="00955C5F" w:rsidRDefault="002B34E9" w:rsidP="00CF1C43">
            <w:pPr>
              <w:spacing w:line="240" w:lineRule="auto"/>
              <w:rPr>
                <w:rFonts w:cs="Segoe UI"/>
                <w:sz w:val="20"/>
                <w:szCs w:val="20"/>
              </w:rPr>
            </w:pPr>
            <w:r w:rsidRPr="00955C5F">
              <w:rPr>
                <w:rFonts w:cs="Segoe UI"/>
                <w:sz w:val="20"/>
                <w:szCs w:val="20"/>
              </w:rPr>
              <w:t>I1 Preserve local character and protect our drinking water catchments, heritage and rural areas by concentrating development along transport corridors and town centres east of the M1</w:t>
            </w:r>
          </w:p>
        </w:tc>
        <w:tc>
          <w:tcPr>
            <w:tcW w:w="3827" w:type="dxa"/>
          </w:tcPr>
          <w:p w14:paraId="4B52590E" w14:textId="2EF3577A" w:rsidR="002B34E9" w:rsidRPr="00955C5F" w:rsidRDefault="0011468A" w:rsidP="00CF1C43">
            <w:pPr>
              <w:spacing w:line="240" w:lineRule="auto"/>
              <w:rPr>
                <w:rFonts w:cs="Segoe UI"/>
                <w:sz w:val="20"/>
                <w:szCs w:val="20"/>
              </w:rPr>
            </w:pPr>
            <w:r>
              <w:rPr>
                <w:rFonts w:cs="Segoe UI"/>
                <w:sz w:val="20"/>
                <w:szCs w:val="20"/>
              </w:rPr>
              <w:t>N/A</w:t>
            </w:r>
          </w:p>
        </w:tc>
      </w:tr>
      <w:tr w:rsidR="002B34E9" w:rsidRPr="00955C5F" w14:paraId="153F6173" w14:textId="77777777" w:rsidTr="002B34E9">
        <w:trPr>
          <w:trHeight w:val="612"/>
        </w:trPr>
        <w:tc>
          <w:tcPr>
            <w:tcW w:w="373" w:type="dxa"/>
            <w:hideMark/>
          </w:tcPr>
          <w:p w14:paraId="7BC7D935"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3CE4D19F" w14:textId="77777777" w:rsidR="002B34E9" w:rsidRPr="00955C5F" w:rsidRDefault="002B34E9" w:rsidP="00CF1C43">
            <w:pPr>
              <w:spacing w:line="240" w:lineRule="auto"/>
              <w:rPr>
                <w:rFonts w:cs="Segoe UI"/>
                <w:sz w:val="20"/>
                <w:szCs w:val="20"/>
              </w:rPr>
            </w:pPr>
            <w:r w:rsidRPr="00955C5F">
              <w:rPr>
                <w:rFonts w:cs="Segoe UI"/>
                <w:sz w:val="20"/>
                <w:szCs w:val="20"/>
              </w:rPr>
              <w:t>I2 Ensure all new developments are well planned with good access to public transport, green space and community facilities and support active transport</w:t>
            </w:r>
          </w:p>
        </w:tc>
        <w:tc>
          <w:tcPr>
            <w:tcW w:w="3827" w:type="dxa"/>
          </w:tcPr>
          <w:p w14:paraId="314A94E8" w14:textId="50067FD1" w:rsidR="002B34E9" w:rsidRPr="00955C5F" w:rsidRDefault="000C2F8F" w:rsidP="00CF1C43">
            <w:pPr>
              <w:spacing w:line="240" w:lineRule="auto"/>
              <w:rPr>
                <w:rFonts w:cs="Segoe UI"/>
                <w:sz w:val="20"/>
                <w:szCs w:val="20"/>
              </w:rPr>
            </w:pPr>
            <w:r>
              <w:rPr>
                <w:rFonts w:cs="Segoe UI"/>
                <w:sz w:val="20"/>
                <w:szCs w:val="20"/>
              </w:rPr>
              <w:t xml:space="preserve">The </w:t>
            </w:r>
            <w:r w:rsidR="00CB7A0C">
              <w:rPr>
                <w:rFonts w:cs="Segoe UI"/>
                <w:sz w:val="20"/>
                <w:szCs w:val="20"/>
              </w:rPr>
              <w:t xml:space="preserve">subject land is adjacent to </w:t>
            </w:r>
            <w:r w:rsidR="00F97252">
              <w:rPr>
                <w:rFonts w:cs="Segoe UI"/>
                <w:sz w:val="20"/>
                <w:szCs w:val="20"/>
              </w:rPr>
              <w:t xml:space="preserve">the Pacific Highway </w:t>
            </w:r>
            <w:r w:rsidR="006B5828">
              <w:rPr>
                <w:rFonts w:cs="Segoe UI"/>
                <w:sz w:val="20"/>
                <w:szCs w:val="20"/>
              </w:rPr>
              <w:t xml:space="preserve">which is a major arterial road connecting the </w:t>
            </w:r>
            <w:r w:rsidR="0097021C">
              <w:rPr>
                <w:rFonts w:cs="Segoe UI"/>
                <w:sz w:val="20"/>
                <w:szCs w:val="20"/>
              </w:rPr>
              <w:t xml:space="preserve">rural communities with commercial centres via car and bus service. </w:t>
            </w:r>
          </w:p>
        </w:tc>
      </w:tr>
      <w:tr w:rsidR="002B34E9" w:rsidRPr="00955C5F" w14:paraId="794650AF" w14:textId="77777777" w:rsidTr="002B34E9">
        <w:trPr>
          <w:trHeight w:val="612"/>
        </w:trPr>
        <w:tc>
          <w:tcPr>
            <w:tcW w:w="373" w:type="dxa"/>
            <w:hideMark/>
          </w:tcPr>
          <w:p w14:paraId="3B8A3219"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3FB0C133" w14:textId="77777777" w:rsidR="002B34E9" w:rsidRPr="00955C5F" w:rsidRDefault="002B34E9" w:rsidP="00CF1C43">
            <w:pPr>
              <w:spacing w:line="240" w:lineRule="auto"/>
              <w:rPr>
                <w:rFonts w:cs="Segoe UI"/>
                <w:sz w:val="20"/>
                <w:szCs w:val="20"/>
              </w:rPr>
            </w:pPr>
            <w:r w:rsidRPr="00955C5F">
              <w:rPr>
                <w:rFonts w:cs="Segoe UI"/>
                <w:sz w:val="20"/>
                <w:szCs w:val="20"/>
              </w:rPr>
              <w:t>I3 Ensure land use planning and development is sustainable and environmentally sound and considers the importance of local habitat, green corridors, energy efficiency and stormwater management</w:t>
            </w:r>
          </w:p>
        </w:tc>
        <w:tc>
          <w:tcPr>
            <w:tcW w:w="3827" w:type="dxa"/>
          </w:tcPr>
          <w:p w14:paraId="7AF08C61" w14:textId="7368FC67" w:rsidR="002B34E9" w:rsidRPr="00955C5F" w:rsidRDefault="00120591" w:rsidP="00CF1C43">
            <w:pPr>
              <w:spacing w:line="240" w:lineRule="auto"/>
              <w:rPr>
                <w:rFonts w:cs="Segoe UI"/>
                <w:sz w:val="20"/>
                <w:szCs w:val="20"/>
              </w:rPr>
            </w:pPr>
            <w:r>
              <w:rPr>
                <w:rFonts w:cs="Segoe UI"/>
                <w:sz w:val="20"/>
                <w:szCs w:val="20"/>
              </w:rPr>
              <w:t xml:space="preserve">The </w:t>
            </w:r>
            <w:r w:rsidR="00C42096">
              <w:rPr>
                <w:rFonts w:cs="Segoe UI"/>
                <w:sz w:val="20"/>
                <w:szCs w:val="20"/>
              </w:rPr>
              <w:t xml:space="preserve">APU of both Saddles restaurant and the hotel and motel accommodation and </w:t>
            </w:r>
            <w:r w:rsidR="00656EF1">
              <w:rPr>
                <w:rFonts w:cs="Segoe UI"/>
                <w:sz w:val="20"/>
                <w:szCs w:val="20"/>
              </w:rPr>
              <w:t xml:space="preserve">ancillary structures will not impact on the biodiversity values on site, nor is development proposed within the flood prone areas on site. </w:t>
            </w:r>
          </w:p>
        </w:tc>
      </w:tr>
      <w:tr w:rsidR="002B34E9" w:rsidRPr="00955C5F" w14:paraId="3D139809" w14:textId="77777777" w:rsidTr="002B34E9">
        <w:trPr>
          <w:trHeight w:val="612"/>
        </w:trPr>
        <w:tc>
          <w:tcPr>
            <w:tcW w:w="373" w:type="dxa"/>
            <w:hideMark/>
          </w:tcPr>
          <w:p w14:paraId="199235B3"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1922CBB4" w14:textId="77777777" w:rsidR="002B34E9" w:rsidRPr="00955C5F" w:rsidRDefault="002B34E9" w:rsidP="00CF1C43">
            <w:pPr>
              <w:spacing w:line="240" w:lineRule="auto"/>
              <w:rPr>
                <w:rFonts w:cs="Segoe UI"/>
                <w:sz w:val="20"/>
                <w:szCs w:val="20"/>
              </w:rPr>
            </w:pPr>
            <w:r w:rsidRPr="00955C5F">
              <w:rPr>
                <w:rFonts w:cs="Segoe UI"/>
                <w:sz w:val="20"/>
                <w:szCs w:val="20"/>
              </w:rPr>
              <w:t>I4 Provide a range of housing options to meet the diverse and changing needs of the community including adequate affordable housing</w:t>
            </w:r>
          </w:p>
        </w:tc>
        <w:tc>
          <w:tcPr>
            <w:tcW w:w="3827" w:type="dxa"/>
          </w:tcPr>
          <w:p w14:paraId="66ED6A4A" w14:textId="779F1102" w:rsidR="002B34E9" w:rsidRPr="00955C5F" w:rsidRDefault="004F345C" w:rsidP="00CF1C43">
            <w:pPr>
              <w:spacing w:line="240" w:lineRule="auto"/>
              <w:rPr>
                <w:rFonts w:cs="Segoe UI"/>
                <w:sz w:val="20"/>
                <w:szCs w:val="20"/>
              </w:rPr>
            </w:pPr>
            <w:r>
              <w:rPr>
                <w:rFonts w:cs="Segoe UI"/>
                <w:sz w:val="20"/>
                <w:szCs w:val="20"/>
              </w:rPr>
              <w:t>N/A</w:t>
            </w:r>
          </w:p>
        </w:tc>
      </w:tr>
      <w:tr w:rsidR="002B34E9" w:rsidRPr="00955C5F" w14:paraId="5E1E0631" w14:textId="77777777" w:rsidTr="002B34E9">
        <w:trPr>
          <w:trHeight w:val="396"/>
        </w:trPr>
        <w:tc>
          <w:tcPr>
            <w:tcW w:w="6062" w:type="dxa"/>
            <w:gridSpan w:val="2"/>
            <w:hideMark/>
          </w:tcPr>
          <w:p w14:paraId="33BC747A"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LIVABLE</w:t>
            </w:r>
          </w:p>
        </w:tc>
        <w:tc>
          <w:tcPr>
            <w:tcW w:w="3827" w:type="dxa"/>
          </w:tcPr>
          <w:p w14:paraId="5FCD32AD" w14:textId="77777777" w:rsidR="002B34E9" w:rsidRPr="00955C5F" w:rsidRDefault="002B34E9" w:rsidP="006379DF">
            <w:pPr>
              <w:spacing w:line="240" w:lineRule="auto"/>
              <w:contextualSpacing w:val="0"/>
              <w:rPr>
                <w:rFonts w:cs="Segoe UI"/>
                <w:b/>
                <w:bCs/>
                <w:sz w:val="20"/>
                <w:szCs w:val="20"/>
              </w:rPr>
            </w:pPr>
          </w:p>
        </w:tc>
      </w:tr>
      <w:tr w:rsidR="002B34E9" w:rsidRPr="00955C5F" w14:paraId="646A593B" w14:textId="77777777" w:rsidTr="002B34E9">
        <w:trPr>
          <w:trHeight w:val="312"/>
        </w:trPr>
        <w:tc>
          <w:tcPr>
            <w:tcW w:w="6062" w:type="dxa"/>
            <w:gridSpan w:val="2"/>
            <w:hideMark/>
          </w:tcPr>
          <w:p w14:paraId="40E05C7E"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RELIABLE PUBLIC TRANSPORT AND CONNECTIONS</w:t>
            </w:r>
          </w:p>
        </w:tc>
        <w:tc>
          <w:tcPr>
            <w:tcW w:w="3827" w:type="dxa"/>
          </w:tcPr>
          <w:p w14:paraId="7A492DAE" w14:textId="77777777" w:rsidR="002B34E9" w:rsidRPr="00955C5F" w:rsidRDefault="002B34E9" w:rsidP="006379DF">
            <w:pPr>
              <w:spacing w:line="240" w:lineRule="auto"/>
              <w:contextualSpacing w:val="0"/>
              <w:rPr>
                <w:rFonts w:cs="Segoe UI"/>
                <w:b/>
                <w:bCs/>
                <w:sz w:val="20"/>
                <w:szCs w:val="20"/>
              </w:rPr>
            </w:pPr>
          </w:p>
        </w:tc>
      </w:tr>
      <w:tr w:rsidR="002B34E9" w:rsidRPr="00955C5F" w14:paraId="018A690E" w14:textId="77777777" w:rsidTr="002B34E9">
        <w:trPr>
          <w:trHeight w:val="312"/>
        </w:trPr>
        <w:tc>
          <w:tcPr>
            <w:tcW w:w="373" w:type="dxa"/>
            <w:hideMark/>
          </w:tcPr>
          <w:p w14:paraId="5EEE115C"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6E1CE9F5" w14:textId="77777777" w:rsidR="002B34E9" w:rsidRPr="00955C5F" w:rsidRDefault="002B34E9" w:rsidP="00CF1C43">
            <w:pPr>
              <w:spacing w:line="240" w:lineRule="auto"/>
              <w:rPr>
                <w:rFonts w:cs="Segoe UI"/>
                <w:sz w:val="20"/>
                <w:szCs w:val="20"/>
              </w:rPr>
            </w:pPr>
            <w:r w:rsidRPr="00955C5F">
              <w:rPr>
                <w:rFonts w:cs="Segoe UI"/>
                <w:sz w:val="20"/>
                <w:szCs w:val="20"/>
              </w:rPr>
              <w:t>J1 Create adequate, reliable and accessible train services and facilities to accommodate current and future passengers</w:t>
            </w:r>
          </w:p>
        </w:tc>
        <w:tc>
          <w:tcPr>
            <w:tcW w:w="3827" w:type="dxa"/>
          </w:tcPr>
          <w:p w14:paraId="66485FA7" w14:textId="2C5C7E20" w:rsidR="002B34E9" w:rsidRPr="00955C5F" w:rsidRDefault="004F345C" w:rsidP="00CF1C43">
            <w:pPr>
              <w:spacing w:line="240" w:lineRule="auto"/>
              <w:rPr>
                <w:rFonts w:cs="Segoe UI"/>
                <w:sz w:val="20"/>
                <w:szCs w:val="20"/>
              </w:rPr>
            </w:pPr>
            <w:r>
              <w:rPr>
                <w:rFonts w:cs="Segoe UI"/>
                <w:sz w:val="20"/>
                <w:szCs w:val="20"/>
              </w:rPr>
              <w:t>N/A</w:t>
            </w:r>
          </w:p>
        </w:tc>
      </w:tr>
      <w:tr w:rsidR="002B34E9" w:rsidRPr="00955C5F" w14:paraId="5DCEE759" w14:textId="77777777" w:rsidTr="002B34E9">
        <w:trPr>
          <w:trHeight w:val="612"/>
        </w:trPr>
        <w:tc>
          <w:tcPr>
            <w:tcW w:w="373" w:type="dxa"/>
            <w:hideMark/>
          </w:tcPr>
          <w:p w14:paraId="35ECFA54"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5F4C43DA" w14:textId="77777777" w:rsidR="002B34E9" w:rsidRPr="00955C5F" w:rsidRDefault="002B34E9" w:rsidP="00CF1C43">
            <w:pPr>
              <w:spacing w:line="240" w:lineRule="auto"/>
              <w:rPr>
                <w:rFonts w:cs="Segoe UI"/>
                <w:sz w:val="20"/>
                <w:szCs w:val="20"/>
              </w:rPr>
            </w:pPr>
            <w:r w:rsidRPr="00955C5F">
              <w:rPr>
                <w:rFonts w:cs="Segoe UI"/>
                <w:sz w:val="20"/>
                <w:szCs w:val="20"/>
              </w:rPr>
              <w:t>J2 Address commuter parking, drop-off zones, access and movement around transport hubs to support and increase use of public transport</w:t>
            </w:r>
          </w:p>
        </w:tc>
        <w:tc>
          <w:tcPr>
            <w:tcW w:w="3827" w:type="dxa"/>
          </w:tcPr>
          <w:p w14:paraId="0BD3F79D" w14:textId="735F69F6" w:rsidR="002B34E9" w:rsidRPr="00955C5F" w:rsidRDefault="004F345C" w:rsidP="00CF1C43">
            <w:pPr>
              <w:spacing w:line="240" w:lineRule="auto"/>
              <w:rPr>
                <w:rFonts w:cs="Segoe UI"/>
                <w:sz w:val="20"/>
                <w:szCs w:val="20"/>
              </w:rPr>
            </w:pPr>
            <w:r>
              <w:rPr>
                <w:rFonts w:cs="Segoe UI"/>
                <w:sz w:val="20"/>
                <w:szCs w:val="20"/>
              </w:rPr>
              <w:t>N/A</w:t>
            </w:r>
          </w:p>
        </w:tc>
      </w:tr>
      <w:tr w:rsidR="002B34E9" w:rsidRPr="00955C5F" w14:paraId="503372E8" w14:textId="77777777" w:rsidTr="002B34E9">
        <w:trPr>
          <w:trHeight w:val="312"/>
        </w:trPr>
        <w:tc>
          <w:tcPr>
            <w:tcW w:w="373" w:type="dxa"/>
            <w:hideMark/>
          </w:tcPr>
          <w:p w14:paraId="658E2CB4"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1A55DA66" w14:textId="77777777" w:rsidR="002B34E9" w:rsidRPr="00955C5F" w:rsidRDefault="002B34E9" w:rsidP="00CF1C43">
            <w:pPr>
              <w:spacing w:line="240" w:lineRule="auto"/>
              <w:rPr>
                <w:rFonts w:cs="Segoe UI"/>
                <w:sz w:val="20"/>
                <w:szCs w:val="20"/>
              </w:rPr>
            </w:pPr>
            <w:r w:rsidRPr="00955C5F">
              <w:rPr>
                <w:rFonts w:cs="Segoe UI"/>
                <w:sz w:val="20"/>
                <w:szCs w:val="20"/>
              </w:rPr>
              <w:t>J3 Improve bus and ferry frequency and ensure networks link with train services to minimise journey times</w:t>
            </w:r>
          </w:p>
        </w:tc>
        <w:tc>
          <w:tcPr>
            <w:tcW w:w="3827" w:type="dxa"/>
          </w:tcPr>
          <w:p w14:paraId="6AA828D5" w14:textId="2E71087E" w:rsidR="002B34E9" w:rsidRPr="00955C5F" w:rsidRDefault="004F345C" w:rsidP="00CF1C43">
            <w:pPr>
              <w:spacing w:line="240" w:lineRule="auto"/>
              <w:rPr>
                <w:rFonts w:cs="Segoe UI"/>
                <w:sz w:val="20"/>
                <w:szCs w:val="20"/>
              </w:rPr>
            </w:pPr>
            <w:r>
              <w:rPr>
                <w:rFonts w:cs="Segoe UI"/>
                <w:sz w:val="20"/>
                <w:szCs w:val="20"/>
              </w:rPr>
              <w:t>N/A</w:t>
            </w:r>
          </w:p>
        </w:tc>
      </w:tr>
      <w:tr w:rsidR="002B34E9" w:rsidRPr="00955C5F" w14:paraId="474F0C05" w14:textId="77777777" w:rsidTr="002B34E9">
        <w:trPr>
          <w:trHeight w:val="312"/>
        </w:trPr>
        <w:tc>
          <w:tcPr>
            <w:tcW w:w="373" w:type="dxa"/>
            <w:hideMark/>
          </w:tcPr>
          <w:p w14:paraId="60CC0DF7" w14:textId="77777777" w:rsidR="002B34E9" w:rsidRPr="00955C5F" w:rsidRDefault="002B34E9" w:rsidP="00CF1C43">
            <w:pPr>
              <w:spacing w:line="240" w:lineRule="auto"/>
              <w:rPr>
                <w:rFonts w:cs="Segoe UI"/>
                <w:sz w:val="20"/>
                <w:szCs w:val="20"/>
              </w:rPr>
            </w:pPr>
            <w:r w:rsidRPr="00955C5F">
              <w:rPr>
                <w:rFonts w:cs="Segoe UI"/>
                <w:sz w:val="20"/>
                <w:szCs w:val="20"/>
              </w:rPr>
              <w:lastRenderedPageBreak/>
              <w:t> </w:t>
            </w:r>
          </w:p>
        </w:tc>
        <w:tc>
          <w:tcPr>
            <w:tcW w:w="5689" w:type="dxa"/>
            <w:hideMark/>
          </w:tcPr>
          <w:p w14:paraId="0F4094D9" w14:textId="77777777" w:rsidR="002B34E9" w:rsidRPr="00955C5F" w:rsidRDefault="002B34E9" w:rsidP="00CF1C43">
            <w:pPr>
              <w:spacing w:line="240" w:lineRule="auto"/>
              <w:rPr>
                <w:rFonts w:cs="Segoe UI"/>
                <w:sz w:val="20"/>
                <w:szCs w:val="20"/>
              </w:rPr>
            </w:pPr>
            <w:r w:rsidRPr="00955C5F">
              <w:rPr>
                <w:rFonts w:cs="Segoe UI"/>
                <w:sz w:val="20"/>
                <w:szCs w:val="20"/>
              </w:rPr>
              <w:t>J4 Design long-term, innovative and sustainable transport management options for population growth and expansion</w:t>
            </w:r>
          </w:p>
        </w:tc>
        <w:tc>
          <w:tcPr>
            <w:tcW w:w="3827" w:type="dxa"/>
          </w:tcPr>
          <w:p w14:paraId="3B9B13B0" w14:textId="415F82A5" w:rsidR="002B34E9" w:rsidRPr="00955C5F" w:rsidRDefault="004F345C" w:rsidP="00CF1C43">
            <w:pPr>
              <w:spacing w:line="240" w:lineRule="auto"/>
              <w:rPr>
                <w:rFonts w:cs="Segoe UI"/>
                <w:sz w:val="20"/>
                <w:szCs w:val="20"/>
              </w:rPr>
            </w:pPr>
            <w:r>
              <w:rPr>
                <w:rFonts w:cs="Segoe UI"/>
                <w:sz w:val="20"/>
                <w:szCs w:val="20"/>
              </w:rPr>
              <w:t>N/A</w:t>
            </w:r>
          </w:p>
        </w:tc>
      </w:tr>
      <w:tr w:rsidR="002B34E9" w:rsidRPr="00955C5F" w14:paraId="52C68F52" w14:textId="77777777" w:rsidTr="002B34E9">
        <w:trPr>
          <w:trHeight w:val="312"/>
        </w:trPr>
        <w:tc>
          <w:tcPr>
            <w:tcW w:w="6062" w:type="dxa"/>
            <w:gridSpan w:val="2"/>
            <w:hideMark/>
          </w:tcPr>
          <w:p w14:paraId="3E8D07CA"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OUT AND ABOUT IN THE FRESH AIR</w:t>
            </w:r>
          </w:p>
        </w:tc>
        <w:tc>
          <w:tcPr>
            <w:tcW w:w="3827" w:type="dxa"/>
          </w:tcPr>
          <w:p w14:paraId="4370A068" w14:textId="77777777" w:rsidR="002B34E9" w:rsidRPr="00955C5F" w:rsidRDefault="002B34E9" w:rsidP="006379DF">
            <w:pPr>
              <w:spacing w:line="240" w:lineRule="auto"/>
              <w:contextualSpacing w:val="0"/>
              <w:rPr>
                <w:rFonts w:cs="Segoe UI"/>
                <w:b/>
                <w:bCs/>
                <w:sz w:val="20"/>
                <w:szCs w:val="20"/>
              </w:rPr>
            </w:pPr>
          </w:p>
        </w:tc>
      </w:tr>
      <w:tr w:rsidR="002B34E9" w:rsidRPr="00955C5F" w14:paraId="29152B08" w14:textId="77777777" w:rsidTr="002B34E9">
        <w:trPr>
          <w:trHeight w:val="612"/>
        </w:trPr>
        <w:tc>
          <w:tcPr>
            <w:tcW w:w="373" w:type="dxa"/>
            <w:hideMark/>
          </w:tcPr>
          <w:p w14:paraId="267518F4"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754B0C26" w14:textId="77777777" w:rsidR="002B34E9" w:rsidRPr="00955C5F" w:rsidRDefault="002B34E9" w:rsidP="006379DF">
            <w:pPr>
              <w:spacing w:line="240" w:lineRule="auto"/>
              <w:rPr>
                <w:rFonts w:cs="Segoe UI"/>
                <w:sz w:val="20"/>
                <w:szCs w:val="20"/>
              </w:rPr>
            </w:pPr>
            <w:r w:rsidRPr="00955C5F">
              <w:rPr>
                <w:rFonts w:cs="Segoe UI"/>
                <w:sz w:val="20"/>
                <w:szCs w:val="20"/>
              </w:rPr>
              <w:t>K1 Create a regional network of interconnected shared pathways and cycle ways to maximise access to key destinations and facilities</w:t>
            </w:r>
          </w:p>
        </w:tc>
        <w:tc>
          <w:tcPr>
            <w:tcW w:w="3827" w:type="dxa"/>
          </w:tcPr>
          <w:p w14:paraId="5B1E00E5" w14:textId="0823C89D" w:rsidR="002B34E9" w:rsidRPr="00955C5F" w:rsidRDefault="004F345C" w:rsidP="00CF1C43">
            <w:pPr>
              <w:spacing w:line="240" w:lineRule="auto"/>
              <w:rPr>
                <w:rFonts w:cs="Segoe UI"/>
                <w:sz w:val="20"/>
                <w:szCs w:val="20"/>
              </w:rPr>
            </w:pPr>
            <w:r>
              <w:rPr>
                <w:rFonts w:cs="Segoe UI"/>
                <w:sz w:val="20"/>
                <w:szCs w:val="20"/>
              </w:rPr>
              <w:t>N/A</w:t>
            </w:r>
          </w:p>
        </w:tc>
      </w:tr>
      <w:tr w:rsidR="002B34E9" w:rsidRPr="00955C5F" w14:paraId="53ECA83A" w14:textId="77777777" w:rsidTr="002B34E9">
        <w:trPr>
          <w:trHeight w:val="612"/>
        </w:trPr>
        <w:tc>
          <w:tcPr>
            <w:tcW w:w="373" w:type="dxa"/>
            <w:hideMark/>
          </w:tcPr>
          <w:p w14:paraId="2C20A394"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7B303E27" w14:textId="77777777" w:rsidR="002B34E9" w:rsidRPr="00955C5F" w:rsidRDefault="002B34E9" w:rsidP="006379DF">
            <w:pPr>
              <w:spacing w:line="240" w:lineRule="auto"/>
              <w:rPr>
                <w:rFonts w:cs="Segoe UI"/>
                <w:sz w:val="20"/>
                <w:szCs w:val="20"/>
              </w:rPr>
            </w:pPr>
            <w:r w:rsidRPr="00955C5F">
              <w:rPr>
                <w:rFonts w:cs="Segoe UI"/>
                <w:sz w:val="20"/>
                <w:szCs w:val="20"/>
              </w:rPr>
              <w:t>K2 Design and deliver pathways, walking trails and other pedestrian movement infrastructure to maximise access, inclusion and mobility to meet the needs of all community members</w:t>
            </w:r>
          </w:p>
        </w:tc>
        <w:tc>
          <w:tcPr>
            <w:tcW w:w="3827" w:type="dxa"/>
          </w:tcPr>
          <w:p w14:paraId="04CD52C3" w14:textId="5FD3EC40" w:rsidR="002B34E9" w:rsidRPr="00955C5F" w:rsidRDefault="004F345C" w:rsidP="00CF1C43">
            <w:pPr>
              <w:spacing w:line="240" w:lineRule="auto"/>
              <w:rPr>
                <w:rFonts w:cs="Segoe UI"/>
                <w:sz w:val="20"/>
                <w:szCs w:val="20"/>
              </w:rPr>
            </w:pPr>
            <w:r>
              <w:rPr>
                <w:rFonts w:cs="Segoe UI"/>
                <w:sz w:val="20"/>
                <w:szCs w:val="20"/>
              </w:rPr>
              <w:t>N/A</w:t>
            </w:r>
          </w:p>
        </w:tc>
      </w:tr>
      <w:tr w:rsidR="002B34E9" w:rsidRPr="00955C5F" w14:paraId="0E719475" w14:textId="77777777" w:rsidTr="002B34E9">
        <w:trPr>
          <w:trHeight w:val="312"/>
        </w:trPr>
        <w:tc>
          <w:tcPr>
            <w:tcW w:w="373" w:type="dxa"/>
            <w:hideMark/>
          </w:tcPr>
          <w:p w14:paraId="38FEAB69"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1D02BC07" w14:textId="77777777" w:rsidR="002B34E9" w:rsidRPr="00955C5F" w:rsidRDefault="002B34E9" w:rsidP="006379DF">
            <w:pPr>
              <w:spacing w:line="240" w:lineRule="auto"/>
              <w:rPr>
                <w:rFonts w:cs="Segoe UI"/>
                <w:sz w:val="20"/>
                <w:szCs w:val="20"/>
              </w:rPr>
            </w:pPr>
            <w:r w:rsidRPr="00955C5F">
              <w:rPr>
                <w:rFonts w:cs="Segoe UI"/>
                <w:sz w:val="20"/>
                <w:szCs w:val="20"/>
              </w:rPr>
              <w:t>K3 Provide signage, public facilities, amenities and playgrounds to encourage usage and enjoyment of public areas</w:t>
            </w:r>
          </w:p>
        </w:tc>
        <w:tc>
          <w:tcPr>
            <w:tcW w:w="3827" w:type="dxa"/>
          </w:tcPr>
          <w:p w14:paraId="0CF42D11" w14:textId="601B3C73" w:rsidR="002B34E9" w:rsidRPr="00955C5F" w:rsidRDefault="004F345C" w:rsidP="00CF1C43">
            <w:pPr>
              <w:spacing w:line="240" w:lineRule="auto"/>
              <w:rPr>
                <w:rFonts w:cs="Segoe UI"/>
                <w:sz w:val="20"/>
                <w:szCs w:val="20"/>
              </w:rPr>
            </w:pPr>
            <w:r>
              <w:rPr>
                <w:rFonts w:cs="Segoe UI"/>
                <w:sz w:val="20"/>
                <w:szCs w:val="20"/>
              </w:rPr>
              <w:t>N/A</w:t>
            </w:r>
          </w:p>
        </w:tc>
      </w:tr>
      <w:tr w:rsidR="002B34E9" w:rsidRPr="00955C5F" w14:paraId="3CAE0360" w14:textId="77777777" w:rsidTr="002B34E9">
        <w:trPr>
          <w:trHeight w:val="612"/>
        </w:trPr>
        <w:tc>
          <w:tcPr>
            <w:tcW w:w="373" w:type="dxa"/>
            <w:hideMark/>
          </w:tcPr>
          <w:p w14:paraId="36591795"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12EA891F" w14:textId="77777777" w:rsidR="002B34E9" w:rsidRPr="00955C5F" w:rsidRDefault="002B34E9" w:rsidP="006379DF">
            <w:pPr>
              <w:spacing w:line="240" w:lineRule="auto"/>
              <w:rPr>
                <w:rFonts w:cs="Segoe UI"/>
                <w:sz w:val="20"/>
                <w:szCs w:val="20"/>
              </w:rPr>
            </w:pPr>
            <w:r w:rsidRPr="00955C5F">
              <w:rPr>
                <w:rFonts w:cs="Segoe UI"/>
                <w:sz w:val="20"/>
                <w:szCs w:val="20"/>
              </w:rPr>
              <w:t>K4 Repair and maintain wharves, jetties, boat ramps and ocean baths to increase ease of access to and enjoyment of natural waterways and foreshores</w:t>
            </w:r>
          </w:p>
        </w:tc>
        <w:tc>
          <w:tcPr>
            <w:tcW w:w="3827" w:type="dxa"/>
          </w:tcPr>
          <w:p w14:paraId="4A9B2382" w14:textId="0FEAE285" w:rsidR="002B34E9" w:rsidRPr="00955C5F" w:rsidRDefault="004F345C" w:rsidP="00CF1C43">
            <w:pPr>
              <w:spacing w:line="240" w:lineRule="auto"/>
              <w:rPr>
                <w:rFonts w:cs="Segoe UI"/>
                <w:sz w:val="20"/>
                <w:szCs w:val="20"/>
              </w:rPr>
            </w:pPr>
            <w:r>
              <w:rPr>
                <w:rFonts w:cs="Segoe UI"/>
                <w:sz w:val="20"/>
                <w:szCs w:val="20"/>
              </w:rPr>
              <w:t>N/A</w:t>
            </w:r>
          </w:p>
        </w:tc>
      </w:tr>
      <w:tr w:rsidR="002B34E9" w:rsidRPr="00955C5F" w14:paraId="3E6F687D" w14:textId="77777777" w:rsidTr="002B34E9">
        <w:trPr>
          <w:trHeight w:val="312"/>
        </w:trPr>
        <w:tc>
          <w:tcPr>
            <w:tcW w:w="6062" w:type="dxa"/>
            <w:gridSpan w:val="2"/>
            <w:hideMark/>
          </w:tcPr>
          <w:p w14:paraId="7AC448D9" w14:textId="77777777" w:rsidR="002B34E9" w:rsidRPr="00955C5F" w:rsidRDefault="002B34E9" w:rsidP="006379DF">
            <w:pPr>
              <w:spacing w:line="240" w:lineRule="auto"/>
              <w:contextualSpacing w:val="0"/>
              <w:rPr>
                <w:rFonts w:cs="Segoe UI"/>
                <w:b/>
                <w:bCs/>
                <w:sz w:val="20"/>
                <w:szCs w:val="20"/>
              </w:rPr>
            </w:pPr>
            <w:r w:rsidRPr="00955C5F">
              <w:rPr>
                <w:rFonts w:cs="Segoe UI"/>
                <w:b/>
                <w:bCs/>
                <w:sz w:val="20"/>
                <w:szCs w:val="20"/>
              </w:rPr>
              <w:t>HEALTHY LIFESTYLES FOR A GROWING COMMUNITY</w:t>
            </w:r>
          </w:p>
        </w:tc>
        <w:tc>
          <w:tcPr>
            <w:tcW w:w="3827" w:type="dxa"/>
          </w:tcPr>
          <w:p w14:paraId="572B97E7" w14:textId="77777777" w:rsidR="002B34E9" w:rsidRPr="00955C5F" w:rsidRDefault="002B34E9" w:rsidP="006379DF">
            <w:pPr>
              <w:spacing w:line="240" w:lineRule="auto"/>
              <w:contextualSpacing w:val="0"/>
              <w:rPr>
                <w:rFonts w:cs="Segoe UI"/>
                <w:b/>
                <w:bCs/>
                <w:sz w:val="20"/>
                <w:szCs w:val="20"/>
              </w:rPr>
            </w:pPr>
          </w:p>
        </w:tc>
      </w:tr>
      <w:tr w:rsidR="002B34E9" w:rsidRPr="00955C5F" w14:paraId="4EF6E63D" w14:textId="77777777" w:rsidTr="002B34E9">
        <w:trPr>
          <w:trHeight w:val="612"/>
        </w:trPr>
        <w:tc>
          <w:tcPr>
            <w:tcW w:w="373" w:type="dxa"/>
            <w:hideMark/>
          </w:tcPr>
          <w:p w14:paraId="530848A5"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7FD7B57C" w14:textId="77777777" w:rsidR="002B34E9" w:rsidRPr="00955C5F" w:rsidRDefault="002B34E9" w:rsidP="006379DF">
            <w:pPr>
              <w:spacing w:line="240" w:lineRule="auto"/>
              <w:rPr>
                <w:rFonts w:cs="Segoe UI"/>
                <w:sz w:val="20"/>
                <w:szCs w:val="20"/>
              </w:rPr>
            </w:pPr>
            <w:r w:rsidRPr="00955C5F">
              <w:rPr>
                <w:rFonts w:cs="Segoe UI"/>
                <w:sz w:val="20"/>
                <w:szCs w:val="20"/>
              </w:rPr>
              <w:t xml:space="preserve">L1 Promote healthy living and ensure sport, leisure, recreation and aquatic facilities and open spaces are well maintained and activated </w:t>
            </w:r>
          </w:p>
        </w:tc>
        <w:tc>
          <w:tcPr>
            <w:tcW w:w="3827" w:type="dxa"/>
          </w:tcPr>
          <w:p w14:paraId="115A4432" w14:textId="68F91D33" w:rsidR="002B34E9" w:rsidRPr="00955C5F" w:rsidRDefault="00A275BA" w:rsidP="00CF1C43">
            <w:pPr>
              <w:spacing w:line="240" w:lineRule="auto"/>
              <w:rPr>
                <w:rFonts w:cs="Segoe UI"/>
                <w:sz w:val="20"/>
                <w:szCs w:val="20"/>
              </w:rPr>
            </w:pPr>
            <w:r>
              <w:rPr>
                <w:rFonts w:cs="Segoe UI"/>
                <w:sz w:val="20"/>
                <w:szCs w:val="20"/>
              </w:rPr>
              <w:t xml:space="preserve">The proposed promotes healthy living and welfare as the tourism aspects, including the restaurant, day spa,  accommodation and bush scenery offer a recreational and relaxation location. </w:t>
            </w:r>
          </w:p>
        </w:tc>
      </w:tr>
      <w:tr w:rsidR="002B34E9" w:rsidRPr="00955C5F" w14:paraId="09D4606A" w14:textId="77777777" w:rsidTr="002B34E9">
        <w:trPr>
          <w:trHeight w:val="612"/>
        </w:trPr>
        <w:tc>
          <w:tcPr>
            <w:tcW w:w="373" w:type="dxa"/>
            <w:hideMark/>
          </w:tcPr>
          <w:p w14:paraId="70EB9536"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18C83DC4" w14:textId="77777777" w:rsidR="002B34E9" w:rsidRPr="00955C5F" w:rsidRDefault="002B34E9" w:rsidP="006379DF">
            <w:pPr>
              <w:spacing w:line="240" w:lineRule="auto"/>
              <w:rPr>
                <w:rFonts w:cs="Segoe UI"/>
                <w:sz w:val="20"/>
                <w:szCs w:val="20"/>
              </w:rPr>
            </w:pPr>
            <w:r w:rsidRPr="00955C5F">
              <w:rPr>
                <w:rFonts w:cs="Segoe UI"/>
                <w:sz w:val="20"/>
                <w:szCs w:val="20"/>
              </w:rPr>
              <w:t>L2 Invest in health care solutions including infrastructure, services and preventative programs to keep people well for longer</w:t>
            </w:r>
          </w:p>
        </w:tc>
        <w:tc>
          <w:tcPr>
            <w:tcW w:w="3827" w:type="dxa"/>
          </w:tcPr>
          <w:p w14:paraId="54F65980" w14:textId="54004E9E" w:rsidR="002B34E9" w:rsidRPr="00955C5F" w:rsidRDefault="004F345C" w:rsidP="00CF1C43">
            <w:pPr>
              <w:spacing w:line="240" w:lineRule="auto"/>
              <w:rPr>
                <w:rFonts w:cs="Segoe UI"/>
                <w:sz w:val="20"/>
                <w:szCs w:val="20"/>
              </w:rPr>
            </w:pPr>
            <w:r>
              <w:rPr>
                <w:rFonts w:cs="Segoe UI"/>
                <w:sz w:val="20"/>
                <w:szCs w:val="20"/>
              </w:rPr>
              <w:t>N/A</w:t>
            </w:r>
          </w:p>
        </w:tc>
      </w:tr>
      <w:tr w:rsidR="002B34E9" w:rsidRPr="00955C5F" w14:paraId="266501DB" w14:textId="77777777" w:rsidTr="002B34E9">
        <w:trPr>
          <w:trHeight w:val="312"/>
        </w:trPr>
        <w:tc>
          <w:tcPr>
            <w:tcW w:w="373" w:type="dxa"/>
            <w:hideMark/>
          </w:tcPr>
          <w:p w14:paraId="33837EFA"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56AB06B3" w14:textId="77777777" w:rsidR="002B34E9" w:rsidRPr="00955C5F" w:rsidRDefault="002B34E9" w:rsidP="006379DF">
            <w:pPr>
              <w:spacing w:line="240" w:lineRule="auto"/>
              <w:rPr>
                <w:rFonts w:cs="Segoe UI"/>
                <w:sz w:val="20"/>
                <w:szCs w:val="20"/>
              </w:rPr>
            </w:pPr>
            <w:r w:rsidRPr="00955C5F">
              <w:rPr>
                <w:rFonts w:cs="Segoe UI"/>
                <w:sz w:val="20"/>
                <w:szCs w:val="20"/>
              </w:rPr>
              <w:t>L3 Cultivate a love of learning and knowledge by providing facilities to support lifelong learning opportunities</w:t>
            </w:r>
          </w:p>
        </w:tc>
        <w:tc>
          <w:tcPr>
            <w:tcW w:w="3827" w:type="dxa"/>
          </w:tcPr>
          <w:p w14:paraId="7A2CDE9C" w14:textId="2AD4D61F" w:rsidR="002B34E9" w:rsidRPr="00955C5F" w:rsidRDefault="004F345C" w:rsidP="00CF1C43">
            <w:pPr>
              <w:spacing w:line="240" w:lineRule="auto"/>
              <w:rPr>
                <w:rFonts w:cs="Segoe UI"/>
                <w:sz w:val="20"/>
                <w:szCs w:val="20"/>
              </w:rPr>
            </w:pPr>
            <w:r>
              <w:rPr>
                <w:rFonts w:cs="Segoe UI"/>
                <w:sz w:val="20"/>
                <w:szCs w:val="20"/>
              </w:rPr>
              <w:t>N/A</w:t>
            </w:r>
          </w:p>
        </w:tc>
      </w:tr>
      <w:tr w:rsidR="002B34E9" w:rsidRPr="00955C5F" w14:paraId="2E7AADDA" w14:textId="77777777" w:rsidTr="002B34E9">
        <w:trPr>
          <w:trHeight w:val="312"/>
        </w:trPr>
        <w:tc>
          <w:tcPr>
            <w:tcW w:w="373" w:type="dxa"/>
            <w:hideMark/>
          </w:tcPr>
          <w:p w14:paraId="0C04F9B7" w14:textId="77777777" w:rsidR="002B34E9" w:rsidRPr="00955C5F" w:rsidRDefault="002B34E9" w:rsidP="00CF1C43">
            <w:pPr>
              <w:spacing w:line="240" w:lineRule="auto"/>
              <w:rPr>
                <w:rFonts w:cs="Segoe UI"/>
                <w:sz w:val="20"/>
                <w:szCs w:val="20"/>
              </w:rPr>
            </w:pPr>
            <w:r w:rsidRPr="00955C5F">
              <w:rPr>
                <w:rFonts w:cs="Segoe UI"/>
                <w:sz w:val="20"/>
                <w:szCs w:val="20"/>
              </w:rPr>
              <w:t> </w:t>
            </w:r>
          </w:p>
        </w:tc>
        <w:tc>
          <w:tcPr>
            <w:tcW w:w="5689" w:type="dxa"/>
            <w:hideMark/>
          </w:tcPr>
          <w:p w14:paraId="35EC9C13" w14:textId="77777777" w:rsidR="002B34E9" w:rsidRPr="00955C5F" w:rsidRDefault="002B34E9" w:rsidP="006379DF">
            <w:pPr>
              <w:spacing w:line="240" w:lineRule="auto"/>
              <w:rPr>
                <w:rFonts w:cs="Segoe UI"/>
                <w:sz w:val="20"/>
                <w:szCs w:val="20"/>
              </w:rPr>
            </w:pPr>
            <w:r w:rsidRPr="00955C5F">
              <w:rPr>
                <w:rFonts w:cs="Segoe UI"/>
                <w:sz w:val="20"/>
                <w:szCs w:val="20"/>
              </w:rPr>
              <w:t>L4 Provide equitable, affordable, flexible and co-located community facilities based on community needs</w:t>
            </w:r>
          </w:p>
        </w:tc>
        <w:tc>
          <w:tcPr>
            <w:tcW w:w="3827" w:type="dxa"/>
          </w:tcPr>
          <w:p w14:paraId="512C6064" w14:textId="42272B1E" w:rsidR="002B34E9" w:rsidRPr="00955C5F" w:rsidRDefault="004F345C" w:rsidP="00CF1C43">
            <w:pPr>
              <w:spacing w:line="240" w:lineRule="auto"/>
              <w:rPr>
                <w:rFonts w:cs="Segoe UI"/>
                <w:sz w:val="20"/>
                <w:szCs w:val="20"/>
              </w:rPr>
            </w:pPr>
            <w:r>
              <w:rPr>
                <w:rFonts w:cs="Segoe UI"/>
                <w:sz w:val="20"/>
                <w:szCs w:val="20"/>
              </w:rPr>
              <w:t>N/A</w:t>
            </w:r>
          </w:p>
        </w:tc>
      </w:tr>
      <w:bookmarkEnd w:id="5"/>
      <w:bookmarkEnd w:id="6"/>
      <w:bookmarkEnd w:id="16"/>
    </w:tbl>
    <w:p w14:paraId="3E83CE19" w14:textId="77777777" w:rsidR="00F87DFB" w:rsidRPr="00955C5F" w:rsidRDefault="00F87DFB" w:rsidP="00BC181F">
      <w:pPr>
        <w:pStyle w:val="Heading2"/>
        <w:spacing w:after="200" w:line="240" w:lineRule="auto"/>
        <w:rPr>
          <w:rFonts w:cs="Segoe UI"/>
        </w:rPr>
      </w:pPr>
    </w:p>
    <w:sectPr w:rsidR="00F87DFB" w:rsidRPr="00955C5F" w:rsidSect="002B34E9">
      <w:headerReference w:type="even" r:id="rId13"/>
      <w:footerReference w:type="even" r:id="rId14"/>
      <w:headerReference w:type="first" r:id="rId15"/>
      <w:footerReference w:type="first" r:id="rId16"/>
      <w:type w:val="continuous"/>
      <w:pgSz w:w="11906" w:h="16838" w:code="9"/>
      <w:pgMar w:top="1134" w:right="1134" w:bottom="1134" w:left="826" w:header="567" w:footer="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3977A" w14:textId="77777777" w:rsidR="00354081" w:rsidRDefault="00354081">
      <w:r>
        <w:separator/>
      </w:r>
    </w:p>
  </w:endnote>
  <w:endnote w:type="continuationSeparator" w:id="0">
    <w:p w14:paraId="5C4E5CEC" w14:textId="77777777" w:rsidR="00354081" w:rsidRDefault="0035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CEB52" w14:textId="77777777" w:rsidR="00233CEB" w:rsidRDefault="0023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8B03" w14:textId="77777777" w:rsidR="00233CEB" w:rsidRDefault="00233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39F6D" w14:textId="77777777" w:rsidR="00354081" w:rsidRDefault="00354081">
      <w:r>
        <w:separator/>
      </w:r>
    </w:p>
  </w:footnote>
  <w:footnote w:type="continuationSeparator" w:id="0">
    <w:p w14:paraId="59C63188" w14:textId="77777777" w:rsidR="00354081" w:rsidRDefault="0035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2F313" w14:textId="77777777" w:rsidR="00233CEB" w:rsidRDefault="00233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6E6F" w14:textId="77777777" w:rsidR="00233CEB" w:rsidRDefault="0023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4AAA"/>
    <w:multiLevelType w:val="hybridMultilevel"/>
    <w:tmpl w:val="4FCEF6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770"/>
    <w:multiLevelType w:val="hybridMultilevel"/>
    <w:tmpl w:val="8390C072"/>
    <w:lvl w:ilvl="0" w:tplc="88E650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227EDE"/>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7C0402"/>
    <w:multiLevelType w:val="hybridMultilevel"/>
    <w:tmpl w:val="BD2A9B1E"/>
    <w:lvl w:ilvl="0" w:tplc="552E3AA2">
      <w:start w:val="1"/>
      <w:numFmt w:val="lowerLetter"/>
      <w:lvlText w:val="(%1)"/>
      <w:lvlJc w:val="left"/>
      <w:pPr>
        <w:ind w:left="600" w:hanging="60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A81A2C"/>
    <w:multiLevelType w:val="hybridMultilevel"/>
    <w:tmpl w:val="CF8845B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5177B54"/>
    <w:multiLevelType w:val="hybridMultilevel"/>
    <w:tmpl w:val="C824AEF8"/>
    <w:lvl w:ilvl="0" w:tplc="8D00A498">
      <w:start w:val="1"/>
      <w:numFmt w:val="decimal"/>
      <w:pStyle w:val="PathWayCondNo"/>
      <w:lvlText w:val="%1"/>
      <w:lvlJc w:val="left"/>
      <w:pPr>
        <w:tabs>
          <w:tab w:val="num" w:pos="567"/>
        </w:tabs>
        <w:ind w:left="567" w:hanging="567"/>
      </w:pPr>
      <w:rPr>
        <w:rFonts w:hint="default"/>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54D7CDC"/>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5B0541A"/>
    <w:multiLevelType w:val="hybridMultilevel"/>
    <w:tmpl w:val="821048C2"/>
    <w:lvl w:ilvl="0" w:tplc="A5A2C6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7230006"/>
    <w:multiLevelType w:val="hybridMultilevel"/>
    <w:tmpl w:val="053AF5F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7D07A46"/>
    <w:multiLevelType w:val="multilevel"/>
    <w:tmpl w:val="CB7E37B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84441D7"/>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9117B81"/>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5B7052"/>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031C8A"/>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2D7137"/>
    <w:multiLevelType w:val="multilevel"/>
    <w:tmpl w:val="8D94F17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0B3C3360"/>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B6E1D3B"/>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7F3756"/>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E341D40"/>
    <w:multiLevelType w:val="hybridMultilevel"/>
    <w:tmpl w:val="BDFE5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ECE2F07"/>
    <w:multiLevelType w:val="hybridMultilevel"/>
    <w:tmpl w:val="CF8845B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FFA1217"/>
    <w:multiLevelType w:val="hybridMultilevel"/>
    <w:tmpl w:val="9AE024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03A2664"/>
    <w:multiLevelType w:val="hybridMultilevel"/>
    <w:tmpl w:val="A5BED1E8"/>
    <w:lvl w:ilvl="0" w:tplc="7570E75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15:restartNumberingAfterBreak="0">
    <w:nsid w:val="128A7A93"/>
    <w:multiLevelType w:val="hybridMultilevel"/>
    <w:tmpl w:val="EF1213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4327EE1"/>
    <w:multiLevelType w:val="hybridMultilevel"/>
    <w:tmpl w:val="95F0A168"/>
    <w:lvl w:ilvl="0" w:tplc="3424D14A">
      <w:start w:val="1"/>
      <w:numFmt w:val="lowerLetter"/>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5B70CC"/>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7956595"/>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8A76A94"/>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8FB15B0"/>
    <w:multiLevelType w:val="hybridMultilevel"/>
    <w:tmpl w:val="47120E2E"/>
    <w:lvl w:ilvl="0" w:tplc="88E650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19FD2366"/>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ABB273A"/>
    <w:multiLevelType w:val="hybridMultilevel"/>
    <w:tmpl w:val="1D24637A"/>
    <w:lvl w:ilvl="0" w:tplc="A5A2C6C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AD2192B"/>
    <w:multiLevelType w:val="hybridMultilevel"/>
    <w:tmpl w:val="9594E3A8"/>
    <w:lvl w:ilvl="0" w:tplc="3B26B34E">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C412899"/>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CCF5F8D"/>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D2F3E42"/>
    <w:multiLevelType w:val="hybridMultilevel"/>
    <w:tmpl w:val="3D960F20"/>
    <w:lvl w:ilvl="0" w:tplc="8ED4DBA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D627C68"/>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0A63F2E"/>
    <w:multiLevelType w:val="hybridMultilevel"/>
    <w:tmpl w:val="0118327E"/>
    <w:lvl w:ilvl="0" w:tplc="C83EA7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0C5654B"/>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3B20CF5"/>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40C12E8"/>
    <w:multiLevelType w:val="hybridMultilevel"/>
    <w:tmpl w:val="8390C072"/>
    <w:lvl w:ilvl="0" w:tplc="88E650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240C1ECE"/>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41276BF"/>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4870629"/>
    <w:multiLevelType w:val="hybridMultilevel"/>
    <w:tmpl w:val="59989252"/>
    <w:lvl w:ilvl="0" w:tplc="5B6007E4">
      <w:start w:val="1"/>
      <w:numFmt w:val="lowerLetter"/>
      <w:lvlText w:val="(%1)"/>
      <w:lvlJc w:val="left"/>
      <w:pPr>
        <w:ind w:left="1080" w:hanging="360"/>
      </w:pPr>
      <w:rPr>
        <w:rFonts w:ascii="Segoe UI" w:eastAsia="Segoe UI" w:hAnsi="Segoe UI" w:cs="Segoe UI" w:hint="default"/>
        <w:spacing w:val="-1"/>
        <w:w w:val="10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248D6E8B"/>
    <w:multiLevelType w:val="hybridMultilevel"/>
    <w:tmpl w:val="9976F12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52F3FDD"/>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26DA3242"/>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7615C78"/>
    <w:multiLevelType w:val="hybridMultilevel"/>
    <w:tmpl w:val="7CD8D08C"/>
    <w:lvl w:ilvl="0" w:tplc="8ED4DBAA">
      <w:start w:val="1"/>
      <w:numFmt w:val="lowerRoman"/>
      <w:lvlText w:val="%1"/>
      <w:lvlJc w:val="left"/>
      <w:pPr>
        <w:ind w:left="873" w:hanging="360"/>
      </w:pPr>
      <w:rPr>
        <w:rFonts w:hint="default"/>
      </w:rPr>
    </w:lvl>
    <w:lvl w:ilvl="1" w:tplc="20F6C5F4">
      <w:start w:val="1"/>
      <w:numFmt w:val="lowerLetter"/>
      <w:lvlText w:val="(%2)"/>
      <w:lvlJc w:val="left"/>
      <w:pPr>
        <w:ind w:left="1818" w:hanging="585"/>
      </w:pPr>
      <w:rPr>
        <w:rFonts w:hint="default"/>
      </w:r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46" w15:restartNumberingAfterBreak="0">
    <w:nsid w:val="27AC343D"/>
    <w:multiLevelType w:val="hybridMultilevel"/>
    <w:tmpl w:val="8390C072"/>
    <w:lvl w:ilvl="0" w:tplc="88E650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27D54293"/>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28C36D6C"/>
    <w:multiLevelType w:val="hybridMultilevel"/>
    <w:tmpl w:val="8048D616"/>
    <w:lvl w:ilvl="0" w:tplc="A3907D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2901538C"/>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2ADD18B6"/>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AE83EDC"/>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B6E477B"/>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BA52417"/>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2C2D66E4"/>
    <w:multiLevelType w:val="hybridMultilevel"/>
    <w:tmpl w:val="B7EAFEC0"/>
    <w:lvl w:ilvl="0" w:tplc="A5A2C6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C421C00"/>
    <w:multiLevelType w:val="hybridMultilevel"/>
    <w:tmpl w:val="FB92B9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2C737B3C"/>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0060FE5"/>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06C4A80"/>
    <w:multiLevelType w:val="hybridMultilevel"/>
    <w:tmpl w:val="04B6F4C4"/>
    <w:lvl w:ilvl="0" w:tplc="BCD4AC7E">
      <w:start w:val="1"/>
      <w:numFmt w:val="lowerLetter"/>
      <w:lvlText w:val="(%1)"/>
      <w:lvlJc w:val="left"/>
      <w:pPr>
        <w:ind w:left="735" w:hanging="73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37F3F62"/>
    <w:multiLevelType w:val="hybridMultilevel"/>
    <w:tmpl w:val="93384C94"/>
    <w:lvl w:ilvl="0" w:tplc="5B6007E4">
      <w:start w:val="1"/>
      <w:numFmt w:val="lowerLetter"/>
      <w:lvlText w:val="(%1)"/>
      <w:lvlJc w:val="left"/>
      <w:pPr>
        <w:ind w:left="1080" w:hanging="360"/>
      </w:pPr>
      <w:rPr>
        <w:rFonts w:ascii="Segoe UI" w:eastAsia="Segoe UI" w:hAnsi="Segoe UI" w:cs="Segoe UI" w:hint="default"/>
        <w:spacing w:val="-1"/>
        <w:w w:val="10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33962FAE"/>
    <w:multiLevelType w:val="hybridMultilevel"/>
    <w:tmpl w:val="9976F12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3B61330"/>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7AD2FBF"/>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9372CE6"/>
    <w:multiLevelType w:val="hybridMultilevel"/>
    <w:tmpl w:val="59989252"/>
    <w:lvl w:ilvl="0" w:tplc="5B6007E4">
      <w:start w:val="1"/>
      <w:numFmt w:val="lowerLetter"/>
      <w:lvlText w:val="(%1)"/>
      <w:lvlJc w:val="left"/>
      <w:pPr>
        <w:ind w:left="1080" w:hanging="360"/>
      </w:pPr>
      <w:rPr>
        <w:rFonts w:ascii="Segoe UI" w:eastAsia="Segoe UI" w:hAnsi="Segoe UI" w:cs="Segoe UI" w:hint="default"/>
        <w:spacing w:val="-1"/>
        <w:w w:val="10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399E3056"/>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9A76909"/>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D21585E"/>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26F5A65"/>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2D763A7"/>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36236BF"/>
    <w:multiLevelType w:val="hybridMultilevel"/>
    <w:tmpl w:val="3B2698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45F1034E"/>
    <w:multiLevelType w:val="hybridMultilevel"/>
    <w:tmpl w:val="BD2A9B1E"/>
    <w:lvl w:ilvl="0" w:tplc="552E3AA2">
      <w:start w:val="1"/>
      <w:numFmt w:val="lowerLetter"/>
      <w:lvlText w:val="(%1)"/>
      <w:lvlJc w:val="left"/>
      <w:pPr>
        <w:ind w:left="600" w:hanging="60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482A34AE"/>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9A46D9A"/>
    <w:multiLevelType w:val="hybridMultilevel"/>
    <w:tmpl w:val="F342AC54"/>
    <w:lvl w:ilvl="0" w:tplc="C83EA7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B5E19EE"/>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4D032922"/>
    <w:multiLevelType w:val="hybridMultilevel"/>
    <w:tmpl w:val="1A86CC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4D726054"/>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F0A6D2B"/>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F716CA1"/>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05D481A"/>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6955EFE"/>
    <w:multiLevelType w:val="hybridMultilevel"/>
    <w:tmpl w:val="2176FE2E"/>
    <w:lvl w:ilvl="0" w:tplc="0C090001">
      <w:start w:val="1"/>
      <w:numFmt w:val="bullet"/>
      <w:lvlText w:val=""/>
      <w:lvlJc w:val="left"/>
      <w:pPr>
        <w:ind w:left="465" w:hanging="360"/>
      </w:pPr>
      <w:rPr>
        <w:rFonts w:ascii="Symbol" w:hAnsi="Symbo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80" w15:restartNumberingAfterBreak="0">
    <w:nsid w:val="575D437A"/>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8186BEB"/>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85F0B29"/>
    <w:multiLevelType w:val="hybridMultilevel"/>
    <w:tmpl w:val="8390C072"/>
    <w:lvl w:ilvl="0" w:tplc="88E650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59820B43"/>
    <w:multiLevelType w:val="hybridMultilevel"/>
    <w:tmpl w:val="AE92A5E4"/>
    <w:lvl w:ilvl="0" w:tplc="A5A2C6CA">
      <w:start w:val="1"/>
      <w:numFmt w:val="lowerLetter"/>
      <w:lvlText w:val="(%1)"/>
      <w:lvlJc w:val="left"/>
      <w:pPr>
        <w:ind w:left="360" w:hanging="360"/>
      </w:pPr>
      <w:rPr>
        <w:rFonts w:hint="default"/>
      </w:rPr>
    </w:lvl>
    <w:lvl w:ilvl="1" w:tplc="B8AE6406">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9857BCB"/>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A355DB8"/>
    <w:multiLevelType w:val="hybridMultilevel"/>
    <w:tmpl w:val="182CC2B0"/>
    <w:lvl w:ilvl="0" w:tplc="601694B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5B11648F"/>
    <w:multiLevelType w:val="hybridMultilevel"/>
    <w:tmpl w:val="CF8845B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5B3B3BCB"/>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B947F5C"/>
    <w:multiLevelType w:val="hybridMultilevel"/>
    <w:tmpl w:val="8390C072"/>
    <w:lvl w:ilvl="0" w:tplc="88E650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9" w15:restartNumberingAfterBreak="0">
    <w:nsid w:val="5C2969FD"/>
    <w:multiLevelType w:val="hybridMultilevel"/>
    <w:tmpl w:val="8390C072"/>
    <w:lvl w:ilvl="0" w:tplc="88E650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0" w15:restartNumberingAfterBreak="0">
    <w:nsid w:val="5C2E125F"/>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D695477"/>
    <w:multiLevelType w:val="hybridMultilevel"/>
    <w:tmpl w:val="67349018"/>
    <w:lvl w:ilvl="0" w:tplc="A5A2C6CA">
      <w:start w:val="1"/>
      <w:numFmt w:val="lowerLetter"/>
      <w:lvlText w:val="(%1)"/>
      <w:lvlJc w:val="left"/>
      <w:pPr>
        <w:ind w:left="360" w:hanging="360"/>
      </w:pPr>
      <w:rPr>
        <w:rFonts w:hint="default"/>
      </w:rPr>
    </w:lvl>
    <w:lvl w:ilvl="1" w:tplc="A5A2C6C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5E6C2CF1"/>
    <w:multiLevelType w:val="hybridMultilevel"/>
    <w:tmpl w:val="9B94F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93" w15:restartNumberingAfterBreak="0">
    <w:nsid w:val="5E8D0D7E"/>
    <w:multiLevelType w:val="hybridMultilevel"/>
    <w:tmpl w:val="8390C072"/>
    <w:lvl w:ilvl="0" w:tplc="88E650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5EC56930"/>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05D0DE0"/>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0821EA0"/>
    <w:multiLevelType w:val="hybridMultilevel"/>
    <w:tmpl w:val="47120E2E"/>
    <w:lvl w:ilvl="0" w:tplc="88E650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62EE1A96"/>
    <w:multiLevelType w:val="hybridMultilevel"/>
    <w:tmpl w:val="DF5EB190"/>
    <w:lvl w:ilvl="0" w:tplc="CAB63EFE">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3382096"/>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3AC7B7F"/>
    <w:multiLevelType w:val="hybridMultilevel"/>
    <w:tmpl w:val="0D864DC2"/>
    <w:lvl w:ilvl="0" w:tplc="A5A2C6CA">
      <w:start w:val="1"/>
      <w:numFmt w:val="lowerLetter"/>
      <w:lvlText w:val="(%1)"/>
      <w:lvlJc w:val="left"/>
      <w:pPr>
        <w:ind w:left="360" w:hanging="360"/>
      </w:pPr>
      <w:rPr>
        <w:rFonts w:hint="default"/>
      </w:rPr>
    </w:lvl>
    <w:lvl w:ilvl="1" w:tplc="A5A2C6C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64165DEE"/>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6481675A"/>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626102E"/>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6494F51"/>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7156DCE"/>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A5466F1"/>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6ABF6558"/>
    <w:multiLevelType w:val="hybridMultilevel"/>
    <w:tmpl w:val="C96E1EDE"/>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6C402200"/>
    <w:multiLevelType w:val="hybridMultilevel"/>
    <w:tmpl w:val="32626AEC"/>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08" w15:restartNumberingAfterBreak="0">
    <w:nsid w:val="6D4A7A47"/>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EE4723A"/>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F4D1CB4"/>
    <w:multiLevelType w:val="hybridMultilevel"/>
    <w:tmpl w:val="BD2A9B1E"/>
    <w:lvl w:ilvl="0" w:tplc="552E3AA2">
      <w:start w:val="1"/>
      <w:numFmt w:val="lowerLetter"/>
      <w:lvlText w:val="(%1)"/>
      <w:lvlJc w:val="left"/>
      <w:pPr>
        <w:ind w:left="600" w:hanging="60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6FF26B29"/>
    <w:multiLevelType w:val="hybridMultilevel"/>
    <w:tmpl w:val="12C2FF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73DA43C2"/>
    <w:multiLevelType w:val="hybridMultilevel"/>
    <w:tmpl w:val="8390C072"/>
    <w:lvl w:ilvl="0" w:tplc="88E650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3" w15:restartNumberingAfterBreak="0">
    <w:nsid w:val="749A00B6"/>
    <w:multiLevelType w:val="hybridMultilevel"/>
    <w:tmpl w:val="4482BF6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5691F18"/>
    <w:multiLevelType w:val="hybridMultilevel"/>
    <w:tmpl w:val="BD2A9B1E"/>
    <w:lvl w:ilvl="0" w:tplc="552E3AA2">
      <w:start w:val="1"/>
      <w:numFmt w:val="lowerLetter"/>
      <w:lvlText w:val="(%1)"/>
      <w:lvlJc w:val="left"/>
      <w:pPr>
        <w:ind w:left="600" w:hanging="60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75A8081B"/>
    <w:multiLevelType w:val="hybridMultilevel"/>
    <w:tmpl w:val="B1186EFE"/>
    <w:lvl w:ilvl="0" w:tplc="A5A2C6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77490CA0"/>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78E667D5"/>
    <w:multiLevelType w:val="hybridMultilevel"/>
    <w:tmpl w:val="8390C072"/>
    <w:lvl w:ilvl="0" w:tplc="88E650E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8" w15:restartNumberingAfterBreak="0">
    <w:nsid w:val="79132D22"/>
    <w:multiLevelType w:val="hybridMultilevel"/>
    <w:tmpl w:val="5120ADEE"/>
    <w:lvl w:ilvl="0" w:tplc="A3907D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7965587D"/>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9B30D24"/>
    <w:multiLevelType w:val="hybridMultilevel"/>
    <w:tmpl w:val="84AA11AC"/>
    <w:lvl w:ilvl="0" w:tplc="0C090001">
      <w:start w:val="1"/>
      <w:numFmt w:val="bullet"/>
      <w:lvlText w:val=""/>
      <w:lvlJc w:val="left"/>
      <w:pPr>
        <w:ind w:left="360" w:hanging="360"/>
      </w:pPr>
      <w:rPr>
        <w:rFonts w:ascii="Symbol" w:hAnsi="Symbol" w:hint="default"/>
        <w:spacing w:val="-1"/>
        <w:w w:val="10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7A636948"/>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7A8C11BE"/>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7B343A1F"/>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B92735D"/>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5" w15:restartNumberingAfterBreak="0">
    <w:nsid w:val="7BD616D9"/>
    <w:multiLevelType w:val="hybridMultilevel"/>
    <w:tmpl w:val="EF1213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6" w15:restartNumberingAfterBreak="0">
    <w:nsid w:val="7C0938FC"/>
    <w:multiLevelType w:val="hybridMultilevel"/>
    <w:tmpl w:val="5A18CD82"/>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D2543F7"/>
    <w:multiLevelType w:val="hybridMultilevel"/>
    <w:tmpl w:val="8A2E6A2C"/>
    <w:lvl w:ilvl="0" w:tplc="F6803D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E2A6B6C"/>
    <w:multiLevelType w:val="hybridMultilevel"/>
    <w:tmpl w:val="3470F3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F1D3D38"/>
    <w:multiLevelType w:val="hybridMultilevel"/>
    <w:tmpl w:val="84B494CA"/>
    <w:lvl w:ilvl="0" w:tplc="A5A2C6C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7FBC1D99"/>
    <w:multiLevelType w:val="hybridMultilevel"/>
    <w:tmpl w:val="A0EABE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1"/>
  </w:num>
  <w:num w:numId="3">
    <w:abstractNumId w:val="86"/>
  </w:num>
  <w:num w:numId="4">
    <w:abstractNumId w:val="120"/>
  </w:num>
  <w:num w:numId="5">
    <w:abstractNumId w:val="59"/>
  </w:num>
  <w:num w:numId="6">
    <w:abstractNumId w:val="63"/>
  </w:num>
  <w:num w:numId="7">
    <w:abstractNumId w:val="27"/>
  </w:num>
  <w:num w:numId="8">
    <w:abstractNumId w:val="96"/>
  </w:num>
  <w:num w:numId="9">
    <w:abstractNumId w:val="41"/>
  </w:num>
  <w:num w:numId="10">
    <w:abstractNumId w:val="42"/>
  </w:num>
  <w:num w:numId="11">
    <w:abstractNumId w:val="4"/>
  </w:num>
  <w:num w:numId="12">
    <w:abstractNumId w:val="19"/>
  </w:num>
  <w:num w:numId="13">
    <w:abstractNumId w:val="60"/>
  </w:num>
  <w:num w:numId="14">
    <w:abstractNumId w:val="127"/>
  </w:num>
  <w:num w:numId="15">
    <w:abstractNumId w:val="20"/>
  </w:num>
  <w:num w:numId="16">
    <w:abstractNumId w:val="69"/>
  </w:num>
  <w:num w:numId="17">
    <w:abstractNumId w:val="55"/>
  </w:num>
  <w:num w:numId="18">
    <w:abstractNumId w:val="128"/>
  </w:num>
  <w:num w:numId="19">
    <w:abstractNumId w:val="111"/>
  </w:num>
  <w:num w:numId="20">
    <w:abstractNumId w:val="74"/>
  </w:num>
  <w:num w:numId="21">
    <w:abstractNumId w:val="44"/>
  </w:num>
  <w:num w:numId="22">
    <w:abstractNumId w:val="22"/>
  </w:num>
  <w:num w:numId="23">
    <w:abstractNumId w:val="125"/>
  </w:num>
  <w:num w:numId="24">
    <w:abstractNumId w:val="130"/>
  </w:num>
  <w:num w:numId="25">
    <w:abstractNumId w:val="2"/>
  </w:num>
  <w:num w:numId="26">
    <w:abstractNumId w:val="17"/>
  </w:num>
  <w:num w:numId="27">
    <w:abstractNumId w:val="56"/>
  </w:num>
  <w:num w:numId="28">
    <w:abstractNumId w:val="65"/>
  </w:num>
  <w:num w:numId="29">
    <w:abstractNumId w:val="115"/>
  </w:num>
  <w:num w:numId="30">
    <w:abstractNumId w:val="58"/>
  </w:num>
  <w:num w:numId="31">
    <w:abstractNumId w:val="110"/>
  </w:num>
  <w:num w:numId="32">
    <w:abstractNumId w:val="45"/>
  </w:num>
  <w:num w:numId="33">
    <w:abstractNumId w:val="0"/>
  </w:num>
  <w:num w:numId="34">
    <w:abstractNumId w:val="7"/>
  </w:num>
  <w:num w:numId="35">
    <w:abstractNumId w:val="23"/>
  </w:num>
  <w:num w:numId="36">
    <w:abstractNumId w:val="54"/>
  </w:num>
  <w:num w:numId="37">
    <w:abstractNumId w:val="83"/>
  </w:num>
  <w:num w:numId="38">
    <w:abstractNumId w:val="97"/>
  </w:num>
  <w:num w:numId="39">
    <w:abstractNumId w:val="106"/>
  </w:num>
  <w:num w:numId="40">
    <w:abstractNumId w:val="91"/>
  </w:num>
  <w:num w:numId="41">
    <w:abstractNumId w:val="99"/>
  </w:num>
  <w:num w:numId="42">
    <w:abstractNumId w:val="33"/>
  </w:num>
  <w:num w:numId="43">
    <w:abstractNumId w:val="129"/>
  </w:num>
  <w:num w:numId="44">
    <w:abstractNumId w:val="29"/>
  </w:num>
  <w:num w:numId="45">
    <w:abstractNumId w:val="70"/>
  </w:num>
  <w:num w:numId="46">
    <w:abstractNumId w:val="3"/>
  </w:num>
  <w:num w:numId="47">
    <w:abstractNumId w:val="114"/>
  </w:num>
  <w:num w:numId="48">
    <w:abstractNumId w:val="118"/>
  </w:num>
  <w:num w:numId="49">
    <w:abstractNumId w:val="48"/>
  </w:num>
  <w:num w:numId="50">
    <w:abstractNumId w:val="72"/>
  </w:num>
  <w:num w:numId="51">
    <w:abstractNumId w:val="35"/>
  </w:num>
  <w:num w:numId="52">
    <w:abstractNumId w:val="85"/>
  </w:num>
  <w:num w:numId="53">
    <w:abstractNumId w:val="30"/>
  </w:num>
  <w:num w:numId="54">
    <w:abstractNumId w:val="79"/>
  </w:num>
  <w:num w:numId="55">
    <w:abstractNumId w:val="8"/>
  </w:num>
  <w:num w:numId="56">
    <w:abstractNumId w:val="80"/>
  </w:num>
  <w:num w:numId="57">
    <w:abstractNumId w:val="73"/>
  </w:num>
  <w:num w:numId="58">
    <w:abstractNumId w:val="108"/>
  </w:num>
  <w:num w:numId="59">
    <w:abstractNumId w:val="37"/>
  </w:num>
  <w:num w:numId="60">
    <w:abstractNumId w:val="49"/>
  </w:num>
  <w:num w:numId="61">
    <w:abstractNumId w:val="88"/>
  </w:num>
  <w:num w:numId="62">
    <w:abstractNumId w:val="39"/>
  </w:num>
  <w:num w:numId="63">
    <w:abstractNumId w:val="31"/>
  </w:num>
  <w:num w:numId="64">
    <w:abstractNumId w:val="52"/>
  </w:num>
  <w:num w:numId="65">
    <w:abstractNumId w:val="16"/>
  </w:num>
  <w:num w:numId="66">
    <w:abstractNumId w:val="82"/>
  </w:num>
  <w:num w:numId="67">
    <w:abstractNumId w:val="101"/>
  </w:num>
  <w:num w:numId="68">
    <w:abstractNumId w:val="14"/>
  </w:num>
  <w:num w:numId="69">
    <w:abstractNumId w:val="77"/>
  </w:num>
  <w:num w:numId="70">
    <w:abstractNumId w:val="50"/>
  </w:num>
  <w:num w:numId="71">
    <w:abstractNumId w:val="103"/>
  </w:num>
  <w:num w:numId="72">
    <w:abstractNumId w:val="9"/>
  </w:num>
  <w:num w:numId="73">
    <w:abstractNumId w:val="66"/>
  </w:num>
  <w:num w:numId="74">
    <w:abstractNumId w:val="112"/>
  </w:num>
  <w:num w:numId="75">
    <w:abstractNumId w:val="11"/>
  </w:num>
  <w:num w:numId="76">
    <w:abstractNumId w:val="76"/>
  </w:num>
  <w:num w:numId="77">
    <w:abstractNumId w:val="47"/>
  </w:num>
  <w:num w:numId="78">
    <w:abstractNumId w:val="28"/>
  </w:num>
  <w:num w:numId="79">
    <w:abstractNumId w:val="89"/>
  </w:num>
  <w:num w:numId="80">
    <w:abstractNumId w:val="25"/>
  </w:num>
  <w:num w:numId="81">
    <w:abstractNumId w:val="100"/>
  </w:num>
  <w:num w:numId="82">
    <w:abstractNumId w:val="24"/>
  </w:num>
  <w:num w:numId="83">
    <w:abstractNumId w:val="51"/>
  </w:num>
  <w:num w:numId="84">
    <w:abstractNumId w:val="67"/>
  </w:num>
  <w:num w:numId="85">
    <w:abstractNumId w:val="26"/>
  </w:num>
  <w:num w:numId="86">
    <w:abstractNumId w:val="38"/>
  </w:num>
  <w:num w:numId="87">
    <w:abstractNumId w:val="95"/>
  </w:num>
  <w:num w:numId="88">
    <w:abstractNumId w:val="53"/>
  </w:num>
  <w:num w:numId="89">
    <w:abstractNumId w:val="61"/>
  </w:num>
  <w:num w:numId="90">
    <w:abstractNumId w:val="57"/>
  </w:num>
  <w:num w:numId="91">
    <w:abstractNumId w:val="113"/>
  </w:num>
  <w:num w:numId="92">
    <w:abstractNumId w:val="109"/>
  </w:num>
  <w:num w:numId="93">
    <w:abstractNumId w:val="121"/>
  </w:num>
  <w:num w:numId="94">
    <w:abstractNumId w:val="40"/>
  </w:num>
  <w:num w:numId="95">
    <w:abstractNumId w:val="94"/>
  </w:num>
  <w:num w:numId="96">
    <w:abstractNumId w:val="117"/>
  </w:num>
  <w:num w:numId="97">
    <w:abstractNumId w:val="84"/>
  </w:num>
  <w:num w:numId="98">
    <w:abstractNumId w:val="13"/>
  </w:num>
  <w:num w:numId="99">
    <w:abstractNumId w:val="10"/>
  </w:num>
  <w:num w:numId="100">
    <w:abstractNumId w:val="98"/>
  </w:num>
  <w:num w:numId="101">
    <w:abstractNumId w:val="34"/>
  </w:num>
  <w:num w:numId="102">
    <w:abstractNumId w:val="119"/>
  </w:num>
  <w:num w:numId="103">
    <w:abstractNumId w:val="126"/>
  </w:num>
  <w:num w:numId="104">
    <w:abstractNumId w:val="64"/>
  </w:num>
  <w:num w:numId="105">
    <w:abstractNumId w:val="36"/>
  </w:num>
  <w:num w:numId="106">
    <w:abstractNumId w:val="123"/>
  </w:num>
  <w:num w:numId="107">
    <w:abstractNumId w:val="6"/>
  </w:num>
  <w:num w:numId="108">
    <w:abstractNumId w:val="71"/>
  </w:num>
  <w:num w:numId="109">
    <w:abstractNumId w:val="116"/>
  </w:num>
  <w:num w:numId="110">
    <w:abstractNumId w:val="122"/>
  </w:num>
  <w:num w:numId="111">
    <w:abstractNumId w:val="104"/>
  </w:num>
  <w:num w:numId="112">
    <w:abstractNumId w:val="81"/>
  </w:num>
  <w:num w:numId="113">
    <w:abstractNumId w:val="62"/>
  </w:num>
  <w:num w:numId="114">
    <w:abstractNumId w:val="32"/>
  </w:num>
  <w:num w:numId="115">
    <w:abstractNumId w:val="46"/>
  </w:num>
  <w:num w:numId="116">
    <w:abstractNumId w:val="93"/>
  </w:num>
  <w:num w:numId="117">
    <w:abstractNumId w:val="102"/>
  </w:num>
  <w:num w:numId="118">
    <w:abstractNumId w:val="75"/>
  </w:num>
  <w:num w:numId="119">
    <w:abstractNumId w:val="43"/>
  </w:num>
  <w:num w:numId="120">
    <w:abstractNumId w:val="87"/>
  </w:num>
  <w:num w:numId="121">
    <w:abstractNumId w:val="15"/>
  </w:num>
  <w:num w:numId="122">
    <w:abstractNumId w:val="90"/>
  </w:num>
  <w:num w:numId="123">
    <w:abstractNumId w:val="1"/>
  </w:num>
  <w:num w:numId="124">
    <w:abstractNumId w:val="78"/>
  </w:num>
  <w:num w:numId="125">
    <w:abstractNumId w:val="124"/>
  </w:num>
  <w:num w:numId="126">
    <w:abstractNumId w:val="12"/>
  </w:num>
  <w:num w:numId="127">
    <w:abstractNumId w:val="68"/>
  </w:num>
  <w:num w:numId="128">
    <w:abstractNumId w:val="105"/>
  </w:num>
  <w:num w:numId="129">
    <w:abstractNumId w:val="92"/>
  </w:num>
  <w:num w:numId="130">
    <w:abstractNumId w:val="107"/>
  </w:num>
  <w:num w:numId="131">
    <w:abstractNumId w:val="1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8B"/>
    <w:rsid w:val="000002F9"/>
    <w:rsid w:val="00005975"/>
    <w:rsid w:val="00006E6E"/>
    <w:rsid w:val="000078F4"/>
    <w:rsid w:val="00011A3E"/>
    <w:rsid w:val="0001296B"/>
    <w:rsid w:val="000154A8"/>
    <w:rsid w:val="00016B7F"/>
    <w:rsid w:val="000205DB"/>
    <w:rsid w:val="00021846"/>
    <w:rsid w:val="00021D3C"/>
    <w:rsid w:val="00022479"/>
    <w:rsid w:val="0002362D"/>
    <w:rsid w:val="0002453A"/>
    <w:rsid w:val="00024587"/>
    <w:rsid w:val="000254B7"/>
    <w:rsid w:val="00026649"/>
    <w:rsid w:val="000271A5"/>
    <w:rsid w:val="00033739"/>
    <w:rsid w:val="00033CCC"/>
    <w:rsid w:val="000414C3"/>
    <w:rsid w:val="00041DD4"/>
    <w:rsid w:val="0004529A"/>
    <w:rsid w:val="00046936"/>
    <w:rsid w:val="00047499"/>
    <w:rsid w:val="00050188"/>
    <w:rsid w:val="00050FF2"/>
    <w:rsid w:val="000513DA"/>
    <w:rsid w:val="000549FB"/>
    <w:rsid w:val="00055DFB"/>
    <w:rsid w:val="000567B5"/>
    <w:rsid w:val="0005704F"/>
    <w:rsid w:val="00062473"/>
    <w:rsid w:val="00062642"/>
    <w:rsid w:val="0006370F"/>
    <w:rsid w:val="00063B80"/>
    <w:rsid w:val="000676C3"/>
    <w:rsid w:val="00077413"/>
    <w:rsid w:val="00077FFC"/>
    <w:rsid w:val="000801EC"/>
    <w:rsid w:val="00081386"/>
    <w:rsid w:val="000832C4"/>
    <w:rsid w:val="00084476"/>
    <w:rsid w:val="00084586"/>
    <w:rsid w:val="000845B2"/>
    <w:rsid w:val="00084D65"/>
    <w:rsid w:val="00084F7F"/>
    <w:rsid w:val="00087DD9"/>
    <w:rsid w:val="00090815"/>
    <w:rsid w:val="000944D3"/>
    <w:rsid w:val="00094982"/>
    <w:rsid w:val="00097A0A"/>
    <w:rsid w:val="00097F74"/>
    <w:rsid w:val="000A1330"/>
    <w:rsid w:val="000A1FFD"/>
    <w:rsid w:val="000A3051"/>
    <w:rsid w:val="000A36ED"/>
    <w:rsid w:val="000A5F61"/>
    <w:rsid w:val="000A7FED"/>
    <w:rsid w:val="000B1186"/>
    <w:rsid w:val="000B5301"/>
    <w:rsid w:val="000B6146"/>
    <w:rsid w:val="000B79FD"/>
    <w:rsid w:val="000C17A0"/>
    <w:rsid w:val="000C1855"/>
    <w:rsid w:val="000C2654"/>
    <w:rsid w:val="000C2F8F"/>
    <w:rsid w:val="000C49FE"/>
    <w:rsid w:val="000C7F4F"/>
    <w:rsid w:val="000D46E9"/>
    <w:rsid w:val="000D6C18"/>
    <w:rsid w:val="000E1266"/>
    <w:rsid w:val="000E282D"/>
    <w:rsid w:val="000E4805"/>
    <w:rsid w:val="000F5192"/>
    <w:rsid w:val="000F7AE2"/>
    <w:rsid w:val="00101228"/>
    <w:rsid w:val="00101862"/>
    <w:rsid w:val="00102C44"/>
    <w:rsid w:val="001036A1"/>
    <w:rsid w:val="00103ED0"/>
    <w:rsid w:val="00105396"/>
    <w:rsid w:val="00106536"/>
    <w:rsid w:val="001103AD"/>
    <w:rsid w:val="00110450"/>
    <w:rsid w:val="001112DD"/>
    <w:rsid w:val="001112F6"/>
    <w:rsid w:val="001127D2"/>
    <w:rsid w:val="001128BA"/>
    <w:rsid w:val="00112E77"/>
    <w:rsid w:val="0011468A"/>
    <w:rsid w:val="001147B0"/>
    <w:rsid w:val="00117552"/>
    <w:rsid w:val="00117B23"/>
    <w:rsid w:val="00120591"/>
    <w:rsid w:val="00122359"/>
    <w:rsid w:val="00124AAA"/>
    <w:rsid w:val="00125B96"/>
    <w:rsid w:val="001309F8"/>
    <w:rsid w:val="00130FF9"/>
    <w:rsid w:val="00132207"/>
    <w:rsid w:val="00133B4C"/>
    <w:rsid w:val="00135CC5"/>
    <w:rsid w:val="00141C7F"/>
    <w:rsid w:val="001434EE"/>
    <w:rsid w:val="00144613"/>
    <w:rsid w:val="001454C0"/>
    <w:rsid w:val="001458B8"/>
    <w:rsid w:val="00150809"/>
    <w:rsid w:val="001573A5"/>
    <w:rsid w:val="00157FA5"/>
    <w:rsid w:val="00161133"/>
    <w:rsid w:val="00163A7A"/>
    <w:rsid w:val="00163EAA"/>
    <w:rsid w:val="001653DD"/>
    <w:rsid w:val="00165B61"/>
    <w:rsid w:val="001677F0"/>
    <w:rsid w:val="001707F0"/>
    <w:rsid w:val="00174847"/>
    <w:rsid w:val="0017633F"/>
    <w:rsid w:val="00181AD3"/>
    <w:rsid w:val="001850A2"/>
    <w:rsid w:val="001853D9"/>
    <w:rsid w:val="0018548B"/>
    <w:rsid w:val="0018632F"/>
    <w:rsid w:val="00187A69"/>
    <w:rsid w:val="00191ACA"/>
    <w:rsid w:val="00193B44"/>
    <w:rsid w:val="001952B7"/>
    <w:rsid w:val="00195BCB"/>
    <w:rsid w:val="001A0E0B"/>
    <w:rsid w:val="001A4667"/>
    <w:rsid w:val="001A46EE"/>
    <w:rsid w:val="001A6488"/>
    <w:rsid w:val="001A739B"/>
    <w:rsid w:val="001B0FEA"/>
    <w:rsid w:val="001C31E4"/>
    <w:rsid w:val="001C66D8"/>
    <w:rsid w:val="001C7F13"/>
    <w:rsid w:val="001D1E21"/>
    <w:rsid w:val="001D1FD7"/>
    <w:rsid w:val="001D2213"/>
    <w:rsid w:val="001D2BC3"/>
    <w:rsid w:val="001D3F83"/>
    <w:rsid w:val="001D42E3"/>
    <w:rsid w:val="001D43B0"/>
    <w:rsid w:val="001E026B"/>
    <w:rsid w:val="001E0545"/>
    <w:rsid w:val="001E055C"/>
    <w:rsid w:val="001E429E"/>
    <w:rsid w:val="001E5473"/>
    <w:rsid w:val="001E6245"/>
    <w:rsid w:val="001F0336"/>
    <w:rsid w:val="001F0AA7"/>
    <w:rsid w:val="001F1ABD"/>
    <w:rsid w:val="00201301"/>
    <w:rsid w:val="002043F4"/>
    <w:rsid w:val="00204F27"/>
    <w:rsid w:val="0020527D"/>
    <w:rsid w:val="00212528"/>
    <w:rsid w:val="00212A1A"/>
    <w:rsid w:val="00212D2C"/>
    <w:rsid w:val="00213855"/>
    <w:rsid w:val="00213857"/>
    <w:rsid w:val="00213BE0"/>
    <w:rsid w:val="002252A0"/>
    <w:rsid w:val="00227A2F"/>
    <w:rsid w:val="00233CEB"/>
    <w:rsid w:val="00235330"/>
    <w:rsid w:val="0023564A"/>
    <w:rsid w:val="002356F5"/>
    <w:rsid w:val="002404DA"/>
    <w:rsid w:val="00240AA1"/>
    <w:rsid w:val="00244E68"/>
    <w:rsid w:val="00244EC0"/>
    <w:rsid w:val="00246C68"/>
    <w:rsid w:val="002524B9"/>
    <w:rsid w:val="002529AD"/>
    <w:rsid w:val="0025462A"/>
    <w:rsid w:val="00261782"/>
    <w:rsid w:val="0026655E"/>
    <w:rsid w:val="0027056D"/>
    <w:rsid w:val="00270769"/>
    <w:rsid w:val="00270F6C"/>
    <w:rsid w:val="002739C0"/>
    <w:rsid w:val="0027548E"/>
    <w:rsid w:val="002770C7"/>
    <w:rsid w:val="00277A69"/>
    <w:rsid w:val="0028254A"/>
    <w:rsid w:val="002827A8"/>
    <w:rsid w:val="002840DF"/>
    <w:rsid w:val="002849AC"/>
    <w:rsid w:val="00284F04"/>
    <w:rsid w:val="00285105"/>
    <w:rsid w:val="00286746"/>
    <w:rsid w:val="0029194D"/>
    <w:rsid w:val="00294327"/>
    <w:rsid w:val="00295A24"/>
    <w:rsid w:val="00295CA4"/>
    <w:rsid w:val="002967AD"/>
    <w:rsid w:val="002A0D3C"/>
    <w:rsid w:val="002A2F35"/>
    <w:rsid w:val="002A2F53"/>
    <w:rsid w:val="002A3DB0"/>
    <w:rsid w:val="002A558B"/>
    <w:rsid w:val="002A7F79"/>
    <w:rsid w:val="002B0315"/>
    <w:rsid w:val="002B1931"/>
    <w:rsid w:val="002B1F28"/>
    <w:rsid w:val="002B34E9"/>
    <w:rsid w:val="002B51D8"/>
    <w:rsid w:val="002B5B57"/>
    <w:rsid w:val="002B6B31"/>
    <w:rsid w:val="002B71B5"/>
    <w:rsid w:val="002B7F01"/>
    <w:rsid w:val="002C386D"/>
    <w:rsid w:val="002C3C27"/>
    <w:rsid w:val="002C3F0C"/>
    <w:rsid w:val="002C3F6D"/>
    <w:rsid w:val="002C3FC1"/>
    <w:rsid w:val="002C4E89"/>
    <w:rsid w:val="002C53F6"/>
    <w:rsid w:val="002C77F3"/>
    <w:rsid w:val="002D00D5"/>
    <w:rsid w:val="002D3F17"/>
    <w:rsid w:val="002D51FD"/>
    <w:rsid w:val="002D5F04"/>
    <w:rsid w:val="002D76A6"/>
    <w:rsid w:val="002E17FA"/>
    <w:rsid w:val="002E2E39"/>
    <w:rsid w:val="002E33C9"/>
    <w:rsid w:val="002E34A3"/>
    <w:rsid w:val="002E3B81"/>
    <w:rsid w:val="002E475D"/>
    <w:rsid w:val="002E56D0"/>
    <w:rsid w:val="002E707C"/>
    <w:rsid w:val="002F26D5"/>
    <w:rsid w:val="002F2CCD"/>
    <w:rsid w:val="002F62B6"/>
    <w:rsid w:val="002F6ECC"/>
    <w:rsid w:val="00300BF4"/>
    <w:rsid w:val="00302DE8"/>
    <w:rsid w:val="0030511D"/>
    <w:rsid w:val="0030637A"/>
    <w:rsid w:val="0031125D"/>
    <w:rsid w:val="0031201A"/>
    <w:rsid w:val="003151C2"/>
    <w:rsid w:val="00323A19"/>
    <w:rsid w:val="00326200"/>
    <w:rsid w:val="0032683E"/>
    <w:rsid w:val="00332DE1"/>
    <w:rsid w:val="00333EE3"/>
    <w:rsid w:val="0033404A"/>
    <w:rsid w:val="00336C78"/>
    <w:rsid w:val="00340AF4"/>
    <w:rsid w:val="00341E2C"/>
    <w:rsid w:val="00342B88"/>
    <w:rsid w:val="00344BD5"/>
    <w:rsid w:val="003454EB"/>
    <w:rsid w:val="003470CC"/>
    <w:rsid w:val="00347DFF"/>
    <w:rsid w:val="00354081"/>
    <w:rsid w:val="003569B4"/>
    <w:rsid w:val="003574EC"/>
    <w:rsid w:val="003600F0"/>
    <w:rsid w:val="00361504"/>
    <w:rsid w:val="003653DE"/>
    <w:rsid w:val="00366F24"/>
    <w:rsid w:val="0037052C"/>
    <w:rsid w:val="00373456"/>
    <w:rsid w:val="00374206"/>
    <w:rsid w:val="0038126B"/>
    <w:rsid w:val="003845BB"/>
    <w:rsid w:val="00386654"/>
    <w:rsid w:val="0039086B"/>
    <w:rsid w:val="00390D3C"/>
    <w:rsid w:val="0039119C"/>
    <w:rsid w:val="00393618"/>
    <w:rsid w:val="003949D9"/>
    <w:rsid w:val="00395E56"/>
    <w:rsid w:val="003A07FE"/>
    <w:rsid w:val="003A1989"/>
    <w:rsid w:val="003A1A41"/>
    <w:rsid w:val="003A3138"/>
    <w:rsid w:val="003A4013"/>
    <w:rsid w:val="003A451B"/>
    <w:rsid w:val="003A561F"/>
    <w:rsid w:val="003A5FBA"/>
    <w:rsid w:val="003B0DB0"/>
    <w:rsid w:val="003B2760"/>
    <w:rsid w:val="003B2DDD"/>
    <w:rsid w:val="003B3B82"/>
    <w:rsid w:val="003B3E53"/>
    <w:rsid w:val="003C070E"/>
    <w:rsid w:val="003C1B22"/>
    <w:rsid w:val="003C26D6"/>
    <w:rsid w:val="003C2EE1"/>
    <w:rsid w:val="003C40F2"/>
    <w:rsid w:val="003C59EB"/>
    <w:rsid w:val="003C5F12"/>
    <w:rsid w:val="003D0B5B"/>
    <w:rsid w:val="003D5655"/>
    <w:rsid w:val="003D7F93"/>
    <w:rsid w:val="003E0E65"/>
    <w:rsid w:val="003E3355"/>
    <w:rsid w:val="003E4C27"/>
    <w:rsid w:val="003E5565"/>
    <w:rsid w:val="003E5745"/>
    <w:rsid w:val="003E6FF2"/>
    <w:rsid w:val="003F0300"/>
    <w:rsid w:val="003F6A30"/>
    <w:rsid w:val="003F7FBF"/>
    <w:rsid w:val="0040229F"/>
    <w:rsid w:val="004106FE"/>
    <w:rsid w:val="00411524"/>
    <w:rsid w:val="00413C96"/>
    <w:rsid w:val="00414A6B"/>
    <w:rsid w:val="00416A08"/>
    <w:rsid w:val="0041768B"/>
    <w:rsid w:val="00420362"/>
    <w:rsid w:val="00420449"/>
    <w:rsid w:val="00424018"/>
    <w:rsid w:val="00425278"/>
    <w:rsid w:val="004340C7"/>
    <w:rsid w:val="00435C61"/>
    <w:rsid w:val="00441A73"/>
    <w:rsid w:val="00442DA4"/>
    <w:rsid w:val="0044542D"/>
    <w:rsid w:val="00446C29"/>
    <w:rsid w:val="00446E87"/>
    <w:rsid w:val="00447D71"/>
    <w:rsid w:val="0045112F"/>
    <w:rsid w:val="00452358"/>
    <w:rsid w:val="004534D0"/>
    <w:rsid w:val="00456B10"/>
    <w:rsid w:val="004609C4"/>
    <w:rsid w:val="00463706"/>
    <w:rsid w:val="00463927"/>
    <w:rsid w:val="0046455A"/>
    <w:rsid w:val="0046507A"/>
    <w:rsid w:val="00465383"/>
    <w:rsid w:val="00473E09"/>
    <w:rsid w:val="0047481D"/>
    <w:rsid w:val="00477650"/>
    <w:rsid w:val="00481134"/>
    <w:rsid w:val="004829FE"/>
    <w:rsid w:val="00484809"/>
    <w:rsid w:val="00486A93"/>
    <w:rsid w:val="0048735C"/>
    <w:rsid w:val="0049085F"/>
    <w:rsid w:val="00490B3F"/>
    <w:rsid w:val="0049144C"/>
    <w:rsid w:val="00491BFD"/>
    <w:rsid w:val="004923DA"/>
    <w:rsid w:val="00492513"/>
    <w:rsid w:val="00492E79"/>
    <w:rsid w:val="00494E06"/>
    <w:rsid w:val="00494F5D"/>
    <w:rsid w:val="004A2417"/>
    <w:rsid w:val="004A3C05"/>
    <w:rsid w:val="004A6DA3"/>
    <w:rsid w:val="004B0C14"/>
    <w:rsid w:val="004B1027"/>
    <w:rsid w:val="004B1A72"/>
    <w:rsid w:val="004B1D3C"/>
    <w:rsid w:val="004B2ABF"/>
    <w:rsid w:val="004B36DF"/>
    <w:rsid w:val="004B6F81"/>
    <w:rsid w:val="004C311C"/>
    <w:rsid w:val="004C51D7"/>
    <w:rsid w:val="004C7B44"/>
    <w:rsid w:val="004D1D0A"/>
    <w:rsid w:val="004D612B"/>
    <w:rsid w:val="004D7FEA"/>
    <w:rsid w:val="004E0AAD"/>
    <w:rsid w:val="004E0F5A"/>
    <w:rsid w:val="004E11C3"/>
    <w:rsid w:val="004E2E29"/>
    <w:rsid w:val="004E393E"/>
    <w:rsid w:val="004E3D92"/>
    <w:rsid w:val="004E4F97"/>
    <w:rsid w:val="004E6F9A"/>
    <w:rsid w:val="004E7260"/>
    <w:rsid w:val="004F1448"/>
    <w:rsid w:val="004F31B3"/>
    <w:rsid w:val="004F345C"/>
    <w:rsid w:val="004F3A30"/>
    <w:rsid w:val="004F40F1"/>
    <w:rsid w:val="00501B95"/>
    <w:rsid w:val="00501D3A"/>
    <w:rsid w:val="00503A31"/>
    <w:rsid w:val="00510093"/>
    <w:rsid w:val="00512076"/>
    <w:rsid w:val="00513994"/>
    <w:rsid w:val="005156F2"/>
    <w:rsid w:val="005167E8"/>
    <w:rsid w:val="00522DAA"/>
    <w:rsid w:val="00524A80"/>
    <w:rsid w:val="00525A76"/>
    <w:rsid w:val="00531617"/>
    <w:rsid w:val="00531E8D"/>
    <w:rsid w:val="00531FFF"/>
    <w:rsid w:val="00533890"/>
    <w:rsid w:val="0053453C"/>
    <w:rsid w:val="00536087"/>
    <w:rsid w:val="00542A63"/>
    <w:rsid w:val="00544957"/>
    <w:rsid w:val="00545734"/>
    <w:rsid w:val="00545F8F"/>
    <w:rsid w:val="005470E0"/>
    <w:rsid w:val="00547127"/>
    <w:rsid w:val="00556174"/>
    <w:rsid w:val="005569AE"/>
    <w:rsid w:val="00556B30"/>
    <w:rsid w:val="00556EB0"/>
    <w:rsid w:val="0055777B"/>
    <w:rsid w:val="0056332A"/>
    <w:rsid w:val="005714A0"/>
    <w:rsid w:val="005715A2"/>
    <w:rsid w:val="00573CEF"/>
    <w:rsid w:val="0057768B"/>
    <w:rsid w:val="0058152A"/>
    <w:rsid w:val="00586BD2"/>
    <w:rsid w:val="00587862"/>
    <w:rsid w:val="00590784"/>
    <w:rsid w:val="00592038"/>
    <w:rsid w:val="005929B1"/>
    <w:rsid w:val="00595104"/>
    <w:rsid w:val="0059763F"/>
    <w:rsid w:val="005A0E6E"/>
    <w:rsid w:val="005A441B"/>
    <w:rsid w:val="005A445E"/>
    <w:rsid w:val="005A6678"/>
    <w:rsid w:val="005A74DF"/>
    <w:rsid w:val="005A79C7"/>
    <w:rsid w:val="005B1075"/>
    <w:rsid w:val="005B3C43"/>
    <w:rsid w:val="005B440F"/>
    <w:rsid w:val="005B624F"/>
    <w:rsid w:val="005C2E2A"/>
    <w:rsid w:val="005C4180"/>
    <w:rsid w:val="005C44D7"/>
    <w:rsid w:val="005C7CA6"/>
    <w:rsid w:val="005C7EAF"/>
    <w:rsid w:val="005D012C"/>
    <w:rsid w:val="005D4AE9"/>
    <w:rsid w:val="005D59AB"/>
    <w:rsid w:val="005D7E7D"/>
    <w:rsid w:val="005E0B3E"/>
    <w:rsid w:val="005E47B6"/>
    <w:rsid w:val="005E47C2"/>
    <w:rsid w:val="005E4CA1"/>
    <w:rsid w:val="005E562C"/>
    <w:rsid w:val="005E65B2"/>
    <w:rsid w:val="005E6B5E"/>
    <w:rsid w:val="005F334A"/>
    <w:rsid w:val="005F4630"/>
    <w:rsid w:val="005F5138"/>
    <w:rsid w:val="005F5531"/>
    <w:rsid w:val="005F570B"/>
    <w:rsid w:val="005F6FA4"/>
    <w:rsid w:val="006010FE"/>
    <w:rsid w:val="00601113"/>
    <w:rsid w:val="0060114D"/>
    <w:rsid w:val="00601A8B"/>
    <w:rsid w:val="00602C45"/>
    <w:rsid w:val="00607871"/>
    <w:rsid w:val="00607EF1"/>
    <w:rsid w:val="006111C3"/>
    <w:rsid w:val="006112D7"/>
    <w:rsid w:val="00611E41"/>
    <w:rsid w:val="00613DC6"/>
    <w:rsid w:val="00615810"/>
    <w:rsid w:val="006169A6"/>
    <w:rsid w:val="00620236"/>
    <w:rsid w:val="006208C4"/>
    <w:rsid w:val="00626084"/>
    <w:rsid w:val="006260C5"/>
    <w:rsid w:val="00626FF4"/>
    <w:rsid w:val="006278A1"/>
    <w:rsid w:val="006303BB"/>
    <w:rsid w:val="006310B3"/>
    <w:rsid w:val="006312B2"/>
    <w:rsid w:val="00635062"/>
    <w:rsid w:val="006379DF"/>
    <w:rsid w:val="0064247D"/>
    <w:rsid w:val="00643F02"/>
    <w:rsid w:val="006440D1"/>
    <w:rsid w:val="0064649E"/>
    <w:rsid w:val="00651ABD"/>
    <w:rsid w:val="00651C58"/>
    <w:rsid w:val="00651E94"/>
    <w:rsid w:val="00652B14"/>
    <w:rsid w:val="00653A38"/>
    <w:rsid w:val="006543DC"/>
    <w:rsid w:val="00654662"/>
    <w:rsid w:val="00656EF1"/>
    <w:rsid w:val="0065709C"/>
    <w:rsid w:val="006657D4"/>
    <w:rsid w:val="00670DA9"/>
    <w:rsid w:val="006716B5"/>
    <w:rsid w:val="0067190C"/>
    <w:rsid w:val="00672C67"/>
    <w:rsid w:val="00674350"/>
    <w:rsid w:val="006743A9"/>
    <w:rsid w:val="00675178"/>
    <w:rsid w:val="006779AE"/>
    <w:rsid w:val="00677C29"/>
    <w:rsid w:val="00684EFE"/>
    <w:rsid w:val="00685829"/>
    <w:rsid w:val="00687516"/>
    <w:rsid w:val="0069060D"/>
    <w:rsid w:val="006913AC"/>
    <w:rsid w:val="00693079"/>
    <w:rsid w:val="006932BD"/>
    <w:rsid w:val="0069444D"/>
    <w:rsid w:val="006948E9"/>
    <w:rsid w:val="00697239"/>
    <w:rsid w:val="00697E42"/>
    <w:rsid w:val="006A0CC7"/>
    <w:rsid w:val="006A0F54"/>
    <w:rsid w:val="006A1FB2"/>
    <w:rsid w:val="006A5CE8"/>
    <w:rsid w:val="006A5F7F"/>
    <w:rsid w:val="006A6E7C"/>
    <w:rsid w:val="006A7739"/>
    <w:rsid w:val="006A78C5"/>
    <w:rsid w:val="006A7A26"/>
    <w:rsid w:val="006B009F"/>
    <w:rsid w:val="006B02A5"/>
    <w:rsid w:val="006B214B"/>
    <w:rsid w:val="006B2321"/>
    <w:rsid w:val="006B5828"/>
    <w:rsid w:val="006C0F70"/>
    <w:rsid w:val="006C2464"/>
    <w:rsid w:val="006C34EA"/>
    <w:rsid w:val="006C5283"/>
    <w:rsid w:val="006C608D"/>
    <w:rsid w:val="006D3265"/>
    <w:rsid w:val="006D6416"/>
    <w:rsid w:val="006D651D"/>
    <w:rsid w:val="006D6EB4"/>
    <w:rsid w:val="006E0924"/>
    <w:rsid w:val="006E3B6B"/>
    <w:rsid w:val="006E68FB"/>
    <w:rsid w:val="006E7E88"/>
    <w:rsid w:val="006F0A88"/>
    <w:rsid w:val="006F116F"/>
    <w:rsid w:val="006F18FA"/>
    <w:rsid w:val="006F2189"/>
    <w:rsid w:val="006F34DD"/>
    <w:rsid w:val="006F3610"/>
    <w:rsid w:val="006F4E28"/>
    <w:rsid w:val="006F5B85"/>
    <w:rsid w:val="006F66FC"/>
    <w:rsid w:val="00701EEF"/>
    <w:rsid w:val="007068BB"/>
    <w:rsid w:val="00714857"/>
    <w:rsid w:val="00720654"/>
    <w:rsid w:val="00722D6F"/>
    <w:rsid w:val="0072553F"/>
    <w:rsid w:val="00725EF9"/>
    <w:rsid w:val="0073149B"/>
    <w:rsid w:val="00734140"/>
    <w:rsid w:val="00734EBC"/>
    <w:rsid w:val="0073554E"/>
    <w:rsid w:val="00736BBE"/>
    <w:rsid w:val="00740A27"/>
    <w:rsid w:val="00740A73"/>
    <w:rsid w:val="007412AF"/>
    <w:rsid w:val="00750ACD"/>
    <w:rsid w:val="007534D0"/>
    <w:rsid w:val="0075354D"/>
    <w:rsid w:val="00755577"/>
    <w:rsid w:val="007577F5"/>
    <w:rsid w:val="00760167"/>
    <w:rsid w:val="00763212"/>
    <w:rsid w:val="00763886"/>
    <w:rsid w:val="0077283F"/>
    <w:rsid w:val="00773A7A"/>
    <w:rsid w:val="007744EC"/>
    <w:rsid w:val="00774F48"/>
    <w:rsid w:val="007755DC"/>
    <w:rsid w:val="007772D9"/>
    <w:rsid w:val="00782E28"/>
    <w:rsid w:val="007913D7"/>
    <w:rsid w:val="00792921"/>
    <w:rsid w:val="00792B7E"/>
    <w:rsid w:val="00792D1B"/>
    <w:rsid w:val="00793374"/>
    <w:rsid w:val="00795154"/>
    <w:rsid w:val="0079588E"/>
    <w:rsid w:val="00797BA4"/>
    <w:rsid w:val="007A3991"/>
    <w:rsid w:val="007A3AB5"/>
    <w:rsid w:val="007A5CE7"/>
    <w:rsid w:val="007A7AA6"/>
    <w:rsid w:val="007B1372"/>
    <w:rsid w:val="007B42DC"/>
    <w:rsid w:val="007B491E"/>
    <w:rsid w:val="007B5095"/>
    <w:rsid w:val="007B6170"/>
    <w:rsid w:val="007C4CFC"/>
    <w:rsid w:val="007D0BDA"/>
    <w:rsid w:val="007D1623"/>
    <w:rsid w:val="007D5EB7"/>
    <w:rsid w:val="007E13AC"/>
    <w:rsid w:val="007E2283"/>
    <w:rsid w:val="007E431C"/>
    <w:rsid w:val="007E6857"/>
    <w:rsid w:val="007F137B"/>
    <w:rsid w:val="007F47B4"/>
    <w:rsid w:val="007F5A12"/>
    <w:rsid w:val="007F65FD"/>
    <w:rsid w:val="008026BB"/>
    <w:rsid w:val="008058CC"/>
    <w:rsid w:val="00805B38"/>
    <w:rsid w:val="0080622B"/>
    <w:rsid w:val="00806D1D"/>
    <w:rsid w:val="00811A93"/>
    <w:rsid w:val="00812E20"/>
    <w:rsid w:val="00813E1F"/>
    <w:rsid w:val="008149F0"/>
    <w:rsid w:val="00815C8A"/>
    <w:rsid w:val="00816B1E"/>
    <w:rsid w:val="00817240"/>
    <w:rsid w:val="00821537"/>
    <w:rsid w:val="00827ACE"/>
    <w:rsid w:val="00835A7C"/>
    <w:rsid w:val="008373B5"/>
    <w:rsid w:val="008374C2"/>
    <w:rsid w:val="00842D2B"/>
    <w:rsid w:val="008479B6"/>
    <w:rsid w:val="00850C6F"/>
    <w:rsid w:val="008522BE"/>
    <w:rsid w:val="008525F0"/>
    <w:rsid w:val="00853C7B"/>
    <w:rsid w:val="0085575D"/>
    <w:rsid w:val="00857F89"/>
    <w:rsid w:val="00860D9D"/>
    <w:rsid w:val="00862023"/>
    <w:rsid w:val="00862C4A"/>
    <w:rsid w:val="0086357D"/>
    <w:rsid w:val="00863D9E"/>
    <w:rsid w:val="00865E65"/>
    <w:rsid w:val="008665B6"/>
    <w:rsid w:val="008763B8"/>
    <w:rsid w:val="0088026A"/>
    <w:rsid w:val="00886BB6"/>
    <w:rsid w:val="00887097"/>
    <w:rsid w:val="00892B87"/>
    <w:rsid w:val="00893F0E"/>
    <w:rsid w:val="00894F46"/>
    <w:rsid w:val="00895223"/>
    <w:rsid w:val="00895D69"/>
    <w:rsid w:val="00896EF3"/>
    <w:rsid w:val="008973FC"/>
    <w:rsid w:val="008A0D2C"/>
    <w:rsid w:val="008A48F9"/>
    <w:rsid w:val="008A59C3"/>
    <w:rsid w:val="008B06E0"/>
    <w:rsid w:val="008B0F1D"/>
    <w:rsid w:val="008B6DF6"/>
    <w:rsid w:val="008C0ED9"/>
    <w:rsid w:val="008C1115"/>
    <w:rsid w:val="008C5622"/>
    <w:rsid w:val="008C7679"/>
    <w:rsid w:val="008D0051"/>
    <w:rsid w:val="008D2368"/>
    <w:rsid w:val="008D50B2"/>
    <w:rsid w:val="008D5BDE"/>
    <w:rsid w:val="008E0FAB"/>
    <w:rsid w:val="008E1504"/>
    <w:rsid w:val="008E25B2"/>
    <w:rsid w:val="008E3D0C"/>
    <w:rsid w:val="008E4012"/>
    <w:rsid w:val="008E5BD3"/>
    <w:rsid w:val="008E62D9"/>
    <w:rsid w:val="008F0E64"/>
    <w:rsid w:val="008F18A6"/>
    <w:rsid w:val="008F2624"/>
    <w:rsid w:val="008F2911"/>
    <w:rsid w:val="008F36DC"/>
    <w:rsid w:val="008F39D4"/>
    <w:rsid w:val="008F604D"/>
    <w:rsid w:val="008F648A"/>
    <w:rsid w:val="008F75A2"/>
    <w:rsid w:val="008F7E98"/>
    <w:rsid w:val="00900773"/>
    <w:rsid w:val="0090177F"/>
    <w:rsid w:val="00902D24"/>
    <w:rsid w:val="00907E0A"/>
    <w:rsid w:val="00910AE6"/>
    <w:rsid w:val="00912AF0"/>
    <w:rsid w:val="00914420"/>
    <w:rsid w:val="0092269E"/>
    <w:rsid w:val="00923386"/>
    <w:rsid w:val="00931C8D"/>
    <w:rsid w:val="009361BB"/>
    <w:rsid w:val="009412C8"/>
    <w:rsid w:val="009417AD"/>
    <w:rsid w:val="009444A1"/>
    <w:rsid w:val="009457E5"/>
    <w:rsid w:val="009464A9"/>
    <w:rsid w:val="009466AC"/>
    <w:rsid w:val="00947049"/>
    <w:rsid w:val="00950F96"/>
    <w:rsid w:val="009525FC"/>
    <w:rsid w:val="00952873"/>
    <w:rsid w:val="0095334F"/>
    <w:rsid w:val="00953A7F"/>
    <w:rsid w:val="00954363"/>
    <w:rsid w:val="00954488"/>
    <w:rsid w:val="00955A90"/>
    <w:rsid w:val="00955C5F"/>
    <w:rsid w:val="00956A66"/>
    <w:rsid w:val="00956D30"/>
    <w:rsid w:val="0096247F"/>
    <w:rsid w:val="0096507C"/>
    <w:rsid w:val="009656DC"/>
    <w:rsid w:val="00967055"/>
    <w:rsid w:val="0097021C"/>
    <w:rsid w:val="00970623"/>
    <w:rsid w:val="00973B94"/>
    <w:rsid w:val="00974621"/>
    <w:rsid w:val="00980B14"/>
    <w:rsid w:val="00980CF9"/>
    <w:rsid w:val="00981FD3"/>
    <w:rsid w:val="009827A0"/>
    <w:rsid w:val="009835AA"/>
    <w:rsid w:val="00984291"/>
    <w:rsid w:val="00984915"/>
    <w:rsid w:val="0098552C"/>
    <w:rsid w:val="00990FD4"/>
    <w:rsid w:val="0099332D"/>
    <w:rsid w:val="00993E44"/>
    <w:rsid w:val="00994D31"/>
    <w:rsid w:val="00996B99"/>
    <w:rsid w:val="009A0139"/>
    <w:rsid w:val="009A27DA"/>
    <w:rsid w:val="009B2131"/>
    <w:rsid w:val="009B2D01"/>
    <w:rsid w:val="009B4A47"/>
    <w:rsid w:val="009B54E8"/>
    <w:rsid w:val="009B56B5"/>
    <w:rsid w:val="009B58F9"/>
    <w:rsid w:val="009B669C"/>
    <w:rsid w:val="009C2BCA"/>
    <w:rsid w:val="009C4FAF"/>
    <w:rsid w:val="009C5BFA"/>
    <w:rsid w:val="009C64E2"/>
    <w:rsid w:val="009C6BD2"/>
    <w:rsid w:val="009D12B0"/>
    <w:rsid w:val="009D1421"/>
    <w:rsid w:val="009D3474"/>
    <w:rsid w:val="009D4BCE"/>
    <w:rsid w:val="009E0EAC"/>
    <w:rsid w:val="009E1776"/>
    <w:rsid w:val="009E179D"/>
    <w:rsid w:val="009E17FC"/>
    <w:rsid w:val="009E390E"/>
    <w:rsid w:val="009E50AA"/>
    <w:rsid w:val="009F0CFE"/>
    <w:rsid w:val="009F4159"/>
    <w:rsid w:val="009F5723"/>
    <w:rsid w:val="009F665B"/>
    <w:rsid w:val="009F76E5"/>
    <w:rsid w:val="00A009B3"/>
    <w:rsid w:val="00A0424A"/>
    <w:rsid w:val="00A110EB"/>
    <w:rsid w:val="00A11AA7"/>
    <w:rsid w:val="00A15979"/>
    <w:rsid w:val="00A20F87"/>
    <w:rsid w:val="00A2103E"/>
    <w:rsid w:val="00A22988"/>
    <w:rsid w:val="00A239B0"/>
    <w:rsid w:val="00A246FA"/>
    <w:rsid w:val="00A24EAF"/>
    <w:rsid w:val="00A2682A"/>
    <w:rsid w:val="00A26D54"/>
    <w:rsid w:val="00A270F6"/>
    <w:rsid w:val="00A275BA"/>
    <w:rsid w:val="00A302E6"/>
    <w:rsid w:val="00A31090"/>
    <w:rsid w:val="00A32C71"/>
    <w:rsid w:val="00A33346"/>
    <w:rsid w:val="00A334F2"/>
    <w:rsid w:val="00A41E33"/>
    <w:rsid w:val="00A42B1A"/>
    <w:rsid w:val="00A43E78"/>
    <w:rsid w:val="00A44D6B"/>
    <w:rsid w:val="00A46D94"/>
    <w:rsid w:val="00A50C60"/>
    <w:rsid w:val="00A51652"/>
    <w:rsid w:val="00A53CA0"/>
    <w:rsid w:val="00A54DC9"/>
    <w:rsid w:val="00A63C01"/>
    <w:rsid w:val="00A657B9"/>
    <w:rsid w:val="00A6649B"/>
    <w:rsid w:val="00A70B5A"/>
    <w:rsid w:val="00A714FC"/>
    <w:rsid w:val="00A733AF"/>
    <w:rsid w:val="00A768A5"/>
    <w:rsid w:val="00A81979"/>
    <w:rsid w:val="00A829F0"/>
    <w:rsid w:val="00A836D5"/>
    <w:rsid w:val="00A84D95"/>
    <w:rsid w:val="00A870B7"/>
    <w:rsid w:val="00A87F1A"/>
    <w:rsid w:val="00A91657"/>
    <w:rsid w:val="00A924D9"/>
    <w:rsid w:val="00A92D37"/>
    <w:rsid w:val="00A92EB5"/>
    <w:rsid w:val="00A94243"/>
    <w:rsid w:val="00A94E17"/>
    <w:rsid w:val="00A95370"/>
    <w:rsid w:val="00A965BC"/>
    <w:rsid w:val="00A96843"/>
    <w:rsid w:val="00AA1CB4"/>
    <w:rsid w:val="00AA444D"/>
    <w:rsid w:val="00AB09A6"/>
    <w:rsid w:val="00AB4C4F"/>
    <w:rsid w:val="00AB5D89"/>
    <w:rsid w:val="00AB6503"/>
    <w:rsid w:val="00AB66FC"/>
    <w:rsid w:val="00AB6730"/>
    <w:rsid w:val="00AC1B25"/>
    <w:rsid w:val="00AC2F4D"/>
    <w:rsid w:val="00AC32E3"/>
    <w:rsid w:val="00AC4F50"/>
    <w:rsid w:val="00AC778D"/>
    <w:rsid w:val="00AD4D81"/>
    <w:rsid w:val="00AD559E"/>
    <w:rsid w:val="00AD6BE7"/>
    <w:rsid w:val="00AE0C3B"/>
    <w:rsid w:val="00AE2DE8"/>
    <w:rsid w:val="00AE4480"/>
    <w:rsid w:val="00AE4668"/>
    <w:rsid w:val="00AF06E4"/>
    <w:rsid w:val="00AF5219"/>
    <w:rsid w:val="00AF53FE"/>
    <w:rsid w:val="00AF5893"/>
    <w:rsid w:val="00AF65DC"/>
    <w:rsid w:val="00AF728F"/>
    <w:rsid w:val="00B000EF"/>
    <w:rsid w:val="00B00B53"/>
    <w:rsid w:val="00B01E53"/>
    <w:rsid w:val="00B02FA8"/>
    <w:rsid w:val="00B04228"/>
    <w:rsid w:val="00B07954"/>
    <w:rsid w:val="00B100C5"/>
    <w:rsid w:val="00B10FD7"/>
    <w:rsid w:val="00B117DE"/>
    <w:rsid w:val="00B12C87"/>
    <w:rsid w:val="00B1438F"/>
    <w:rsid w:val="00B17DA9"/>
    <w:rsid w:val="00B2264B"/>
    <w:rsid w:val="00B22ECD"/>
    <w:rsid w:val="00B23DD9"/>
    <w:rsid w:val="00B248BB"/>
    <w:rsid w:val="00B31B0C"/>
    <w:rsid w:val="00B32636"/>
    <w:rsid w:val="00B32DBC"/>
    <w:rsid w:val="00B4091E"/>
    <w:rsid w:val="00B4439D"/>
    <w:rsid w:val="00B4449D"/>
    <w:rsid w:val="00B52AD9"/>
    <w:rsid w:val="00B53389"/>
    <w:rsid w:val="00B53F73"/>
    <w:rsid w:val="00B5444C"/>
    <w:rsid w:val="00B55EBD"/>
    <w:rsid w:val="00B56B21"/>
    <w:rsid w:val="00B618B5"/>
    <w:rsid w:val="00B61AF9"/>
    <w:rsid w:val="00B62D0D"/>
    <w:rsid w:val="00B640EC"/>
    <w:rsid w:val="00B64260"/>
    <w:rsid w:val="00B65522"/>
    <w:rsid w:val="00B67627"/>
    <w:rsid w:val="00B7250D"/>
    <w:rsid w:val="00B761AA"/>
    <w:rsid w:val="00B77F53"/>
    <w:rsid w:val="00B805DC"/>
    <w:rsid w:val="00B82A66"/>
    <w:rsid w:val="00B83500"/>
    <w:rsid w:val="00B84B5C"/>
    <w:rsid w:val="00B84C93"/>
    <w:rsid w:val="00B84F6B"/>
    <w:rsid w:val="00B86E1F"/>
    <w:rsid w:val="00B90C3D"/>
    <w:rsid w:val="00B925E1"/>
    <w:rsid w:val="00B926B7"/>
    <w:rsid w:val="00B93410"/>
    <w:rsid w:val="00B959A1"/>
    <w:rsid w:val="00BA01D3"/>
    <w:rsid w:val="00BA1170"/>
    <w:rsid w:val="00BA173D"/>
    <w:rsid w:val="00BA3259"/>
    <w:rsid w:val="00BA3863"/>
    <w:rsid w:val="00BA3B33"/>
    <w:rsid w:val="00BA423C"/>
    <w:rsid w:val="00BA48E0"/>
    <w:rsid w:val="00BA6BB4"/>
    <w:rsid w:val="00BB0F5B"/>
    <w:rsid w:val="00BB25F8"/>
    <w:rsid w:val="00BB2903"/>
    <w:rsid w:val="00BB3127"/>
    <w:rsid w:val="00BB613F"/>
    <w:rsid w:val="00BC0E74"/>
    <w:rsid w:val="00BC0E8C"/>
    <w:rsid w:val="00BC146F"/>
    <w:rsid w:val="00BC181F"/>
    <w:rsid w:val="00BC1B94"/>
    <w:rsid w:val="00BC243D"/>
    <w:rsid w:val="00BC3074"/>
    <w:rsid w:val="00BC3F81"/>
    <w:rsid w:val="00BD26E9"/>
    <w:rsid w:val="00BD7CD2"/>
    <w:rsid w:val="00BE04ED"/>
    <w:rsid w:val="00BE1031"/>
    <w:rsid w:val="00BE65A6"/>
    <w:rsid w:val="00BF12EC"/>
    <w:rsid w:val="00BF4130"/>
    <w:rsid w:val="00BF6A52"/>
    <w:rsid w:val="00BF761B"/>
    <w:rsid w:val="00C041AC"/>
    <w:rsid w:val="00C0525B"/>
    <w:rsid w:val="00C054A4"/>
    <w:rsid w:val="00C05E13"/>
    <w:rsid w:val="00C06D72"/>
    <w:rsid w:val="00C06FDE"/>
    <w:rsid w:val="00C07286"/>
    <w:rsid w:val="00C077C8"/>
    <w:rsid w:val="00C07A89"/>
    <w:rsid w:val="00C1142C"/>
    <w:rsid w:val="00C1182C"/>
    <w:rsid w:val="00C11CA3"/>
    <w:rsid w:val="00C11E05"/>
    <w:rsid w:val="00C12907"/>
    <w:rsid w:val="00C12CA8"/>
    <w:rsid w:val="00C15A2F"/>
    <w:rsid w:val="00C16D0F"/>
    <w:rsid w:val="00C16EA9"/>
    <w:rsid w:val="00C20661"/>
    <w:rsid w:val="00C23E84"/>
    <w:rsid w:val="00C249B1"/>
    <w:rsid w:val="00C25B5E"/>
    <w:rsid w:val="00C31197"/>
    <w:rsid w:val="00C31CA0"/>
    <w:rsid w:val="00C33CCA"/>
    <w:rsid w:val="00C42096"/>
    <w:rsid w:val="00C427C8"/>
    <w:rsid w:val="00C43A31"/>
    <w:rsid w:val="00C44C97"/>
    <w:rsid w:val="00C46947"/>
    <w:rsid w:val="00C471B2"/>
    <w:rsid w:val="00C47872"/>
    <w:rsid w:val="00C536B6"/>
    <w:rsid w:val="00C54CA8"/>
    <w:rsid w:val="00C54FE9"/>
    <w:rsid w:val="00C55052"/>
    <w:rsid w:val="00C5609C"/>
    <w:rsid w:val="00C60C8F"/>
    <w:rsid w:val="00C61449"/>
    <w:rsid w:val="00C61746"/>
    <w:rsid w:val="00C624A7"/>
    <w:rsid w:val="00C64113"/>
    <w:rsid w:val="00C65154"/>
    <w:rsid w:val="00C6753B"/>
    <w:rsid w:val="00C67681"/>
    <w:rsid w:val="00C72836"/>
    <w:rsid w:val="00C733BC"/>
    <w:rsid w:val="00C735E2"/>
    <w:rsid w:val="00C73D82"/>
    <w:rsid w:val="00C76C5E"/>
    <w:rsid w:val="00C77333"/>
    <w:rsid w:val="00C87A4E"/>
    <w:rsid w:val="00C93364"/>
    <w:rsid w:val="00C9509D"/>
    <w:rsid w:val="00C955F7"/>
    <w:rsid w:val="00CA4304"/>
    <w:rsid w:val="00CA6FFF"/>
    <w:rsid w:val="00CB01F7"/>
    <w:rsid w:val="00CB05B2"/>
    <w:rsid w:val="00CB31F2"/>
    <w:rsid w:val="00CB4587"/>
    <w:rsid w:val="00CB57D0"/>
    <w:rsid w:val="00CB7A0C"/>
    <w:rsid w:val="00CD0046"/>
    <w:rsid w:val="00CD0EED"/>
    <w:rsid w:val="00CD1C46"/>
    <w:rsid w:val="00CD2D4D"/>
    <w:rsid w:val="00CD3020"/>
    <w:rsid w:val="00CD4262"/>
    <w:rsid w:val="00CD5040"/>
    <w:rsid w:val="00CD6963"/>
    <w:rsid w:val="00CD7EAC"/>
    <w:rsid w:val="00CE00B9"/>
    <w:rsid w:val="00CE1A15"/>
    <w:rsid w:val="00CE2190"/>
    <w:rsid w:val="00CE5A64"/>
    <w:rsid w:val="00CF1C43"/>
    <w:rsid w:val="00CF20A2"/>
    <w:rsid w:val="00CF2699"/>
    <w:rsid w:val="00CF31B2"/>
    <w:rsid w:val="00CF7397"/>
    <w:rsid w:val="00D00272"/>
    <w:rsid w:val="00D00377"/>
    <w:rsid w:val="00D004FA"/>
    <w:rsid w:val="00D00D0F"/>
    <w:rsid w:val="00D01014"/>
    <w:rsid w:val="00D01BC2"/>
    <w:rsid w:val="00D05EF4"/>
    <w:rsid w:val="00D0781B"/>
    <w:rsid w:val="00D10032"/>
    <w:rsid w:val="00D1179F"/>
    <w:rsid w:val="00D262B1"/>
    <w:rsid w:val="00D27A27"/>
    <w:rsid w:val="00D27B04"/>
    <w:rsid w:val="00D30C43"/>
    <w:rsid w:val="00D30E80"/>
    <w:rsid w:val="00D317AD"/>
    <w:rsid w:val="00D318F5"/>
    <w:rsid w:val="00D347C9"/>
    <w:rsid w:val="00D4033B"/>
    <w:rsid w:val="00D4135B"/>
    <w:rsid w:val="00D45004"/>
    <w:rsid w:val="00D4585F"/>
    <w:rsid w:val="00D5038E"/>
    <w:rsid w:val="00D550C0"/>
    <w:rsid w:val="00D55AFE"/>
    <w:rsid w:val="00D56B7E"/>
    <w:rsid w:val="00D6029B"/>
    <w:rsid w:val="00D60A0E"/>
    <w:rsid w:val="00D64266"/>
    <w:rsid w:val="00D64F88"/>
    <w:rsid w:val="00D66F84"/>
    <w:rsid w:val="00D66FB0"/>
    <w:rsid w:val="00D67027"/>
    <w:rsid w:val="00D67A0D"/>
    <w:rsid w:val="00D710E4"/>
    <w:rsid w:val="00D7217A"/>
    <w:rsid w:val="00D73464"/>
    <w:rsid w:val="00D766AC"/>
    <w:rsid w:val="00D76872"/>
    <w:rsid w:val="00D80323"/>
    <w:rsid w:val="00D8066F"/>
    <w:rsid w:val="00D8421F"/>
    <w:rsid w:val="00D850A1"/>
    <w:rsid w:val="00D8536A"/>
    <w:rsid w:val="00D85A3D"/>
    <w:rsid w:val="00D85B04"/>
    <w:rsid w:val="00D86650"/>
    <w:rsid w:val="00D91860"/>
    <w:rsid w:val="00D9262C"/>
    <w:rsid w:val="00D929B4"/>
    <w:rsid w:val="00D936FB"/>
    <w:rsid w:val="00D94A15"/>
    <w:rsid w:val="00D95389"/>
    <w:rsid w:val="00D96993"/>
    <w:rsid w:val="00DA1C45"/>
    <w:rsid w:val="00DA254F"/>
    <w:rsid w:val="00DA466D"/>
    <w:rsid w:val="00DA51C8"/>
    <w:rsid w:val="00DA78AC"/>
    <w:rsid w:val="00DB388E"/>
    <w:rsid w:val="00DB48AA"/>
    <w:rsid w:val="00DB6536"/>
    <w:rsid w:val="00DB6FF8"/>
    <w:rsid w:val="00DB70A5"/>
    <w:rsid w:val="00DB753B"/>
    <w:rsid w:val="00DC20F3"/>
    <w:rsid w:val="00DC6D57"/>
    <w:rsid w:val="00DC7A45"/>
    <w:rsid w:val="00DC7D1E"/>
    <w:rsid w:val="00DD3826"/>
    <w:rsid w:val="00DD39D9"/>
    <w:rsid w:val="00DD4F01"/>
    <w:rsid w:val="00DD64D5"/>
    <w:rsid w:val="00DD6977"/>
    <w:rsid w:val="00DE22E4"/>
    <w:rsid w:val="00DE29B0"/>
    <w:rsid w:val="00DE3B5D"/>
    <w:rsid w:val="00DE3D8E"/>
    <w:rsid w:val="00DE72BB"/>
    <w:rsid w:val="00DF09A7"/>
    <w:rsid w:val="00DF1513"/>
    <w:rsid w:val="00DF1E08"/>
    <w:rsid w:val="00DF42C3"/>
    <w:rsid w:val="00DF44E7"/>
    <w:rsid w:val="00DF4C6C"/>
    <w:rsid w:val="00DF4FE1"/>
    <w:rsid w:val="00E01651"/>
    <w:rsid w:val="00E05731"/>
    <w:rsid w:val="00E0603C"/>
    <w:rsid w:val="00E0727F"/>
    <w:rsid w:val="00E10E03"/>
    <w:rsid w:val="00E11527"/>
    <w:rsid w:val="00E12905"/>
    <w:rsid w:val="00E131A9"/>
    <w:rsid w:val="00E136FD"/>
    <w:rsid w:val="00E157AE"/>
    <w:rsid w:val="00E168A5"/>
    <w:rsid w:val="00E252A4"/>
    <w:rsid w:val="00E322A1"/>
    <w:rsid w:val="00E342E1"/>
    <w:rsid w:val="00E35BC8"/>
    <w:rsid w:val="00E37983"/>
    <w:rsid w:val="00E41001"/>
    <w:rsid w:val="00E41729"/>
    <w:rsid w:val="00E432FE"/>
    <w:rsid w:val="00E5099E"/>
    <w:rsid w:val="00E531F8"/>
    <w:rsid w:val="00E534F6"/>
    <w:rsid w:val="00E545CC"/>
    <w:rsid w:val="00E6187B"/>
    <w:rsid w:val="00E61946"/>
    <w:rsid w:val="00E61ABE"/>
    <w:rsid w:val="00E61BEA"/>
    <w:rsid w:val="00E6397C"/>
    <w:rsid w:val="00E64E20"/>
    <w:rsid w:val="00E66174"/>
    <w:rsid w:val="00E6624A"/>
    <w:rsid w:val="00E668AA"/>
    <w:rsid w:val="00E70193"/>
    <w:rsid w:val="00E706EB"/>
    <w:rsid w:val="00E7254E"/>
    <w:rsid w:val="00E772B6"/>
    <w:rsid w:val="00E81D11"/>
    <w:rsid w:val="00E82FE3"/>
    <w:rsid w:val="00E84ACB"/>
    <w:rsid w:val="00E87EF1"/>
    <w:rsid w:val="00E91D29"/>
    <w:rsid w:val="00E931A9"/>
    <w:rsid w:val="00E956AB"/>
    <w:rsid w:val="00E97C89"/>
    <w:rsid w:val="00E97EBD"/>
    <w:rsid w:val="00EA2E1D"/>
    <w:rsid w:val="00EA4726"/>
    <w:rsid w:val="00EA4E90"/>
    <w:rsid w:val="00EA5307"/>
    <w:rsid w:val="00EA6133"/>
    <w:rsid w:val="00EA6E1B"/>
    <w:rsid w:val="00EA703C"/>
    <w:rsid w:val="00EB0F78"/>
    <w:rsid w:val="00EB1D5F"/>
    <w:rsid w:val="00EB1E9E"/>
    <w:rsid w:val="00EB1F63"/>
    <w:rsid w:val="00EB3F5B"/>
    <w:rsid w:val="00EC1D52"/>
    <w:rsid w:val="00EC3512"/>
    <w:rsid w:val="00EC5E08"/>
    <w:rsid w:val="00EC727E"/>
    <w:rsid w:val="00ED0683"/>
    <w:rsid w:val="00ED0DDD"/>
    <w:rsid w:val="00ED1F5F"/>
    <w:rsid w:val="00ED3C43"/>
    <w:rsid w:val="00ED73C8"/>
    <w:rsid w:val="00ED7A4B"/>
    <w:rsid w:val="00ED7C69"/>
    <w:rsid w:val="00ED7E14"/>
    <w:rsid w:val="00EE0B02"/>
    <w:rsid w:val="00EE17E3"/>
    <w:rsid w:val="00EE48DD"/>
    <w:rsid w:val="00EE71E0"/>
    <w:rsid w:val="00EE7826"/>
    <w:rsid w:val="00EF020C"/>
    <w:rsid w:val="00EF1FEC"/>
    <w:rsid w:val="00EF2DCD"/>
    <w:rsid w:val="00EF47C4"/>
    <w:rsid w:val="00EF50D2"/>
    <w:rsid w:val="00EF6919"/>
    <w:rsid w:val="00EF7E81"/>
    <w:rsid w:val="00F008CB"/>
    <w:rsid w:val="00F01710"/>
    <w:rsid w:val="00F04B7A"/>
    <w:rsid w:val="00F10830"/>
    <w:rsid w:val="00F123D9"/>
    <w:rsid w:val="00F12B3D"/>
    <w:rsid w:val="00F137E7"/>
    <w:rsid w:val="00F13F96"/>
    <w:rsid w:val="00F157B9"/>
    <w:rsid w:val="00F15811"/>
    <w:rsid w:val="00F1645A"/>
    <w:rsid w:val="00F2061A"/>
    <w:rsid w:val="00F23400"/>
    <w:rsid w:val="00F23420"/>
    <w:rsid w:val="00F2353D"/>
    <w:rsid w:val="00F24170"/>
    <w:rsid w:val="00F345C2"/>
    <w:rsid w:val="00F34A52"/>
    <w:rsid w:val="00F3650E"/>
    <w:rsid w:val="00F36FEA"/>
    <w:rsid w:val="00F40F7A"/>
    <w:rsid w:val="00F41C32"/>
    <w:rsid w:val="00F50622"/>
    <w:rsid w:val="00F50694"/>
    <w:rsid w:val="00F52700"/>
    <w:rsid w:val="00F54633"/>
    <w:rsid w:val="00F568D2"/>
    <w:rsid w:val="00F57D67"/>
    <w:rsid w:val="00F609E9"/>
    <w:rsid w:val="00F6139F"/>
    <w:rsid w:val="00F63784"/>
    <w:rsid w:val="00F653B9"/>
    <w:rsid w:val="00F6651D"/>
    <w:rsid w:val="00F70A0C"/>
    <w:rsid w:val="00F71050"/>
    <w:rsid w:val="00F73FAB"/>
    <w:rsid w:val="00F754D8"/>
    <w:rsid w:val="00F759A8"/>
    <w:rsid w:val="00F7798A"/>
    <w:rsid w:val="00F81054"/>
    <w:rsid w:val="00F832B0"/>
    <w:rsid w:val="00F84880"/>
    <w:rsid w:val="00F857E1"/>
    <w:rsid w:val="00F868C8"/>
    <w:rsid w:val="00F873C5"/>
    <w:rsid w:val="00F87615"/>
    <w:rsid w:val="00F8797B"/>
    <w:rsid w:val="00F87DFB"/>
    <w:rsid w:val="00F90C8B"/>
    <w:rsid w:val="00F9204C"/>
    <w:rsid w:val="00F96223"/>
    <w:rsid w:val="00F97130"/>
    <w:rsid w:val="00F97252"/>
    <w:rsid w:val="00FA1E83"/>
    <w:rsid w:val="00FA2BB0"/>
    <w:rsid w:val="00FA4406"/>
    <w:rsid w:val="00FA5509"/>
    <w:rsid w:val="00FB0A63"/>
    <w:rsid w:val="00FB369E"/>
    <w:rsid w:val="00FB425C"/>
    <w:rsid w:val="00FB54D4"/>
    <w:rsid w:val="00FB5B33"/>
    <w:rsid w:val="00FB6D39"/>
    <w:rsid w:val="00FC0812"/>
    <w:rsid w:val="00FC3913"/>
    <w:rsid w:val="00FC5AEF"/>
    <w:rsid w:val="00FD1A91"/>
    <w:rsid w:val="00FD1E9C"/>
    <w:rsid w:val="00FD71E8"/>
    <w:rsid w:val="00FD7800"/>
    <w:rsid w:val="00FE0648"/>
    <w:rsid w:val="00FE49AE"/>
    <w:rsid w:val="00FE5444"/>
    <w:rsid w:val="00FF01EC"/>
    <w:rsid w:val="00FF0EA1"/>
    <w:rsid w:val="00FF3886"/>
    <w:rsid w:val="00FF3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FE342"/>
  <w15:docId w15:val="{80AFA30C-7D20-4DFA-AF16-F337FAF0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7F0"/>
    <w:pPr>
      <w:spacing w:after="200" w:line="276" w:lineRule="auto"/>
      <w:contextualSpacing/>
    </w:pPr>
    <w:rPr>
      <w:rFonts w:ascii="Segoe UI" w:hAnsi="Segoe UI"/>
      <w:szCs w:val="22"/>
    </w:rPr>
  </w:style>
  <w:style w:type="paragraph" w:styleId="Heading1">
    <w:name w:val="heading 1"/>
    <w:basedOn w:val="Normal"/>
    <w:next w:val="Normal"/>
    <w:link w:val="Heading1Char"/>
    <w:qFormat/>
    <w:rsid w:val="009E0EAC"/>
    <w:pPr>
      <w:keepNext/>
      <w:spacing w:before="240" w:after="240" w:line="264" w:lineRule="auto"/>
      <w:outlineLvl w:val="0"/>
    </w:pPr>
    <w:rPr>
      <w:rFonts w:eastAsia="MS Mincho" w:cs="Arial"/>
      <w:b/>
      <w:bCs/>
      <w:color w:val="002C77"/>
      <w:kern w:val="32"/>
      <w:sz w:val="28"/>
      <w:szCs w:val="32"/>
    </w:rPr>
  </w:style>
  <w:style w:type="paragraph" w:styleId="Heading2">
    <w:name w:val="heading 2"/>
    <w:basedOn w:val="Normal"/>
    <w:next w:val="Normal"/>
    <w:link w:val="Heading2Char"/>
    <w:qFormat/>
    <w:rsid w:val="009E0EAC"/>
    <w:pPr>
      <w:keepNext/>
      <w:spacing w:before="240" w:after="240" w:line="264" w:lineRule="auto"/>
      <w:outlineLvl w:val="1"/>
    </w:pPr>
    <w:rPr>
      <w:rFonts w:eastAsia="MS Mincho" w:cs="Arial"/>
      <w:b/>
      <w:bCs/>
      <w:i/>
      <w:iCs/>
      <w:color w:val="1F497D"/>
      <w:sz w:val="24"/>
      <w:szCs w:val="28"/>
    </w:rPr>
  </w:style>
  <w:style w:type="paragraph" w:styleId="Heading3">
    <w:name w:val="heading 3"/>
    <w:basedOn w:val="Normal"/>
    <w:next w:val="Normal"/>
    <w:link w:val="Heading3Char"/>
    <w:semiHidden/>
    <w:unhideWhenUsed/>
    <w:qFormat/>
    <w:rsid w:val="006E09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E09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hWayCondNo">
    <w:name w:val="PathWayCondNo"/>
    <w:basedOn w:val="Normal"/>
    <w:link w:val="PathWayCondNoCharChar1"/>
    <w:rsid w:val="00F7798A"/>
    <w:pPr>
      <w:numPr>
        <w:numId w:val="1"/>
      </w:numPr>
      <w:overflowPunct w:val="0"/>
      <w:autoSpaceDE w:val="0"/>
      <w:autoSpaceDN w:val="0"/>
      <w:adjustRightInd w:val="0"/>
      <w:textAlignment w:val="baseline"/>
    </w:pPr>
    <w:rPr>
      <w:rFonts w:cs="Arial"/>
      <w:szCs w:val="20"/>
      <w:lang w:eastAsia="en-US"/>
    </w:rPr>
  </w:style>
  <w:style w:type="paragraph" w:styleId="NormalIndent">
    <w:name w:val="Normal Indent"/>
    <w:basedOn w:val="Normal"/>
    <w:rsid w:val="00F7798A"/>
    <w:pPr>
      <w:overflowPunct w:val="0"/>
      <w:autoSpaceDE w:val="0"/>
      <w:autoSpaceDN w:val="0"/>
      <w:adjustRightInd w:val="0"/>
      <w:ind w:left="567"/>
      <w:textAlignment w:val="baseline"/>
    </w:pPr>
    <w:rPr>
      <w:rFonts w:cs="Arial"/>
      <w:szCs w:val="20"/>
      <w:lang w:eastAsia="en-US"/>
    </w:rPr>
  </w:style>
  <w:style w:type="table" w:styleId="TableGrid">
    <w:name w:val="Table Grid"/>
    <w:basedOn w:val="TableNormal"/>
    <w:uiPriority w:val="39"/>
    <w:rsid w:val="002E475D"/>
    <w:pPr>
      <w:overflowPunct w:val="0"/>
      <w:autoSpaceDE w:val="0"/>
      <w:autoSpaceDN w:val="0"/>
      <w:adjustRightInd w:val="0"/>
      <w:textAlignment w:val="baseline"/>
    </w:pPr>
    <w:rPr>
      <w:rFonts w:ascii="Arial" w:hAnsi="Arial"/>
      <w:sz w:val="22"/>
      <w:szCs w:val="22"/>
    </w:rPr>
    <w:tblPr/>
  </w:style>
  <w:style w:type="paragraph" w:customStyle="1" w:styleId="PathwayHeading3">
    <w:name w:val="Pathway Heading 3"/>
    <w:basedOn w:val="Normal"/>
    <w:autoRedefine/>
    <w:rsid w:val="00E322A1"/>
    <w:pPr>
      <w:tabs>
        <w:tab w:val="left" w:pos="2630"/>
      </w:tabs>
    </w:pPr>
    <w:rPr>
      <w:rFonts w:ascii="Book Antiqua" w:hAnsi="Book Antiqua" w:cs="Arial"/>
      <w:b/>
      <w:sz w:val="36"/>
      <w:szCs w:val="36"/>
    </w:rPr>
  </w:style>
  <w:style w:type="paragraph" w:customStyle="1" w:styleId="PathWayConditionH2">
    <w:name w:val="PathWayConditionH2"/>
    <w:basedOn w:val="Normal"/>
    <w:link w:val="PathWayConditionH2Char"/>
    <w:rsid w:val="00D262B1"/>
    <w:rPr>
      <w:rFonts w:cs="Arial"/>
      <w:b/>
    </w:rPr>
  </w:style>
  <w:style w:type="paragraph" w:customStyle="1" w:styleId="PathwayHeading">
    <w:name w:val="PathwayHeading"/>
    <w:basedOn w:val="Normal"/>
    <w:rsid w:val="00E322A1"/>
    <w:rPr>
      <w:rFonts w:cs="Arial"/>
      <w:caps/>
    </w:rPr>
  </w:style>
  <w:style w:type="paragraph" w:styleId="PlainText">
    <w:name w:val="Plain Text"/>
    <w:link w:val="PlainTextChar"/>
    <w:rsid w:val="00E322A1"/>
    <w:pPr>
      <w:spacing w:after="160"/>
    </w:pPr>
    <w:rPr>
      <w:rFonts w:ascii="Arial" w:hAnsi="Arial"/>
      <w:sz w:val="22"/>
    </w:rPr>
  </w:style>
  <w:style w:type="character" w:customStyle="1" w:styleId="PathWayConditionH2Char">
    <w:name w:val="PathWayConditionH2 Char"/>
    <w:link w:val="PathWayConditionH2"/>
    <w:rsid w:val="00DF1E08"/>
    <w:rPr>
      <w:rFonts w:ascii="Arial" w:hAnsi="Arial" w:cs="Arial"/>
      <w:b/>
      <w:sz w:val="22"/>
      <w:szCs w:val="22"/>
      <w:lang w:val="en-AU" w:eastAsia="en-AU" w:bidi="ar-SA"/>
    </w:rPr>
  </w:style>
  <w:style w:type="character" w:customStyle="1" w:styleId="PathWayCondNoCharChar1">
    <w:name w:val="PathWayCondNo Char Char1"/>
    <w:link w:val="PathWayCondNo"/>
    <w:rsid w:val="003D5655"/>
    <w:rPr>
      <w:rFonts w:ascii="Segoe UI" w:hAnsi="Segoe UI" w:cs="Arial"/>
      <w:lang w:eastAsia="en-US"/>
    </w:rPr>
  </w:style>
  <w:style w:type="paragraph" w:customStyle="1" w:styleId="BasicParagraph">
    <w:name w:val="[Basic Paragraph]"/>
    <w:basedOn w:val="Normal"/>
    <w:rsid w:val="00A70B5A"/>
    <w:pPr>
      <w:suppressAutoHyphens/>
      <w:autoSpaceDE w:val="0"/>
      <w:autoSpaceDN w:val="0"/>
      <w:adjustRightInd w:val="0"/>
      <w:spacing w:line="288" w:lineRule="auto"/>
      <w:textAlignment w:val="center"/>
    </w:pPr>
    <w:rPr>
      <w:rFonts w:ascii="Calibri" w:hAnsi="Calibri" w:cs="Calibri"/>
      <w:color w:val="000000"/>
      <w:szCs w:val="20"/>
      <w:lang w:val="en-GB"/>
    </w:rPr>
  </w:style>
  <w:style w:type="paragraph" w:styleId="Header">
    <w:name w:val="header"/>
    <w:basedOn w:val="Normal"/>
    <w:link w:val="HeaderChar"/>
    <w:rsid w:val="00A70B5A"/>
    <w:pPr>
      <w:tabs>
        <w:tab w:val="center" w:pos="4153"/>
        <w:tab w:val="right" w:pos="8306"/>
      </w:tabs>
    </w:pPr>
  </w:style>
  <w:style w:type="paragraph" w:styleId="Footer">
    <w:name w:val="footer"/>
    <w:basedOn w:val="Normal"/>
    <w:link w:val="FooterChar"/>
    <w:rsid w:val="00A70B5A"/>
    <w:pPr>
      <w:tabs>
        <w:tab w:val="center" w:pos="4153"/>
        <w:tab w:val="right" w:pos="8306"/>
      </w:tabs>
    </w:pPr>
  </w:style>
  <w:style w:type="character" w:styleId="PageNumber">
    <w:name w:val="page number"/>
    <w:basedOn w:val="DefaultParagraphFont"/>
    <w:rsid w:val="00A70B5A"/>
  </w:style>
  <w:style w:type="character" w:customStyle="1" w:styleId="Heading1Char">
    <w:name w:val="Heading 1 Char"/>
    <w:link w:val="Heading1"/>
    <w:rsid w:val="009E0EAC"/>
    <w:rPr>
      <w:rFonts w:ascii="Segoe UI" w:eastAsia="MS Mincho" w:hAnsi="Segoe UI" w:cs="Arial"/>
      <w:b/>
      <w:bCs/>
      <w:color w:val="002C77"/>
      <w:kern w:val="32"/>
      <w:sz w:val="28"/>
      <w:szCs w:val="32"/>
    </w:rPr>
  </w:style>
  <w:style w:type="character" w:customStyle="1" w:styleId="Heading2Char">
    <w:name w:val="Heading 2 Char"/>
    <w:link w:val="Heading2"/>
    <w:rsid w:val="009E0EAC"/>
    <w:rPr>
      <w:rFonts w:ascii="Segoe UI" w:eastAsia="MS Mincho" w:hAnsi="Segoe UI" w:cs="Arial"/>
      <w:b/>
      <w:bCs/>
      <w:i/>
      <w:iCs/>
      <w:color w:val="1F497D"/>
      <w:sz w:val="24"/>
      <w:szCs w:val="28"/>
    </w:rPr>
  </w:style>
  <w:style w:type="character" w:customStyle="1" w:styleId="PlainTextChar">
    <w:name w:val="Plain Text Char"/>
    <w:link w:val="PlainText"/>
    <w:rsid w:val="009E0EAC"/>
    <w:rPr>
      <w:rFonts w:ascii="Arial" w:hAnsi="Arial"/>
      <w:sz w:val="22"/>
    </w:rPr>
  </w:style>
  <w:style w:type="character" w:customStyle="1" w:styleId="HeaderChar">
    <w:name w:val="Header Char"/>
    <w:link w:val="Header"/>
    <w:rsid w:val="009E0EAC"/>
    <w:rPr>
      <w:rFonts w:ascii="Arial" w:hAnsi="Arial"/>
      <w:sz w:val="22"/>
      <w:szCs w:val="22"/>
    </w:rPr>
  </w:style>
  <w:style w:type="character" w:customStyle="1" w:styleId="FooterChar">
    <w:name w:val="Footer Char"/>
    <w:link w:val="Footer"/>
    <w:rsid w:val="009E0EAC"/>
    <w:rPr>
      <w:rFonts w:ascii="Arial" w:hAnsi="Arial"/>
      <w:sz w:val="22"/>
      <w:szCs w:val="22"/>
    </w:rPr>
  </w:style>
  <w:style w:type="paragraph" w:customStyle="1" w:styleId="Default">
    <w:name w:val="Default"/>
    <w:rsid w:val="009E0EAC"/>
    <w:pPr>
      <w:autoSpaceDE w:val="0"/>
      <w:autoSpaceDN w:val="0"/>
      <w:adjustRightInd w:val="0"/>
    </w:pPr>
    <w:rPr>
      <w:rFonts w:ascii="Arial" w:eastAsia="MS Mincho" w:hAnsi="Arial" w:cs="Arial"/>
      <w:color w:val="000000"/>
      <w:sz w:val="24"/>
      <w:szCs w:val="24"/>
    </w:rPr>
  </w:style>
  <w:style w:type="character" w:styleId="Hyperlink">
    <w:name w:val="Hyperlink"/>
    <w:uiPriority w:val="99"/>
    <w:rsid w:val="00E41001"/>
    <w:rPr>
      <w:rFonts w:ascii="Segoe UI" w:hAnsi="Segoe UI" w:cs="Times New Roman"/>
      <w:i w:val="0"/>
      <w:color w:val="0070C0"/>
      <w:sz w:val="20"/>
      <w:u w:val="single"/>
    </w:rPr>
  </w:style>
  <w:style w:type="paragraph" w:customStyle="1" w:styleId="Style1">
    <w:name w:val="Style1"/>
    <w:basedOn w:val="Heading1"/>
    <w:rsid w:val="009E0EAC"/>
    <w:pPr>
      <w:tabs>
        <w:tab w:val="left" w:pos="1808"/>
      </w:tabs>
      <w:spacing w:before="120" w:after="120"/>
      <w:jc w:val="both"/>
    </w:pPr>
    <w:rPr>
      <w:b w:val="0"/>
      <w:szCs w:val="28"/>
    </w:rPr>
  </w:style>
  <w:style w:type="paragraph" w:styleId="TOC2">
    <w:name w:val="toc 2"/>
    <w:basedOn w:val="Normal"/>
    <w:next w:val="Normal"/>
    <w:link w:val="TOC2Char"/>
    <w:autoRedefine/>
    <w:uiPriority w:val="39"/>
    <w:rsid w:val="009E0EAC"/>
    <w:pPr>
      <w:tabs>
        <w:tab w:val="left" w:pos="567"/>
        <w:tab w:val="right" w:pos="9072"/>
      </w:tabs>
      <w:spacing w:before="20" w:after="20"/>
    </w:pPr>
    <w:rPr>
      <w:rFonts w:eastAsia="MS Mincho" w:cs="Segoe UI"/>
      <w:i/>
      <w:noProof/>
      <w:color w:val="000000"/>
      <w:sz w:val="16"/>
      <w:szCs w:val="36"/>
    </w:rPr>
  </w:style>
  <w:style w:type="paragraph" w:styleId="TOC1">
    <w:name w:val="toc 1"/>
    <w:basedOn w:val="Normal"/>
    <w:next w:val="Normal"/>
    <w:autoRedefine/>
    <w:uiPriority w:val="39"/>
    <w:rsid w:val="00F8797B"/>
    <w:pPr>
      <w:tabs>
        <w:tab w:val="right" w:pos="9072"/>
      </w:tabs>
      <w:spacing w:before="40" w:after="40"/>
    </w:pPr>
    <w:rPr>
      <w:rFonts w:eastAsia="MS Mincho" w:cs="Segoe UI"/>
      <w:b/>
      <w:noProof/>
      <w:color w:val="000000"/>
      <w:szCs w:val="28"/>
    </w:rPr>
  </w:style>
  <w:style w:type="paragraph" w:customStyle="1" w:styleId="StyleTOC1Before3ptAfter3pt">
    <w:name w:val="Style TOC 1 + Before:  3 pt After:  3 pt"/>
    <w:basedOn w:val="TOC1"/>
    <w:rsid w:val="009E0EAC"/>
    <w:pPr>
      <w:spacing w:before="60" w:after="60"/>
    </w:pPr>
    <w:rPr>
      <w:szCs w:val="20"/>
    </w:rPr>
  </w:style>
  <w:style w:type="paragraph" w:customStyle="1" w:styleId="StyleStyleTOC1Before3ptAfter3pt14ptTeal">
    <w:name w:val="Style Style TOC 1 + Before:  3 pt After:  3 pt + 14 pt Teal"/>
    <w:basedOn w:val="StyleTOC1Before3ptAfter3pt"/>
    <w:rsid w:val="009E0EAC"/>
    <w:rPr>
      <w:bCs/>
    </w:rPr>
  </w:style>
  <w:style w:type="paragraph" w:styleId="BalloonText">
    <w:name w:val="Balloon Text"/>
    <w:basedOn w:val="Normal"/>
    <w:link w:val="BalloonTextChar"/>
    <w:rsid w:val="009E0EAC"/>
    <w:pPr>
      <w:spacing w:before="120" w:after="120" w:line="264" w:lineRule="auto"/>
    </w:pPr>
    <w:rPr>
      <w:rFonts w:ascii="Tahoma" w:eastAsia="MS Mincho" w:hAnsi="Tahoma" w:cs="Tahoma"/>
      <w:sz w:val="16"/>
      <w:szCs w:val="16"/>
    </w:rPr>
  </w:style>
  <w:style w:type="character" w:customStyle="1" w:styleId="BalloonTextChar">
    <w:name w:val="Balloon Text Char"/>
    <w:link w:val="BalloonText"/>
    <w:rsid w:val="009E0EAC"/>
    <w:rPr>
      <w:rFonts w:ascii="Tahoma" w:eastAsia="MS Mincho" w:hAnsi="Tahoma" w:cs="Tahoma"/>
      <w:sz w:val="16"/>
      <w:szCs w:val="16"/>
    </w:rPr>
  </w:style>
  <w:style w:type="paragraph" w:styleId="ListParagraph">
    <w:name w:val="List Paragraph"/>
    <w:basedOn w:val="Normal"/>
    <w:uiPriority w:val="34"/>
    <w:qFormat/>
    <w:rsid w:val="009E0EAC"/>
    <w:pPr>
      <w:spacing w:before="120" w:after="120" w:line="264" w:lineRule="auto"/>
      <w:ind w:left="720"/>
    </w:pPr>
    <w:rPr>
      <w:rFonts w:eastAsia="MS Mincho"/>
    </w:rPr>
  </w:style>
  <w:style w:type="character" w:customStyle="1" w:styleId="TOC2Char">
    <w:name w:val="TOC 2 Char"/>
    <w:link w:val="TOC2"/>
    <w:rsid w:val="009E0EAC"/>
    <w:rPr>
      <w:rFonts w:ascii="Segoe UI" w:eastAsia="MS Mincho" w:hAnsi="Segoe UI" w:cs="Segoe UI"/>
      <w:i/>
      <w:noProof/>
      <w:color w:val="000000"/>
      <w:sz w:val="16"/>
      <w:szCs w:val="36"/>
    </w:rPr>
  </w:style>
  <w:style w:type="character" w:styleId="Strong">
    <w:name w:val="Strong"/>
    <w:uiPriority w:val="22"/>
    <w:qFormat/>
    <w:rsid w:val="009E0EAC"/>
    <w:rPr>
      <w:b/>
      <w:bCs/>
    </w:rPr>
  </w:style>
  <w:style w:type="character" w:styleId="Emphasis">
    <w:name w:val="Emphasis"/>
    <w:qFormat/>
    <w:rsid w:val="009E0EAC"/>
    <w:rPr>
      <w:i/>
      <w:iCs/>
    </w:rPr>
  </w:style>
  <w:style w:type="paragraph" w:customStyle="1" w:styleId="headingparagraph">
    <w:name w:val="headingparagraph"/>
    <w:basedOn w:val="Normal"/>
    <w:rsid w:val="009E0EAC"/>
    <w:pPr>
      <w:spacing w:before="160"/>
      <w:ind w:left="340" w:hanging="340"/>
    </w:pPr>
    <w:rPr>
      <w:rFonts w:eastAsia="MS Mincho" w:cs="Arial"/>
      <w:sz w:val="24"/>
      <w:szCs w:val="24"/>
    </w:rPr>
  </w:style>
  <w:style w:type="paragraph" w:styleId="NormalWeb">
    <w:name w:val="Normal (Web)"/>
    <w:basedOn w:val="Normal"/>
    <w:uiPriority w:val="99"/>
    <w:rsid w:val="009E0EAC"/>
    <w:pPr>
      <w:spacing w:before="100" w:beforeAutospacing="1" w:after="100" w:afterAutospacing="1"/>
    </w:pPr>
    <w:rPr>
      <w:rFonts w:ascii="Times New Roman" w:eastAsia="MS Mincho" w:hAnsi="Times New Roman"/>
      <w:sz w:val="24"/>
      <w:szCs w:val="24"/>
    </w:rPr>
  </w:style>
  <w:style w:type="character" w:styleId="FollowedHyperlink">
    <w:name w:val="FollowedHyperlink"/>
    <w:rsid w:val="009E0EAC"/>
    <w:rPr>
      <w:color w:val="800080"/>
      <w:u w:val="single"/>
    </w:rPr>
  </w:style>
  <w:style w:type="paragraph" w:styleId="BodyText">
    <w:name w:val="Body Text"/>
    <w:basedOn w:val="Normal"/>
    <w:link w:val="BodyTextChar"/>
    <w:uiPriority w:val="1"/>
    <w:qFormat/>
    <w:rsid w:val="00C46947"/>
    <w:pPr>
      <w:autoSpaceDE w:val="0"/>
      <w:autoSpaceDN w:val="0"/>
      <w:adjustRightInd w:val="0"/>
      <w:spacing w:before="34" w:after="0" w:line="240" w:lineRule="auto"/>
      <w:ind w:left="2150"/>
      <w:contextualSpacing w:val="0"/>
    </w:pPr>
    <w:rPr>
      <w:rFonts w:ascii="Arial" w:hAnsi="Arial" w:cs="Arial"/>
      <w:b/>
      <w:bCs/>
      <w:szCs w:val="20"/>
    </w:rPr>
  </w:style>
  <w:style w:type="character" w:customStyle="1" w:styleId="BodyTextChar">
    <w:name w:val="Body Text Char"/>
    <w:link w:val="BodyText"/>
    <w:uiPriority w:val="1"/>
    <w:rsid w:val="00C46947"/>
    <w:rPr>
      <w:rFonts w:ascii="Arial" w:hAnsi="Arial" w:cs="Arial"/>
      <w:b/>
      <w:bCs/>
    </w:rPr>
  </w:style>
  <w:style w:type="table" w:customStyle="1" w:styleId="TableGrid1">
    <w:name w:val="Table Grid1"/>
    <w:basedOn w:val="TableNormal"/>
    <w:next w:val="TableGrid"/>
    <w:uiPriority w:val="59"/>
    <w:rsid w:val="0085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73FAB"/>
    <w:rPr>
      <w:sz w:val="16"/>
      <w:szCs w:val="16"/>
    </w:rPr>
  </w:style>
  <w:style w:type="paragraph" w:styleId="CommentText">
    <w:name w:val="annotation text"/>
    <w:basedOn w:val="Normal"/>
    <w:link w:val="CommentTextChar"/>
    <w:rsid w:val="00F73FAB"/>
    <w:pPr>
      <w:spacing w:line="240" w:lineRule="auto"/>
    </w:pPr>
    <w:rPr>
      <w:szCs w:val="20"/>
    </w:rPr>
  </w:style>
  <w:style w:type="character" w:customStyle="1" w:styleId="CommentTextChar">
    <w:name w:val="Comment Text Char"/>
    <w:basedOn w:val="DefaultParagraphFont"/>
    <w:link w:val="CommentText"/>
    <w:rsid w:val="00F73FAB"/>
    <w:rPr>
      <w:rFonts w:ascii="Segoe UI" w:hAnsi="Segoe UI"/>
    </w:rPr>
  </w:style>
  <w:style w:type="paragraph" w:styleId="CommentSubject">
    <w:name w:val="annotation subject"/>
    <w:basedOn w:val="CommentText"/>
    <w:next w:val="CommentText"/>
    <w:link w:val="CommentSubjectChar"/>
    <w:rsid w:val="00F73FAB"/>
    <w:rPr>
      <w:b/>
      <w:bCs/>
    </w:rPr>
  </w:style>
  <w:style w:type="character" w:customStyle="1" w:styleId="CommentSubjectChar">
    <w:name w:val="Comment Subject Char"/>
    <w:basedOn w:val="CommentTextChar"/>
    <w:link w:val="CommentSubject"/>
    <w:rsid w:val="00F73FAB"/>
    <w:rPr>
      <w:rFonts w:ascii="Segoe UI" w:hAnsi="Segoe UI"/>
      <w:b/>
      <w:bCs/>
    </w:rPr>
  </w:style>
  <w:style w:type="table" w:customStyle="1" w:styleId="TableGrid2">
    <w:name w:val="Table Grid2"/>
    <w:basedOn w:val="TableNormal"/>
    <w:next w:val="TableGrid"/>
    <w:uiPriority w:val="59"/>
    <w:rsid w:val="007933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E0924"/>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semiHidden/>
    <w:rsid w:val="006E0924"/>
    <w:rPr>
      <w:rFonts w:asciiTheme="majorHAnsi" w:eastAsiaTheme="majorEastAsia" w:hAnsiTheme="majorHAnsi" w:cstheme="majorBidi"/>
      <w:b/>
      <w:bCs/>
      <w:i/>
      <w:iCs/>
      <w:color w:val="4F81BD" w:themeColor="accent1"/>
      <w:szCs w:val="22"/>
    </w:rPr>
  </w:style>
  <w:style w:type="paragraph" w:styleId="TOC3">
    <w:name w:val="toc 3"/>
    <w:basedOn w:val="Normal"/>
    <w:next w:val="Normal"/>
    <w:autoRedefine/>
    <w:uiPriority w:val="39"/>
    <w:rsid w:val="00F57D67"/>
    <w:pPr>
      <w:spacing w:after="100"/>
      <w:ind w:left="400"/>
    </w:pPr>
  </w:style>
  <w:style w:type="table" w:customStyle="1" w:styleId="TableGrid3">
    <w:name w:val="Table Grid3"/>
    <w:basedOn w:val="TableNormal"/>
    <w:next w:val="TableGrid"/>
    <w:uiPriority w:val="59"/>
    <w:rsid w:val="002B34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30FF9"/>
    <w:pPr>
      <w:widowControl w:val="0"/>
      <w:autoSpaceDE w:val="0"/>
      <w:autoSpaceDN w:val="0"/>
      <w:spacing w:after="0" w:line="240" w:lineRule="auto"/>
      <w:ind w:left="100"/>
      <w:contextualSpacing w:val="0"/>
    </w:pPr>
    <w:rPr>
      <w:rFonts w:eastAsia="Segoe UI" w:cs="Segoe UI"/>
      <w:sz w:val="22"/>
      <w:lang w:val="en-US" w:eastAsia="en-US"/>
    </w:rPr>
  </w:style>
  <w:style w:type="character" w:customStyle="1" w:styleId="A13">
    <w:name w:val="A13"/>
    <w:uiPriority w:val="99"/>
    <w:rsid w:val="00C47872"/>
    <w:rPr>
      <w:color w:val="000000"/>
      <w:sz w:val="19"/>
      <w:szCs w:val="19"/>
    </w:rPr>
  </w:style>
  <w:style w:type="character" w:customStyle="1" w:styleId="frag-no">
    <w:name w:val="frag-no"/>
    <w:basedOn w:val="DefaultParagraphFont"/>
    <w:rsid w:val="002524B9"/>
  </w:style>
  <w:style w:type="character" w:customStyle="1" w:styleId="frag-name">
    <w:name w:val="frag-name"/>
    <w:basedOn w:val="DefaultParagraphFont"/>
    <w:rsid w:val="0020527D"/>
  </w:style>
  <w:style w:type="character" w:customStyle="1" w:styleId="frag-heading">
    <w:name w:val="frag-heading"/>
    <w:basedOn w:val="DefaultParagraphFont"/>
    <w:rsid w:val="000A3051"/>
  </w:style>
  <w:style w:type="paragraph" w:styleId="Revision">
    <w:name w:val="Revision"/>
    <w:hidden/>
    <w:uiPriority w:val="99"/>
    <w:semiHidden/>
    <w:rsid w:val="000414C3"/>
    <w:rPr>
      <w:rFonts w:ascii="Segoe UI" w:hAnsi="Segoe UI"/>
      <w:szCs w:val="22"/>
    </w:rPr>
  </w:style>
  <w:style w:type="character" w:styleId="PlaceholderText">
    <w:name w:val="Placeholder Text"/>
    <w:uiPriority w:val="99"/>
    <w:semiHidden/>
    <w:rsid w:val="00813E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7534">
      <w:bodyDiv w:val="1"/>
      <w:marLeft w:val="0"/>
      <w:marRight w:val="0"/>
      <w:marTop w:val="0"/>
      <w:marBottom w:val="0"/>
      <w:divBdr>
        <w:top w:val="none" w:sz="0" w:space="0" w:color="auto"/>
        <w:left w:val="none" w:sz="0" w:space="0" w:color="auto"/>
        <w:bottom w:val="none" w:sz="0" w:space="0" w:color="auto"/>
        <w:right w:val="none" w:sz="0" w:space="0" w:color="auto"/>
      </w:divBdr>
      <w:divsChild>
        <w:div w:id="2035425822">
          <w:marLeft w:val="0"/>
          <w:marRight w:val="0"/>
          <w:marTop w:val="0"/>
          <w:marBottom w:val="0"/>
          <w:divBdr>
            <w:top w:val="none" w:sz="0" w:space="0" w:color="auto"/>
            <w:left w:val="none" w:sz="0" w:space="0" w:color="auto"/>
            <w:bottom w:val="none" w:sz="0" w:space="0" w:color="auto"/>
            <w:right w:val="none" w:sz="0" w:space="0" w:color="auto"/>
          </w:divBdr>
          <w:divsChild>
            <w:div w:id="2719834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00818681">
          <w:marLeft w:val="0"/>
          <w:marRight w:val="0"/>
          <w:marTop w:val="0"/>
          <w:marBottom w:val="0"/>
          <w:divBdr>
            <w:top w:val="none" w:sz="0" w:space="0" w:color="auto"/>
            <w:left w:val="none" w:sz="0" w:space="0" w:color="auto"/>
            <w:bottom w:val="none" w:sz="0" w:space="0" w:color="auto"/>
            <w:right w:val="none" w:sz="0" w:space="0" w:color="auto"/>
          </w:divBdr>
          <w:divsChild>
            <w:div w:id="18358741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0058157">
      <w:bodyDiv w:val="1"/>
      <w:marLeft w:val="0"/>
      <w:marRight w:val="0"/>
      <w:marTop w:val="0"/>
      <w:marBottom w:val="0"/>
      <w:divBdr>
        <w:top w:val="none" w:sz="0" w:space="0" w:color="auto"/>
        <w:left w:val="none" w:sz="0" w:space="0" w:color="auto"/>
        <w:bottom w:val="none" w:sz="0" w:space="0" w:color="auto"/>
        <w:right w:val="none" w:sz="0" w:space="0" w:color="auto"/>
      </w:divBdr>
    </w:div>
    <w:div w:id="115102506">
      <w:bodyDiv w:val="1"/>
      <w:marLeft w:val="0"/>
      <w:marRight w:val="0"/>
      <w:marTop w:val="0"/>
      <w:marBottom w:val="0"/>
      <w:divBdr>
        <w:top w:val="none" w:sz="0" w:space="0" w:color="auto"/>
        <w:left w:val="none" w:sz="0" w:space="0" w:color="auto"/>
        <w:bottom w:val="none" w:sz="0" w:space="0" w:color="auto"/>
        <w:right w:val="none" w:sz="0" w:space="0" w:color="auto"/>
      </w:divBdr>
      <w:divsChild>
        <w:div w:id="1886216119">
          <w:marLeft w:val="0"/>
          <w:marRight w:val="0"/>
          <w:marTop w:val="0"/>
          <w:marBottom w:val="0"/>
          <w:divBdr>
            <w:top w:val="none" w:sz="0" w:space="0" w:color="auto"/>
            <w:left w:val="none" w:sz="0" w:space="0" w:color="auto"/>
            <w:bottom w:val="none" w:sz="0" w:space="0" w:color="auto"/>
            <w:right w:val="none" w:sz="0" w:space="0" w:color="auto"/>
          </w:divBdr>
          <w:divsChild>
            <w:div w:id="4953879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9271211">
          <w:marLeft w:val="0"/>
          <w:marRight w:val="0"/>
          <w:marTop w:val="0"/>
          <w:marBottom w:val="0"/>
          <w:divBdr>
            <w:top w:val="none" w:sz="0" w:space="0" w:color="auto"/>
            <w:left w:val="none" w:sz="0" w:space="0" w:color="auto"/>
            <w:bottom w:val="none" w:sz="0" w:space="0" w:color="auto"/>
            <w:right w:val="none" w:sz="0" w:space="0" w:color="auto"/>
          </w:divBdr>
          <w:divsChild>
            <w:div w:id="5083769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361446">
          <w:marLeft w:val="0"/>
          <w:marRight w:val="0"/>
          <w:marTop w:val="0"/>
          <w:marBottom w:val="0"/>
          <w:divBdr>
            <w:top w:val="none" w:sz="0" w:space="0" w:color="auto"/>
            <w:left w:val="none" w:sz="0" w:space="0" w:color="auto"/>
            <w:bottom w:val="none" w:sz="0" w:space="0" w:color="auto"/>
            <w:right w:val="none" w:sz="0" w:space="0" w:color="auto"/>
          </w:divBdr>
          <w:divsChild>
            <w:div w:id="15543900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4780024">
          <w:marLeft w:val="0"/>
          <w:marRight w:val="0"/>
          <w:marTop w:val="0"/>
          <w:marBottom w:val="0"/>
          <w:divBdr>
            <w:top w:val="none" w:sz="0" w:space="0" w:color="auto"/>
            <w:left w:val="none" w:sz="0" w:space="0" w:color="auto"/>
            <w:bottom w:val="none" w:sz="0" w:space="0" w:color="auto"/>
            <w:right w:val="none" w:sz="0" w:space="0" w:color="auto"/>
          </w:divBdr>
          <w:divsChild>
            <w:div w:id="259261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0782704">
          <w:marLeft w:val="0"/>
          <w:marRight w:val="0"/>
          <w:marTop w:val="0"/>
          <w:marBottom w:val="0"/>
          <w:divBdr>
            <w:top w:val="none" w:sz="0" w:space="0" w:color="auto"/>
            <w:left w:val="none" w:sz="0" w:space="0" w:color="auto"/>
            <w:bottom w:val="none" w:sz="0" w:space="0" w:color="auto"/>
            <w:right w:val="none" w:sz="0" w:space="0" w:color="auto"/>
          </w:divBdr>
          <w:divsChild>
            <w:div w:id="2381037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1239755">
          <w:marLeft w:val="0"/>
          <w:marRight w:val="0"/>
          <w:marTop w:val="0"/>
          <w:marBottom w:val="0"/>
          <w:divBdr>
            <w:top w:val="none" w:sz="0" w:space="0" w:color="auto"/>
            <w:left w:val="none" w:sz="0" w:space="0" w:color="auto"/>
            <w:bottom w:val="none" w:sz="0" w:space="0" w:color="auto"/>
            <w:right w:val="none" w:sz="0" w:space="0" w:color="auto"/>
          </w:divBdr>
          <w:divsChild>
            <w:div w:id="7851937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8128112">
          <w:marLeft w:val="0"/>
          <w:marRight w:val="0"/>
          <w:marTop w:val="0"/>
          <w:marBottom w:val="0"/>
          <w:divBdr>
            <w:top w:val="none" w:sz="0" w:space="0" w:color="auto"/>
            <w:left w:val="none" w:sz="0" w:space="0" w:color="auto"/>
            <w:bottom w:val="none" w:sz="0" w:space="0" w:color="auto"/>
            <w:right w:val="none" w:sz="0" w:space="0" w:color="auto"/>
          </w:divBdr>
          <w:divsChild>
            <w:div w:id="607603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8780021">
          <w:marLeft w:val="0"/>
          <w:marRight w:val="0"/>
          <w:marTop w:val="0"/>
          <w:marBottom w:val="0"/>
          <w:divBdr>
            <w:top w:val="none" w:sz="0" w:space="0" w:color="auto"/>
            <w:left w:val="none" w:sz="0" w:space="0" w:color="auto"/>
            <w:bottom w:val="none" w:sz="0" w:space="0" w:color="auto"/>
            <w:right w:val="none" w:sz="0" w:space="0" w:color="auto"/>
          </w:divBdr>
          <w:divsChild>
            <w:div w:id="14936463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5992419">
          <w:marLeft w:val="0"/>
          <w:marRight w:val="0"/>
          <w:marTop w:val="0"/>
          <w:marBottom w:val="0"/>
          <w:divBdr>
            <w:top w:val="none" w:sz="0" w:space="0" w:color="auto"/>
            <w:left w:val="none" w:sz="0" w:space="0" w:color="auto"/>
            <w:bottom w:val="none" w:sz="0" w:space="0" w:color="auto"/>
            <w:right w:val="none" w:sz="0" w:space="0" w:color="auto"/>
          </w:divBdr>
          <w:divsChild>
            <w:div w:id="15790531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9511162">
          <w:marLeft w:val="0"/>
          <w:marRight w:val="0"/>
          <w:marTop w:val="0"/>
          <w:marBottom w:val="0"/>
          <w:divBdr>
            <w:top w:val="none" w:sz="0" w:space="0" w:color="auto"/>
            <w:left w:val="none" w:sz="0" w:space="0" w:color="auto"/>
            <w:bottom w:val="none" w:sz="0" w:space="0" w:color="auto"/>
            <w:right w:val="none" w:sz="0" w:space="0" w:color="auto"/>
          </w:divBdr>
          <w:divsChild>
            <w:div w:id="12271821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74226239">
      <w:bodyDiv w:val="1"/>
      <w:marLeft w:val="0"/>
      <w:marRight w:val="0"/>
      <w:marTop w:val="0"/>
      <w:marBottom w:val="0"/>
      <w:divBdr>
        <w:top w:val="none" w:sz="0" w:space="0" w:color="auto"/>
        <w:left w:val="none" w:sz="0" w:space="0" w:color="auto"/>
        <w:bottom w:val="none" w:sz="0" w:space="0" w:color="auto"/>
        <w:right w:val="none" w:sz="0" w:space="0" w:color="auto"/>
      </w:divBdr>
      <w:divsChild>
        <w:div w:id="262886787">
          <w:blockQuote w:val="1"/>
          <w:marLeft w:val="400"/>
          <w:marRight w:val="0"/>
          <w:marTop w:val="160"/>
          <w:marBottom w:val="200"/>
          <w:divBdr>
            <w:top w:val="none" w:sz="0" w:space="0" w:color="auto"/>
            <w:left w:val="none" w:sz="0" w:space="0" w:color="auto"/>
            <w:bottom w:val="none" w:sz="0" w:space="0" w:color="auto"/>
            <w:right w:val="none" w:sz="0" w:space="0" w:color="auto"/>
          </w:divBdr>
        </w:div>
        <w:div w:id="13629769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38174982">
              <w:marLeft w:val="0"/>
              <w:marRight w:val="0"/>
              <w:marTop w:val="0"/>
              <w:marBottom w:val="0"/>
              <w:divBdr>
                <w:top w:val="none" w:sz="0" w:space="0" w:color="auto"/>
                <w:left w:val="none" w:sz="0" w:space="0" w:color="auto"/>
                <w:bottom w:val="none" w:sz="0" w:space="0" w:color="auto"/>
                <w:right w:val="none" w:sz="0" w:space="0" w:color="auto"/>
              </w:divBdr>
              <w:divsChild>
                <w:div w:id="3428997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590232">
              <w:marLeft w:val="0"/>
              <w:marRight w:val="0"/>
              <w:marTop w:val="0"/>
              <w:marBottom w:val="0"/>
              <w:divBdr>
                <w:top w:val="none" w:sz="0" w:space="0" w:color="auto"/>
                <w:left w:val="none" w:sz="0" w:space="0" w:color="auto"/>
                <w:bottom w:val="none" w:sz="0" w:space="0" w:color="auto"/>
                <w:right w:val="none" w:sz="0" w:space="0" w:color="auto"/>
              </w:divBdr>
              <w:divsChild>
                <w:div w:id="4149352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5513691">
              <w:marLeft w:val="0"/>
              <w:marRight w:val="0"/>
              <w:marTop w:val="0"/>
              <w:marBottom w:val="0"/>
              <w:divBdr>
                <w:top w:val="none" w:sz="0" w:space="0" w:color="auto"/>
                <w:left w:val="none" w:sz="0" w:space="0" w:color="auto"/>
                <w:bottom w:val="none" w:sz="0" w:space="0" w:color="auto"/>
                <w:right w:val="none" w:sz="0" w:space="0" w:color="auto"/>
              </w:divBdr>
              <w:divsChild>
                <w:div w:id="18156842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99123969">
      <w:bodyDiv w:val="1"/>
      <w:marLeft w:val="0"/>
      <w:marRight w:val="0"/>
      <w:marTop w:val="0"/>
      <w:marBottom w:val="0"/>
      <w:divBdr>
        <w:top w:val="none" w:sz="0" w:space="0" w:color="auto"/>
        <w:left w:val="none" w:sz="0" w:space="0" w:color="auto"/>
        <w:bottom w:val="none" w:sz="0" w:space="0" w:color="auto"/>
        <w:right w:val="none" w:sz="0" w:space="0" w:color="auto"/>
      </w:divBdr>
      <w:divsChild>
        <w:div w:id="1825464872">
          <w:marLeft w:val="0"/>
          <w:marRight w:val="0"/>
          <w:marTop w:val="0"/>
          <w:marBottom w:val="0"/>
          <w:divBdr>
            <w:top w:val="none" w:sz="0" w:space="0" w:color="auto"/>
            <w:left w:val="none" w:sz="0" w:space="0" w:color="auto"/>
            <w:bottom w:val="none" w:sz="0" w:space="0" w:color="auto"/>
            <w:right w:val="none" w:sz="0" w:space="0" w:color="auto"/>
          </w:divBdr>
          <w:divsChild>
            <w:div w:id="1044402371">
              <w:marLeft w:val="0"/>
              <w:marRight w:val="0"/>
              <w:marTop w:val="0"/>
              <w:marBottom w:val="0"/>
              <w:divBdr>
                <w:top w:val="none" w:sz="0" w:space="0" w:color="auto"/>
                <w:left w:val="none" w:sz="0" w:space="0" w:color="auto"/>
                <w:bottom w:val="none" w:sz="0" w:space="0" w:color="auto"/>
                <w:right w:val="none" w:sz="0" w:space="0" w:color="auto"/>
              </w:divBdr>
              <w:divsChild>
                <w:div w:id="507602479">
                  <w:marLeft w:val="0"/>
                  <w:marRight w:val="0"/>
                  <w:marTop w:val="0"/>
                  <w:marBottom w:val="0"/>
                  <w:divBdr>
                    <w:top w:val="none" w:sz="0" w:space="0" w:color="auto"/>
                    <w:left w:val="none" w:sz="0" w:space="0" w:color="auto"/>
                    <w:bottom w:val="none" w:sz="0" w:space="0" w:color="auto"/>
                    <w:right w:val="none" w:sz="0" w:space="0" w:color="auto"/>
                  </w:divBdr>
                  <w:divsChild>
                    <w:div w:id="1361206803">
                      <w:marLeft w:val="0"/>
                      <w:marRight w:val="0"/>
                      <w:marTop w:val="0"/>
                      <w:marBottom w:val="0"/>
                      <w:divBdr>
                        <w:top w:val="none" w:sz="0" w:space="0" w:color="auto"/>
                        <w:left w:val="none" w:sz="0" w:space="0" w:color="auto"/>
                        <w:bottom w:val="none" w:sz="0" w:space="0" w:color="auto"/>
                        <w:right w:val="none" w:sz="0" w:space="0" w:color="auto"/>
                      </w:divBdr>
                      <w:divsChild>
                        <w:div w:id="1131940533">
                          <w:marLeft w:val="0"/>
                          <w:marRight w:val="0"/>
                          <w:marTop w:val="0"/>
                          <w:marBottom w:val="0"/>
                          <w:divBdr>
                            <w:top w:val="none" w:sz="0" w:space="0" w:color="auto"/>
                            <w:left w:val="none" w:sz="0" w:space="0" w:color="auto"/>
                            <w:bottom w:val="none" w:sz="0" w:space="0" w:color="auto"/>
                            <w:right w:val="none" w:sz="0" w:space="0" w:color="auto"/>
                          </w:divBdr>
                          <w:divsChild>
                            <w:div w:id="750200976">
                              <w:marLeft w:val="0"/>
                              <w:marRight w:val="0"/>
                              <w:marTop w:val="0"/>
                              <w:marBottom w:val="0"/>
                              <w:divBdr>
                                <w:top w:val="none" w:sz="0" w:space="0" w:color="auto"/>
                                <w:left w:val="none" w:sz="0" w:space="0" w:color="auto"/>
                                <w:bottom w:val="none" w:sz="0" w:space="0" w:color="auto"/>
                                <w:right w:val="none" w:sz="0" w:space="0" w:color="auto"/>
                              </w:divBdr>
                              <w:divsChild>
                                <w:div w:id="204297339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114526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98870646">
                                          <w:marLeft w:val="0"/>
                                          <w:marRight w:val="0"/>
                                          <w:marTop w:val="0"/>
                                          <w:marBottom w:val="0"/>
                                          <w:divBdr>
                                            <w:top w:val="none" w:sz="0" w:space="0" w:color="auto"/>
                                            <w:left w:val="none" w:sz="0" w:space="0" w:color="auto"/>
                                            <w:bottom w:val="none" w:sz="0" w:space="0" w:color="auto"/>
                                            <w:right w:val="none" w:sz="0" w:space="0" w:color="auto"/>
                                          </w:divBdr>
                                          <w:divsChild>
                                            <w:div w:id="21235249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0035307">
                                          <w:marLeft w:val="0"/>
                                          <w:marRight w:val="0"/>
                                          <w:marTop w:val="0"/>
                                          <w:marBottom w:val="0"/>
                                          <w:divBdr>
                                            <w:top w:val="none" w:sz="0" w:space="0" w:color="auto"/>
                                            <w:left w:val="none" w:sz="0" w:space="0" w:color="auto"/>
                                            <w:bottom w:val="none" w:sz="0" w:space="0" w:color="auto"/>
                                            <w:right w:val="none" w:sz="0" w:space="0" w:color="auto"/>
                                          </w:divBdr>
                                          <w:divsChild>
                                            <w:div w:id="7932084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79567809">
                                          <w:marLeft w:val="0"/>
                                          <w:marRight w:val="0"/>
                                          <w:marTop w:val="0"/>
                                          <w:marBottom w:val="0"/>
                                          <w:divBdr>
                                            <w:top w:val="none" w:sz="0" w:space="0" w:color="auto"/>
                                            <w:left w:val="none" w:sz="0" w:space="0" w:color="auto"/>
                                            <w:bottom w:val="none" w:sz="0" w:space="0" w:color="auto"/>
                                            <w:right w:val="none" w:sz="0" w:space="0" w:color="auto"/>
                                          </w:divBdr>
                                          <w:divsChild>
                                            <w:div w:id="12575232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3393920">
                                          <w:marLeft w:val="0"/>
                                          <w:marRight w:val="0"/>
                                          <w:marTop w:val="0"/>
                                          <w:marBottom w:val="0"/>
                                          <w:divBdr>
                                            <w:top w:val="none" w:sz="0" w:space="0" w:color="auto"/>
                                            <w:left w:val="none" w:sz="0" w:space="0" w:color="auto"/>
                                            <w:bottom w:val="none" w:sz="0" w:space="0" w:color="auto"/>
                                            <w:right w:val="none" w:sz="0" w:space="0" w:color="auto"/>
                                          </w:divBdr>
                                          <w:divsChild>
                                            <w:div w:id="18860197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58452473">
                                          <w:marLeft w:val="0"/>
                                          <w:marRight w:val="0"/>
                                          <w:marTop w:val="0"/>
                                          <w:marBottom w:val="0"/>
                                          <w:divBdr>
                                            <w:top w:val="none" w:sz="0" w:space="0" w:color="auto"/>
                                            <w:left w:val="none" w:sz="0" w:space="0" w:color="auto"/>
                                            <w:bottom w:val="none" w:sz="0" w:space="0" w:color="auto"/>
                                            <w:right w:val="none" w:sz="0" w:space="0" w:color="auto"/>
                                          </w:divBdr>
                                          <w:divsChild>
                                            <w:div w:id="5281834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01472545">
                                          <w:marLeft w:val="0"/>
                                          <w:marRight w:val="0"/>
                                          <w:marTop w:val="0"/>
                                          <w:marBottom w:val="0"/>
                                          <w:divBdr>
                                            <w:top w:val="none" w:sz="0" w:space="0" w:color="auto"/>
                                            <w:left w:val="none" w:sz="0" w:space="0" w:color="auto"/>
                                            <w:bottom w:val="none" w:sz="0" w:space="0" w:color="auto"/>
                                            <w:right w:val="none" w:sz="0" w:space="0" w:color="auto"/>
                                          </w:divBdr>
                                          <w:divsChild>
                                            <w:div w:id="16601592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220916">
                                          <w:marLeft w:val="0"/>
                                          <w:marRight w:val="0"/>
                                          <w:marTop w:val="0"/>
                                          <w:marBottom w:val="0"/>
                                          <w:divBdr>
                                            <w:top w:val="none" w:sz="0" w:space="0" w:color="auto"/>
                                            <w:left w:val="none" w:sz="0" w:space="0" w:color="auto"/>
                                            <w:bottom w:val="none" w:sz="0" w:space="0" w:color="auto"/>
                                            <w:right w:val="none" w:sz="0" w:space="0" w:color="auto"/>
                                          </w:divBdr>
                                          <w:divsChild>
                                            <w:div w:id="13443621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9836742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45777952">
                                          <w:marLeft w:val="0"/>
                                          <w:marRight w:val="0"/>
                                          <w:marTop w:val="0"/>
                                          <w:marBottom w:val="0"/>
                                          <w:divBdr>
                                            <w:top w:val="none" w:sz="0" w:space="0" w:color="auto"/>
                                            <w:left w:val="none" w:sz="0" w:space="0" w:color="auto"/>
                                            <w:bottom w:val="none" w:sz="0" w:space="0" w:color="auto"/>
                                            <w:right w:val="none" w:sz="0" w:space="0" w:color="auto"/>
                                          </w:divBdr>
                                          <w:divsChild>
                                            <w:div w:id="1562211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6554793">
                                          <w:marLeft w:val="0"/>
                                          <w:marRight w:val="0"/>
                                          <w:marTop w:val="0"/>
                                          <w:marBottom w:val="0"/>
                                          <w:divBdr>
                                            <w:top w:val="none" w:sz="0" w:space="0" w:color="auto"/>
                                            <w:left w:val="none" w:sz="0" w:space="0" w:color="auto"/>
                                            <w:bottom w:val="none" w:sz="0" w:space="0" w:color="auto"/>
                                            <w:right w:val="none" w:sz="0" w:space="0" w:color="auto"/>
                                          </w:divBdr>
                                          <w:divsChild>
                                            <w:div w:id="11031154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9282602">
                                          <w:marLeft w:val="0"/>
                                          <w:marRight w:val="0"/>
                                          <w:marTop w:val="0"/>
                                          <w:marBottom w:val="0"/>
                                          <w:divBdr>
                                            <w:top w:val="none" w:sz="0" w:space="0" w:color="auto"/>
                                            <w:left w:val="none" w:sz="0" w:space="0" w:color="auto"/>
                                            <w:bottom w:val="none" w:sz="0" w:space="0" w:color="auto"/>
                                            <w:right w:val="none" w:sz="0" w:space="0" w:color="auto"/>
                                          </w:divBdr>
                                          <w:divsChild>
                                            <w:div w:id="20653249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1516816">
                                          <w:marLeft w:val="0"/>
                                          <w:marRight w:val="0"/>
                                          <w:marTop w:val="0"/>
                                          <w:marBottom w:val="0"/>
                                          <w:divBdr>
                                            <w:top w:val="none" w:sz="0" w:space="0" w:color="auto"/>
                                            <w:left w:val="none" w:sz="0" w:space="0" w:color="auto"/>
                                            <w:bottom w:val="none" w:sz="0" w:space="0" w:color="auto"/>
                                            <w:right w:val="none" w:sz="0" w:space="0" w:color="auto"/>
                                          </w:divBdr>
                                          <w:divsChild>
                                            <w:div w:id="147744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433168">
      <w:bodyDiv w:val="1"/>
      <w:marLeft w:val="0"/>
      <w:marRight w:val="0"/>
      <w:marTop w:val="0"/>
      <w:marBottom w:val="0"/>
      <w:divBdr>
        <w:top w:val="none" w:sz="0" w:space="0" w:color="auto"/>
        <w:left w:val="none" w:sz="0" w:space="0" w:color="auto"/>
        <w:bottom w:val="none" w:sz="0" w:space="0" w:color="auto"/>
        <w:right w:val="none" w:sz="0" w:space="0" w:color="auto"/>
      </w:divBdr>
      <w:divsChild>
        <w:div w:id="1624917303">
          <w:marLeft w:val="0"/>
          <w:marRight w:val="0"/>
          <w:marTop w:val="0"/>
          <w:marBottom w:val="0"/>
          <w:divBdr>
            <w:top w:val="none" w:sz="0" w:space="0" w:color="auto"/>
            <w:left w:val="none" w:sz="0" w:space="0" w:color="auto"/>
            <w:bottom w:val="none" w:sz="0" w:space="0" w:color="auto"/>
            <w:right w:val="none" w:sz="0" w:space="0" w:color="auto"/>
          </w:divBdr>
          <w:divsChild>
            <w:div w:id="10779400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274767">
          <w:marLeft w:val="0"/>
          <w:marRight w:val="0"/>
          <w:marTop w:val="0"/>
          <w:marBottom w:val="0"/>
          <w:divBdr>
            <w:top w:val="none" w:sz="0" w:space="0" w:color="auto"/>
            <w:left w:val="none" w:sz="0" w:space="0" w:color="auto"/>
            <w:bottom w:val="none" w:sz="0" w:space="0" w:color="auto"/>
            <w:right w:val="none" w:sz="0" w:space="0" w:color="auto"/>
          </w:divBdr>
          <w:divsChild>
            <w:div w:id="15369672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3999669">
          <w:marLeft w:val="0"/>
          <w:marRight w:val="0"/>
          <w:marTop w:val="0"/>
          <w:marBottom w:val="0"/>
          <w:divBdr>
            <w:top w:val="none" w:sz="0" w:space="0" w:color="auto"/>
            <w:left w:val="none" w:sz="0" w:space="0" w:color="auto"/>
            <w:bottom w:val="none" w:sz="0" w:space="0" w:color="auto"/>
            <w:right w:val="none" w:sz="0" w:space="0" w:color="auto"/>
          </w:divBdr>
          <w:divsChild>
            <w:div w:id="20864118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5710917">
          <w:marLeft w:val="0"/>
          <w:marRight w:val="0"/>
          <w:marTop w:val="0"/>
          <w:marBottom w:val="0"/>
          <w:divBdr>
            <w:top w:val="none" w:sz="0" w:space="0" w:color="auto"/>
            <w:left w:val="none" w:sz="0" w:space="0" w:color="auto"/>
            <w:bottom w:val="none" w:sz="0" w:space="0" w:color="auto"/>
            <w:right w:val="none" w:sz="0" w:space="0" w:color="auto"/>
          </w:divBdr>
          <w:divsChild>
            <w:div w:id="212736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3047320">
          <w:marLeft w:val="0"/>
          <w:marRight w:val="0"/>
          <w:marTop w:val="0"/>
          <w:marBottom w:val="0"/>
          <w:divBdr>
            <w:top w:val="none" w:sz="0" w:space="0" w:color="auto"/>
            <w:left w:val="none" w:sz="0" w:space="0" w:color="auto"/>
            <w:bottom w:val="none" w:sz="0" w:space="0" w:color="auto"/>
            <w:right w:val="none" w:sz="0" w:space="0" w:color="auto"/>
          </w:divBdr>
          <w:divsChild>
            <w:div w:id="20859092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9075147">
          <w:marLeft w:val="0"/>
          <w:marRight w:val="0"/>
          <w:marTop w:val="0"/>
          <w:marBottom w:val="0"/>
          <w:divBdr>
            <w:top w:val="none" w:sz="0" w:space="0" w:color="auto"/>
            <w:left w:val="none" w:sz="0" w:space="0" w:color="auto"/>
            <w:bottom w:val="none" w:sz="0" w:space="0" w:color="auto"/>
            <w:right w:val="none" w:sz="0" w:space="0" w:color="auto"/>
          </w:divBdr>
          <w:divsChild>
            <w:div w:id="19527781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7113718">
          <w:marLeft w:val="0"/>
          <w:marRight w:val="0"/>
          <w:marTop w:val="0"/>
          <w:marBottom w:val="0"/>
          <w:divBdr>
            <w:top w:val="none" w:sz="0" w:space="0" w:color="auto"/>
            <w:left w:val="none" w:sz="0" w:space="0" w:color="auto"/>
            <w:bottom w:val="none" w:sz="0" w:space="0" w:color="auto"/>
            <w:right w:val="none" w:sz="0" w:space="0" w:color="auto"/>
          </w:divBdr>
          <w:divsChild>
            <w:div w:id="441378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8091468">
          <w:marLeft w:val="0"/>
          <w:marRight w:val="0"/>
          <w:marTop w:val="0"/>
          <w:marBottom w:val="0"/>
          <w:divBdr>
            <w:top w:val="none" w:sz="0" w:space="0" w:color="auto"/>
            <w:left w:val="none" w:sz="0" w:space="0" w:color="auto"/>
            <w:bottom w:val="none" w:sz="0" w:space="0" w:color="auto"/>
            <w:right w:val="none" w:sz="0" w:space="0" w:color="auto"/>
          </w:divBdr>
          <w:divsChild>
            <w:div w:id="9486648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15408754">
      <w:bodyDiv w:val="1"/>
      <w:marLeft w:val="0"/>
      <w:marRight w:val="0"/>
      <w:marTop w:val="0"/>
      <w:marBottom w:val="0"/>
      <w:divBdr>
        <w:top w:val="none" w:sz="0" w:space="0" w:color="auto"/>
        <w:left w:val="none" w:sz="0" w:space="0" w:color="auto"/>
        <w:bottom w:val="none" w:sz="0" w:space="0" w:color="auto"/>
        <w:right w:val="none" w:sz="0" w:space="0" w:color="auto"/>
      </w:divBdr>
    </w:div>
    <w:div w:id="703751296">
      <w:bodyDiv w:val="1"/>
      <w:marLeft w:val="0"/>
      <w:marRight w:val="0"/>
      <w:marTop w:val="0"/>
      <w:marBottom w:val="0"/>
      <w:divBdr>
        <w:top w:val="none" w:sz="0" w:space="0" w:color="auto"/>
        <w:left w:val="none" w:sz="0" w:space="0" w:color="auto"/>
        <w:bottom w:val="none" w:sz="0" w:space="0" w:color="auto"/>
        <w:right w:val="none" w:sz="0" w:space="0" w:color="auto"/>
      </w:divBdr>
      <w:divsChild>
        <w:div w:id="684550553">
          <w:marLeft w:val="0"/>
          <w:marRight w:val="0"/>
          <w:marTop w:val="0"/>
          <w:marBottom w:val="0"/>
          <w:divBdr>
            <w:top w:val="none" w:sz="0" w:space="0" w:color="auto"/>
            <w:left w:val="none" w:sz="0" w:space="0" w:color="auto"/>
            <w:bottom w:val="none" w:sz="0" w:space="0" w:color="auto"/>
            <w:right w:val="none" w:sz="0" w:space="0" w:color="auto"/>
          </w:divBdr>
          <w:divsChild>
            <w:div w:id="1220441010">
              <w:marLeft w:val="0"/>
              <w:marRight w:val="0"/>
              <w:marTop w:val="0"/>
              <w:marBottom w:val="0"/>
              <w:divBdr>
                <w:top w:val="none" w:sz="0" w:space="0" w:color="auto"/>
                <w:left w:val="none" w:sz="0" w:space="0" w:color="auto"/>
                <w:bottom w:val="none" w:sz="0" w:space="0" w:color="auto"/>
                <w:right w:val="none" w:sz="0" w:space="0" w:color="auto"/>
              </w:divBdr>
              <w:divsChild>
                <w:div w:id="837430594">
                  <w:marLeft w:val="0"/>
                  <w:marRight w:val="0"/>
                  <w:marTop w:val="0"/>
                  <w:marBottom w:val="0"/>
                  <w:divBdr>
                    <w:top w:val="none" w:sz="0" w:space="0" w:color="auto"/>
                    <w:left w:val="none" w:sz="0" w:space="0" w:color="auto"/>
                    <w:bottom w:val="none" w:sz="0" w:space="0" w:color="auto"/>
                    <w:right w:val="none" w:sz="0" w:space="0" w:color="auto"/>
                  </w:divBdr>
                  <w:divsChild>
                    <w:div w:id="1072503124">
                      <w:marLeft w:val="0"/>
                      <w:marRight w:val="0"/>
                      <w:marTop w:val="0"/>
                      <w:marBottom w:val="0"/>
                      <w:divBdr>
                        <w:top w:val="none" w:sz="0" w:space="0" w:color="auto"/>
                        <w:left w:val="none" w:sz="0" w:space="0" w:color="auto"/>
                        <w:bottom w:val="none" w:sz="0" w:space="0" w:color="auto"/>
                        <w:right w:val="none" w:sz="0" w:space="0" w:color="auto"/>
                      </w:divBdr>
                      <w:divsChild>
                        <w:div w:id="1136218673">
                          <w:marLeft w:val="0"/>
                          <w:marRight w:val="0"/>
                          <w:marTop w:val="0"/>
                          <w:marBottom w:val="0"/>
                          <w:divBdr>
                            <w:top w:val="none" w:sz="0" w:space="0" w:color="auto"/>
                            <w:left w:val="none" w:sz="0" w:space="0" w:color="auto"/>
                            <w:bottom w:val="none" w:sz="0" w:space="0" w:color="auto"/>
                            <w:right w:val="none" w:sz="0" w:space="0" w:color="auto"/>
                          </w:divBdr>
                          <w:divsChild>
                            <w:div w:id="1659573878">
                              <w:marLeft w:val="0"/>
                              <w:marRight w:val="0"/>
                              <w:marTop w:val="0"/>
                              <w:marBottom w:val="0"/>
                              <w:divBdr>
                                <w:top w:val="none" w:sz="0" w:space="0" w:color="auto"/>
                                <w:left w:val="none" w:sz="0" w:space="0" w:color="auto"/>
                                <w:bottom w:val="none" w:sz="0" w:space="0" w:color="auto"/>
                                <w:right w:val="none" w:sz="0" w:space="0" w:color="auto"/>
                              </w:divBdr>
                              <w:divsChild>
                                <w:div w:id="363021115">
                                  <w:marLeft w:val="340"/>
                                  <w:marRight w:val="0"/>
                                  <w:marTop w:val="160"/>
                                  <w:marBottom w:val="200"/>
                                  <w:divBdr>
                                    <w:top w:val="none" w:sz="0" w:space="0" w:color="auto"/>
                                    <w:left w:val="none" w:sz="0" w:space="0" w:color="auto"/>
                                    <w:bottom w:val="none" w:sz="0" w:space="0" w:color="auto"/>
                                    <w:right w:val="none" w:sz="0" w:space="0" w:color="auto"/>
                                  </w:divBdr>
                                </w:div>
                                <w:div w:id="4239577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52651802">
                                      <w:marLeft w:val="0"/>
                                      <w:marRight w:val="0"/>
                                      <w:marTop w:val="0"/>
                                      <w:marBottom w:val="0"/>
                                      <w:divBdr>
                                        <w:top w:val="none" w:sz="0" w:space="0" w:color="auto"/>
                                        <w:left w:val="none" w:sz="0" w:space="0" w:color="auto"/>
                                        <w:bottom w:val="none" w:sz="0" w:space="0" w:color="auto"/>
                                        <w:right w:val="none" w:sz="0" w:space="0" w:color="auto"/>
                                      </w:divBdr>
                                      <w:divsChild>
                                        <w:div w:id="9472727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5856168">
                                      <w:marLeft w:val="0"/>
                                      <w:marRight w:val="0"/>
                                      <w:marTop w:val="0"/>
                                      <w:marBottom w:val="0"/>
                                      <w:divBdr>
                                        <w:top w:val="none" w:sz="0" w:space="0" w:color="auto"/>
                                        <w:left w:val="none" w:sz="0" w:space="0" w:color="auto"/>
                                        <w:bottom w:val="none" w:sz="0" w:space="0" w:color="auto"/>
                                        <w:right w:val="none" w:sz="0" w:space="0" w:color="auto"/>
                                      </w:divBdr>
                                      <w:divsChild>
                                        <w:div w:id="1286729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5849208">
                                      <w:marLeft w:val="0"/>
                                      <w:marRight w:val="0"/>
                                      <w:marTop w:val="0"/>
                                      <w:marBottom w:val="0"/>
                                      <w:divBdr>
                                        <w:top w:val="none" w:sz="0" w:space="0" w:color="auto"/>
                                        <w:left w:val="none" w:sz="0" w:space="0" w:color="auto"/>
                                        <w:bottom w:val="none" w:sz="0" w:space="0" w:color="auto"/>
                                        <w:right w:val="none" w:sz="0" w:space="0" w:color="auto"/>
                                      </w:divBdr>
                                      <w:divsChild>
                                        <w:div w:id="10039688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49442">
      <w:bodyDiv w:val="1"/>
      <w:marLeft w:val="0"/>
      <w:marRight w:val="0"/>
      <w:marTop w:val="0"/>
      <w:marBottom w:val="0"/>
      <w:divBdr>
        <w:top w:val="none" w:sz="0" w:space="0" w:color="auto"/>
        <w:left w:val="none" w:sz="0" w:space="0" w:color="auto"/>
        <w:bottom w:val="none" w:sz="0" w:space="0" w:color="auto"/>
        <w:right w:val="none" w:sz="0" w:space="0" w:color="auto"/>
      </w:divBdr>
      <w:divsChild>
        <w:div w:id="1813597537">
          <w:marLeft w:val="0"/>
          <w:marRight w:val="0"/>
          <w:marTop w:val="0"/>
          <w:marBottom w:val="0"/>
          <w:divBdr>
            <w:top w:val="none" w:sz="0" w:space="0" w:color="auto"/>
            <w:left w:val="none" w:sz="0" w:space="0" w:color="auto"/>
            <w:bottom w:val="none" w:sz="0" w:space="0" w:color="auto"/>
            <w:right w:val="none" w:sz="0" w:space="0" w:color="auto"/>
          </w:divBdr>
          <w:divsChild>
            <w:div w:id="166022198">
              <w:marLeft w:val="0"/>
              <w:marRight w:val="0"/>
              <w:marTop w:val="0"/>
              <w:marBottom w:val="0"/>
              <w:divBdr>
                <w:top w:val="none" w:sz="0" w:space="0" w:color="auto"/>
                <w:left w:val="none" w:sz="0" w:space="0" w:color="auto"/>
                <w:bottom w:val="none" w:sz="0" w:space="0" w:color="auto"/>
                <w:right w:val="none" w:sz="0" w:space="0" w:color="auto"/>
              </w:divBdr>
            </w:div>
            <w:div w:id="218370383">
              <w:marLeft w:val="0"/>
              <w:marRight w:val="0"/>
              <w:marTop w:val="0"/>
              <w:marBottom w:val="0"/>
              <w:divBdr>
                <w:top w:val="none" w:sz="0" w:space="0" w:color="auto"/>
                <w:left w:val="none" w:sz="0" w:space="0" w:color="auto"/>
                <w:bottom w:val="none" w:sz="0" w:space="0" w:color="auto"/>
                <w:right w:val="none" w:sz="0" w:space="0" w:color="auto"/>
              </w:divBdr>
            </w:div>
            <w:div w:id="526258411">
              <w:marLeft w:val="0"/>
              <w:marRight w:val="0"/>
              <w:marTop w:val="0"/>
              <w:marBottom w:val="0"/>
              <w:divBdr>
                <w:top w:val="none" w:sz="0" w:space="0" w:color="auto"/>
                <w:left w:val="none" w:sz="0" w:space="0" w:color="auto"/>
                <w:bottom w:val="none" w:sz="0" w:space="0" w:color="auto"/>
                <w:right w:val="none" w:sz="0" w:space="0" w:color="auto"/>
              </w:divBdr>
            </w:div>
            <w:div w:id="1473254314">
              <w:marLeft w:val="0"/>
              <w:marRight w:val="0"/>
              <w:marTop w:val="0"/>
              <w:marBottom w:val="0"/>
              <w:divBdr>
                <w:top w:val="none" w:sz="0" w:space="0" w:color="auto"/>
                <w:left w:val="none" w:sz="0" w:space="0" w:color="auto"/>
                <w:bottom w:val="none" w:sz="0" w:space="0" w:color="auto"/>
                <w:right w:val="none" w:sz="0" w:space="0" w:color="auto"/>
              </w:divBdr>
            </w:div>
            <w:div w:id="1527327120">
              <w:marLeft w:val="0"/>
              <w:marRight w:val="0"/>
              <w:marTop w:val="0"/>
              <w:marBottom w:val="0"/>
              <w:divBdr>
                <w:top w:val="none" w:sz="0" w:space="0" w:color="auto"/>
                <w:left w:val="none" w:sz="0" w:space="0" w:color="auto"/>
                <w:bottom w:val="none" w:sz="0" w:space="0" w:color="auto"/>
                <w:right w:val="none" w:sz="0" w:space="0" w:color="auto"/>
              </w:divBdr>
            </w:div>
            <w:div w:id="1630480012">
              <w:marLeft w:val="0"/>
              <w:marRight w:val="0"/>
              <w:marTop w:val="0"/>
              <w:marBottom w:val="0"/>
              <w:divBdr>
                <w:top w:val="none" w:sz="0" w:space="0" w:color="auto"/>
                <w:left w:val="none" w:sz="0" w:space="0" w:color="auto"/>
                <w:bottom w:val="none" w:sz="0" w:space="0" w:color="auto"/>
                <w:right w:val="none" w:sz="0" w:space="0" w:color="auto"/>
              </w:divBdr>
            </w:div>
            <w:div w:id="19837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026">
      <w:bodyDiv w:val="1"/>
      <w:marLeft w:val="0"/>
      <w:marRight w:val="0"/>
      <w:marTop w:val="0"/>
      <w:marBottom w:val="0"/>
      <w:divBdr>
        <w:top w:val="none" w:sz="0" w:space="0" w:color="auto"/>
        <w:left w:val="none" w:sz="0" w:space="0" w:color="auto"/>
        <w:bottom w:val="none" w:sz="0" w:space="0" w:color="auto"/>
        <w:right w:val="none" w:sz="0" w:space="0" w:color="auto"/>
      </w:divBdr>
    </w:div>
    <w:div w:id="821118743">
      <w:bodyDiv w:val="1"/>
      <w:marLeft w:val="0"/>
      <w:marRight w:val="0"/>
      <w:marTop w:val="0"/>
      <w:marBottom w:val="0"/>
      <w:divBdr>
        <w:top w:val="none" w:sz="0" w:space="0" w:color="auto"/>
        <w:left w:val="none" w:sz="0" w:space="0" w:color="auto"/>
        <w:bottom w:val="none" w:sz="0" w:space="0" w:color="auto"/>
        <w:right w:val="none" w:sz="0" w:space="0" w:color="auto"/>
      </w:divBdr>
      <w:divsChild>
        <w:div w:id="2048793153">
          <w:marLeft w:val="0"/>
          <w:marRight w:val="0"/>
          <w:marTop w:val="0"/>
          <w:marBottom w:val="0"/>
          <w:divBdr>
            <w:top w:val="none" w:sz="0" w:space="0" w:color="auto"/>
            <w:left w:val="none" w:sz="0" w:space="0" w:color="auto"/>
            <w:bottom w:val="none" w:sz="0" w:space="0" w:color="auto"/>
            <w:right w:val="none" w:sz="0" w:space="0" w:color="auto"/>
          </w:divBdr>
          <w:divsChild>
            <w:div w:id="1927422564">
              <w:marLeft w:val="0"/>
              <w:marRight w:val="0"/>
              <w:marTop w:val="0"/>
              <w:marBottom w:val="0"/>
              <w:divBdr>
                <w:top w:val="none" w:sz="0" w:space="0" w:color="auto"/>
                <w:left w:val="none" w:sz="0" w:space="0" w:color="auto"/>
                <w:bottom w:val="none" w:sz="0" w:space="0" w:color="auto"/>
                <w:right w:val="none" w:sz="0" w:space="0" w:color="auto"/>
              </w:divBdr>
              <w:divsChild>
                <w:div w:id="1625235501">
                  <w:marLeft w:val="0"/>
                  <w:marRight w:val="0"/>
                  <w:marTop w:val="0"/>
                  <w:marBottom w:val="0"/>
                  <w:divBdr>
                    <w:top w:val="none" w:sz="0" w:space="0" w:color="auto"/>
                    <w:left w:val="none" w:sz="0" w:space="0" w:color="auto"/>
                    <w:bottom w:val="none" w:sz="0" w:space="0" w:color="auto"/>
                    <w:right w:val="none" w:sz="0" w:space="0" w:color="auto"/>
                  </w:divBdr>
                  <w:divsChild>
                    <w:div w:id="332418833">
                      <w:marLeft w:val="0"/>
                      <w:marRight w:val="0"/>
                      <w:marTop w:val="0"/>
                      <w:marBottom w:val="0"/>
                      <w:divBdr>
                        <w:top w:val="none" w:sz="0" w:space="0" w:color="auto"/>
                        <w:left w:val="none" w:sz="0" w:space="0" w:color="auto"/>
                        <w:bottom w:val="none" w:sz="0" w:space="0" w:color="auto"/>
                        <w:right w:val="none" w:sz="0" w:space="0" w:color="auto"/>
                      </w:divBdr>
                      <w:divsChild>
                        <w:div w:id="2115050912">
                          <w:marLeft w:val="0"/>
                          <w:marRight w:val="0"/>
                          <w:marTop w:val="0"/>
                          <w:marBottom w:val="0"/>
                          <w:divBdr>
                            <w:top w:val="none" w:sz="0" w:space="0" w:color="auto"/>
                            <w:left w:val="none" w:sz="0" w:space="0" w:color="auto"/>
                            <w:bottom w:val="none" w:sz="0" w:space="0" w:color="auto"/>
                            <w:right w:val="none" w:sz="0" w:space="0" w:color="auto"/>
                          </w:divBdr>
                          <w:divsChild>
                            <w:div w:id="263459371">
                              <w:marLeft w:val="0"/>
                              <w:marRight w:val="0"/>
                              <w:marTop w:val="0"/>
                              <w:marBottom w:val="0"/>
                              <w:divBdr>
                                <w:top w:val="none" w:sz="0" w:space="0" w:color="auto"/>
                                <w:left w:val="none" w:sz="0" w:space="0" w:color="auto"/>
                                <w:bottom w:val="none" w:sz="0" w:space="0" w:color="auto"/>
                                <w:right w:val="none" w:sz="0" w:space="0" w:color="auto"/>
                              </w:divBdr>
                              <w:divsChild>
                                <w:div w:id="109131629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985885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64176912">
                                          <w:marLeft w:val="0"/>
                                          <w:marRight w:val="0"/>
                                          <w:marTop w:val="0"/>
                                          <w:marBottom w:val="0"/>
                                          <w:divBdr>
                                            <w:top w:val="none" w:sz="0" w:space="0" w:color="auto"/>
                                            <w:left w:val="none" w:sz="0" w:space="0" w:color="auto"/>
                                            <w:bottom w:val="none" w:sz="0" w:space="0" w:color="auto"/>
                                            <w:right w:val="none" w:sz="0" w:space="0" w:color="auto"/>
                                          </w:divBdr>
                                          <w:divsChild>
                                            <w:div w:id="18890295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429374">
                                          <w:marLeft w:val="0"/>
                                          <w:marRight w:val="0"/>
                                          <w:marTop w:val="0"/>
                                          <w:marBottom w:val="0"/>
                                          <w:divBdr>
                                            <w:top w:val="none" w:sz="0" w:space="0" w:color="auto"/>
                                            <w:left w:val="none" w:sz="0" w:space="0" w:color="auto"/>
                                            <w:bottom w:val="none" w:sz="0" w:space="0" w:color="auto"/>
                                            <w:right w:val="none" w:sz="0" w:space="0" w:color="auto"/>
                                          </w:divBdr>
                                          <w:divsChild>
                                            <w:div w:id="6086592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1104119">
                                          <w:marLeft w:val="0"/>
                                          <w:marRight w:val="0"/>
                                          <w:marTop w:val="0"/>
                                          <w:marBottom w:val="0"/>
                                          <w:divBdr>
                                            <w:top w:val="none" w:sz="0" w:space="0" w:color="auto"/>
                                            <w:left w:val="none" w:sz="0" w:space="0" w:color="auto"/>
                                            <w:bottom w:val="none" w:sz="0" w:space="0" w:color="auto"/>
                                            <w:right w:val="none" w:sz="0" w:space="0" w:color="auto"/>
                                          </w:divBdr>
                                          <w:divsChild>
                                            <w:div w:id="723149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0850044">
                                          <w:marLeft w:val="0"/>
                                          <w:marRight w:val="0"/>
                                          <w:marTop w:val="0"/>
                                          <w:marBottom w:val="0"/>
                                          <w:divBdr>
                                            <w:top w:val="none" w:sz="0" w:space="0" w:color="auto"/>
                                            <w:left w:val="none" w:sz="0" w:space="0" w:color="auto"/>
                                            <w:bottom w:val="none" w:sz="0" w:space="0" w:color="auto"/>
                                            <w:right w:val="none" w:sz="0" w:space="0" w:color="auto"/>
                                          </w:divBdr>
                                          <w:divsChild>
                                            <w:div w:id="4256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690670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97335191">
                                          <w:marLeft w:val="0"/>
                                          <w:marRight w:val="0"/>
                                          <w:marTop w:val="0"/>
                                          <w:marBottom w:val="0"/>
                                          <w:divBdr>
                                            <w:top w:val="none" w:sz="0" w:space="0" w:color="auto"/>
                                            <w:left w:val="none" w:sz="0" w:space="0" w:color="auto"/>
                                            <w:bottom w:val="none" w:sz="0" w:space="0" w:color="auto"/>
                                            <w:right w:val="none" w:sz="0" w:space="0" w:color="auto"/>
                                          </w:divBdr>
                                          <w:divsChild>
                                            <w:div w:id="16048761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2142417">
                                          <w:marLeft w:val="0"/>
                                          <w:marRight w:val="0"/>
                                          <w:marTop w:val="0"/>
                                          <w:marBottom w:val="0"/>
                                          <w:divBdr>
                                            <w:top w:val="none" w:sz="0" w:space="0" w:color="auto"/>
                                            <w:left w:val="none" w:sz="0" w:space="0" w:color="auto"/>
                                            <w:bottom w:val="none" w:sz="0" w:space="0" w:color="auto"/>
                                            <w:right w:val="none" w:sz="0" w:space="0" w:color="auto"/>
                                          </w:divBdr>
                                          <w:divsChild>
                                            <w:div w:id="10941315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4357301">
                                          <w:marLeft w:val="0"/>
                                          <w:marRight w:val="0"/>
                                          <w:marTop w:val="0"/>
                                          <w:marBottom w:val="0"/>
                                          <w:divBdr>
                                            <w:top w:val="none" w:sz="0" w:space="0" w:color="auto"/>
                                            <w:left w:val="none" w:sz="0" w:space="0" w:color="auto"/>
                                            <w:bottom w:val="none" w:sz="0" w:space="0" w:color="auto"/>
                                            <w:right w:val="none" w:sz="0" w:space="0" w:color="auto"/>
                                          </w:divBdr>
                                          <w:divsChild>
                                            <w:div w:id="13075170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4432192">
                                          <w:marLeft w:val="0"/>
                                          <w:marRight w:val="0"/>
                                          <w:marTop w:val="0"/>
                                          <w:marBottom w:val="0"/>
                                          <w:divBdr>
                                            <w:top w:val="none" w:sz="0" w:space="0" w:color="auto"/>
                                            <w:left w:val="none" w:sz="0" w:space="0" w:color="auto"/>
                                            <w:bottom w:val="none" w:sz="0" w:space="0" w:color="auto"/>
                                            <w:right w:val="none" w:sz="0" w:space="0" w:color="auto"/>
                                          </w:divBdr>
                                          <w:divsChild>
                                            <w:div w:id="21397138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040545">
      <w:bodyDiv w:val="1"/>
      <w:marLeft w:val="0"/>
      <w:marRight w:val="0"/>
      <w:marTop w:val="0"/>
      <w:marBottom w:val="0"/>
      <w:divBdr>
        <w:top w:val="none" w:sz="0" w:space="0" w:color="auto"/>
        <w:left w:val="none" w:sz="0" w:space="0" w:color="auto"/>
        <w:bottom w:val="none" w:sz="0" w:space="0" w:color="auto"/>
        <w:right w:val="none" w:sz="0" w:space="0" w:color="auto"/>
      </w:divBdr>
    </w:div>
    <w:div w:id="1053698440">
      <w:bodyDiv w:val="1"/>
      <w:marLeft w:val="0"/>
      <w:marRight w:val="0"/>
      <w:marTop w:val="0"/>
      <w:marBottom w:val="0"/>
      <w:divBdr>
        <w:top w:val="none" w:sz="0" w:space="0" w:color="auto"/>
        <w:left w:val="none" w:sz="0" w:space="0" w:color="auto"/>
        <w:bottom w:val="none" w:sz="0" w:space="0" w:color="auto"/>
        <w:right w:val="none" w:sz="0" w:space="0" w:color="auto"/>
      </w:divBdr>
      <w:divsChild>
        <w:div w:id="355347854">
          <w:marLeft w:val="0"/>
          <w:marRight w:val="0"/>
          <w:marTop w:val="0"/>
          <w:marBottom w:val="0"/>
          <w:divBdr>
            <w:top w:val="none" w:sz="0" w:space="0" w:color="auto"/>
            <w:left w:val="none" w:sz="0" w:space="0" w:color="auto"/>
            <w:bottom w:val="none" w:sz="0" w:space="0" w:color="auto"/>
            <w:right w:val="none" w:sz="0" w:space="0" w:color="auto"/>
          </w:divBdr>
          <w:divsChild>
            <w:div w:id="165802524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285577989">
      <w:bodyDiv w:val="1"/>
      <w:marLeft w:val="0"/>
      <w:marRight w:val="0"/>
      <w:marTop w:val="0"/>
      <w:marBottom w:val="0"/>
      <w:divBdr>
        <w:top w:val="none" w:sz="0" w:space="0" w:color="auto"/>
        <w:left w:val="none" w:sz="0" w:space="0" w:color="auto"/>
        <w:bottom w:val="none" w:sz="0" w:space="0" w:color="auto"/>
        <w:right w:val="none" w:sz="0" w:space="0" w:color="auto"/>
      </w:divBdr>
    </w:div>
    <w:div w:id="1293563319">
      <w:bodyDiv w:val="1"/>
      <w:marLeft w:val="0"/>
      <w:marRight w:val="0"/>
      <w:marTop w:val="0"/>
      <w:marBottom w:val="0"/>
      <w:divBdr>
        <w:top w:val="none" w:sz="0" w:space="0" w:color="auto"/>
        <w:left w:val="none" w:sz="0" w:space="0" w:color="auto"/>
        <w:bottom w:val="none" w:sz="0" w:space="0" w:color="auto"/>
        <w:right w:val="none" w:sz="0" w:space="0" w:color="auto"/>
      </w:divBdr>
      <w:divsChild>
        <w:div w:id="236671264">
          <w:marLeft w:val="0"/>
          <w:marRight w:val="0"/>
          <w:marTop w:val="0"/>
          <w:marBottom w:val="0"/>
          <w:divBdr>
            <w:top w:val="none" w:sz="0" w:space="0" w:color="auto"/>
            <w:left w:val="none" w:sz="0" w:space="0" w:color="auto"/>
            <w:bottom w:val="none" w:sz="0" w:space="0" w:color="auto"/>
            <w:right w:val="none" w:sz="0" w:space="0" w:color="auto"/>
          </w:divBdr>
          <w:divsChild>
            <w:div w:id="1525244862">
              <w:marLeft w:val="0"/>
              <w:marRight w:val="0"/>
              <w:marTop w:val="0"/>
              <w:marBottom w:val="0"/>
              <w:divBdr>
                <w:top w:val="none" w:sz="0" w:space="0" w:color="auto"/>
                <w:left w:val="none" w:sz="0" w:space="0" w:color="auto"/>
                <w:bottom w:val="none" w:sz="0" w:space="0" w:color="auto"/>
                <w:right w:val="none" w:sz="0" w:space="0" w:color="auto"/>
              </w:divBdr>
              <w:divsChild>
                <w:div w:id="793719350">
                  <w:marLeft w:val="0"/>
                  <w:marRight w:val="0"/>
                  <w:marTop w:val="0"/>
                  <w:marBottom w:val="0"/>
                  <w:divBdr>
                    <w:top w:val="none" w:sz="0" w:space="0" w:color="auto"/>
                    <w:left w:val="none" w:sz="0" w:space="0" w:color="auto"/>
                    <w:bottom w:val="none" w:sz="0" w:space="0" w:color="auto"/>
                    <w:right w:val="none" w:sz="0" w:space="0" w:color="auto"/>
                  </w:divBdr>
                  <w:divsChild>
                    <w:div w:id="13435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5838">
      <w:bodyDiv w:val="1"/>
      <w:marLeft w:val="0"/>
      <w:marRight w:val="0"/>
      <w:marTop w:val="0"/>
      <w:marBottom w:val="0"/>
      <w:divBdr>
        <w:top w:val="none" w:sz="0" w:space="0" w:color="auto"/>
        <w:left w:val="none" w:sz="0" w:space="0" w:color="auto"/>
        <w:bottom w:val="none" w:sz="0" w:space="0" w:color="auto"/>
        <w:right w:val="none" w:sz="0" w:space="0" w:color="auto"/>
      </w:divBdr>
      <w:divsChild>
        <w:div w:id="981694423">
          <w:marLeft w:val="0"/>
          <w:marRight w:val="0"/>
          <w:marTop w:val="0"/>
          <w:marBottom w:val="0"/>
          <w:divBdr>
            <w:top w:val="none" w:sz="0" w:space="0" w:color="auto"/>
            <w:left w:val="none" w:sz="0" w:space="0" w:color="auto"/>
            <w:bottom w:val="none" w:sz="0" w:space="0" w:color="auto"/>
            <w:right w:val="none" w:sz="0" w:space="0" w:color="auto"/>
          </w:divBdr>
          <w:divsChild>
            <w:div w:id="1776557136">
              <w:marLeft w:val="0"/>
              <w:marRight w:val="0"/>
              <w:marTop w:val="0"/>
              <w:marBottom w:val="0"/>
              <w:divBdr>
                <w:top w:val="none" w:sz="0" w:space="0" w:color="auto"/>
                <w:left w:val="none" w:sz="0" w:space="0" w:color="auto"/>
                <w:bottom w:val="none" w:sz="0" w:space="0" w:color="auto"/>
                <w:right w:val="none" w:sz="0" w:space="0" w:color="auto"/>
              </w:divBdr>
              <w:divsChild>
                <w:div w:id="1429499337">
                  <w:marLeft w:val="0"/>
                  <w:marRight w:val="0"/>
                  <w:marTop w:val="0"/>
                  <w:marBottom w:val="0"/>
                  <w:divBdr>
                    <w:top w:val="none" w:sz="0" w:space="0" w:color="auto"/>
                    <w:left w:val="none" w:sz="0" w:space="0" w:color="auto"/>
                    <w:bottom w:val="none" w:sz="0" w:space="0" w:color="auto"/>
                    <w:right w:val="none" w:sz="0" w:space="0" w:color="auto"/>
                  </w:divBdr>
                  <w:divsChild>
                    <w:div w:id="794177808">
                      <w:marLeft w:val="0"/>
                      <w:marRight w:val="0"/>
                      <w:marTop w:val="0"/>
                      <w:marBottom w:val="0"/>
                      <w:divBdr>
                        <w:top w:val="none" w:sz="0" w:space="0" w:color="auto"/>
                        <w:left w:val="none" w:sz="0" w:space="0" w:color="auto"/>
                        <w:bottom w:val="none" w:sz="0" w:space="0" w:color="auto"/>
                        <w:right w:val="none" w:sz="0" w:space="0" w:color="auto"/>
                      </w:divBdr>
                      <w:divsChild>
                        <w:div w:id="89350529">
                          <w:marLeft w:val="0"/>
                          <w:marRight w:val="0"/>
                          <w:marTop w:val="0"/>
                          <w:marBottom w:val="0"/>
                          <w:divBdr>
                            <w:top w:val="none" w:sz="0" w:space="0" w:color="auto"/>
                            <w:left w:val="none" w:sz="0" w:space="0" w:color="auto"/>
                            <w:bottom w:val="none" w:sz="0" w:space="0" w:color="auto"/>
                            <w:right w:val="none" w:sz="0" w:space="0" w:color="auto"/>
                          </w:divBdr>
                          <w:divsChild>
                            <w:div w:id="1312519963">
                              <w:marLeft w:val="0"/>
                              <w:marRight w:val="0"/>
                              <w:marTop w:val="0"/>
                              <w:marBottom w:val="0"/>
                              <w:divBdr>
                                <w:top w:val="none" w:sz="0" w:space="0" w:color="auto"/>
                                <w:left w:val="none" w:sz="0" w:space="0" w:color="auto"/>
                                <w:bottom w:val="none" w:sz="0" w:space="0" w:color="auto"/>
                                <w:right w:val="none" w:sz="0" w:space="0" w:color="auto"/>
                              </w:divBdr>
                              <w:divsChild>
                                <w:div w:id="107436711">
                                  <w:marLeft w:val="340"/>
                                  <w:marRight w:val="0"/>
                                  <w:marTop w:val="160"/>
                                  <w:marBottom w:val="200"/>
                                  <w:divBdr>
                                    <w:top w:val="none" w:sz="0" w:space="0" w:color="auto"/>
                                    <w:left w:val="none" w:sz="0" w:space="0" w:color="auto"/>
                                    <w:bottom w:val="none" w:sz="0" w:space="0" w:color="auto"/>
                                    <w:right w:val="none" w:sz="0" w:space="0" w:color="auto"/>
                                  </w:divBdr>
                                </w:div>
                                <w:div w:id="7416838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2585604">
                                      <w:marLeft w:val="0"/>
                                      <w:marRight w:val="0"/>
                                      <w:marTop w:val="0"/>
                                      <w:marBottom w:val="0"/>
                                      <w:divBdr>
                                        <w:top w:val="none" w:sz="0" w:space="0" w:color="auto"/>
                                        <w:left w:val="none" w:sz="0" w:space="0" w:color="auto"/>
                                        <w:bottom w:val="none" w:sz="0" w:space="0" w:color="auto"/>
                                        <w:right w:val="none" w:sz="0" w:space="0" w:color="auto"/>
                                      </w:divBdr>
                                      <w:divsChild>
                                        <w:div w:id="12851109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28485101">
                                      <w:marLeft w:val="0"/>
                                      <w:marRight w:val="0"/>
                                      <w:marTop w:val="0"/>
                                      <w:marBottom w:val="0"/>
                                      <w:divBdr>
                                        <w:top w:val="none" w:sz="0" w:space="0" w:color="auto"/>
                                        <w:left w:val="none" w:sz="0" w:space="0" w:color="auto"/>
                                        <w:bottom w:val="none" w:sz="0" w:space="0" w:color="auto"/>
                                        <w:right w:val="none" w:sz="0" w:space="0" w:color="auto"/>
                                      </w:divBdr>
                                      <w:divsChild>
                                        <w:div w:id="13539972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7605387">
                                      <w:marLeft w:val="0"/>
                                      <w:marRight w:val="0"/>
                                      <w:marTop w:val="0"/>
                                      <w:marBottom w:val="0"/>
                                      <w:divBdr>
                                        <w:top w:val="none" w:sz="0" w:space="0" w:color="auto"/>
                                        <w:left w:val="none" w:sz="0" w:space="0" w:color="auto"/>
                                        <w:bottom w:val="none" w:sz="0" w:space="0" w:color="auto"/>
                                        <w:right w:val="none" w:sz="0" w:space="0" w:color="auto"/>
                                      </w:divBdr>
                                      <w:divsChild>
                                        <w:div w:id="14303493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7743916">
                                      <w:marLeft w:val="0"/>
                                      <w:marRight w:val="0"/>
                                      <w:marTop w:val="0"/>
                                      <w:marBottom w:val="0"/>
                                      <w:divBdr>
                                        <w:top w:val="none" w:sz="0" w:space="0" w:color="auto"/>
                                        <w:left w:val="none" w:sz="0" w:space="0" w:color="auto"/>
                                        <w:bottom w:val="none" w:sz="0" w:space="0" w:color="auto"/>
                                        <w:right w:val="none" w:sz="0" w:space="0" w:color="auto"/>
                                      </w:divBdr>
                                      <w:divsChild>
                                        <w:div w:id="19920574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3107554">
                                      <w:marLeft w:val="0"/>
                                      <w:marRight w:val="0"/>
                                      <w:marTop w:val="0"/>
                                      <w:marBottom w:val="0"/>
                                      <w:divBdr>
                                        <w:top w:val="none" w:sz="0" w:space="0" w:color="auto"/>
                                        <w:left w:val="none" w:sz="0" w:space="0" w:color="auto"/>
                                        <w:bottom w:val="none" w:sz="0" w:space="0" w:color="auto"/>
                                        <w:right w:val="none" w:sz="0" w:space="0" w:color="auto"/>
                                      </w:divBdr>
                                      <w:divsChild>
                                        <w:div w:id="2694316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7658118">
                                      <w:marLeft w:val="0"/>
                                      <w:marRight w:val="0"/>
                                      <w:marTop w:val="0"/>
                                      <w:marBottom w:val="0"/>
                                      <w:divBdr>
                                        <w:top w:val="none" w:sz="0" w:space="0" w:color="auto"/>
                                        <w:left w:val="none" w:sz="0" w:space="0" w:color="auto"/>
                                        <w:bottom w:val="none" w:sz="0" w:space="0" w:color="auto"/>
                                        <w:right w:val="none" w:sz="0" w:space="0" w:color="auto"/>
                                      </w:divBdr>
                                      <w:divsChild>
                                        <w:div w:id="14157796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1371769">
                                      <w:marLeft w:val="0"/>
                                      <w:marRight w:val="0"/>
                                      <w:marTop w:val="0"/>
                                      <w:marBottom w:val="0"/>
                                      <w:divBdr>
                                        <w:top w:val="none" w:sz="0" w:space="0" w:color="auto"/>
                                        <w:left w:val="none" w:sz="0" w:space="0" w:color="auto"/>
                                        <w:bottom w:val="none" w:sz="0" w:space="0" w:color="auto"/>
                                        <w:right w:val="none" w:sz="0" w:space="0" w:color="auto"/>
                                      </w:divBdr>
                                      <w:divsChild>
                                        <w:div w:id="19303061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9945">
      <w:bodyDiv w:val="1"/>
      <w:marLeft w:val="0"/>
      <w:marRight w:val="0"/>
      <w:marTop w:val="0"/>
      <w:marBottom w:val="0"/>
      <w:divBdr>
        <w:top w:val="none" w:sz="0" w:space="0" w:color="auto"/>
        <w:left w:val="none" w:sz="0" w:space="0" w:color="auto"/>
        <w:bottom w:val="none" w:sz="0" w:space="0" w:color="auto"/>
        <w:right w:val="none" w:sz="0" w:space="0" w:color="auto"/>
      </w:divBdr>
      <w:divsChild>
        <w:div w:id="1690792595">
          <w:marLeft w:val="0"/>
          <w:marRight w:val="0"/>
          <w:marTop w:val="0"/>
          <w:marBottom w:val="0"/>
          <w:divBdr>
            <w:top w:val="none" w:sz="0" w:space="0" w:color="auto"/>
            <w:left w:val="none" w:sz="0" w:space="0" w:color="auto"/>
            <w:bottom w:val="none" w:sz="0" w:space="0" w:color="auto"/>
            <w:right w:val="none" w:sz="0" w:space="0" w:color="auto"/>
          </w:divBdr>
          <w:divsChild>
            <w:div w:id="1898202366">
              <w:marLeft w:val="0"/>
              <w:marRight w:val="0"/>
              <w:marTop w:val="0"/>
              <w:marBottom w:val="0"/>
              <w:divBdr>
                <w:top w:val="none" w:sz="0" w:space="0" w:color="auto"/>
                <w:left w:val="none" w:sz="0" w:space="0" w:color="auto"/>
                <w:bottom w:val="none" w:sz="0" w:space="0" w:color="auto"/>
                <w:right w:val="none" w:sz="0" w:space="0" w:color="auto"/>
              </w:divBdr>
              <w:divsChild>
                <w:div w:id="1813323881">
                  <w:marLeft w:val="0"/>
                  <w:marRight w:val="0"/>
                  <w:marTop w:val="0"/>
                  <w:marBottom w:val="0"/>
                  <w:divBdr>
                    <w:top w:val="none" w:sz="0" w:space="0" w:color="auto"/>
                    <w:left w:val="none" w:sz="0" w:space="0" w:color="auto"/>
                    <w:bottom w:val="none" w:sz="0" w:space="0" w:color="auto"/>
                    <w:right w:val="none" w:sz="0" w:space="0" w:color="auto"/>
                  </w:divBdr>
                  <w:divsChild>
                    <w:div w:id="1727602413">
                      <w:marLeft w:val="0"/>
                      <w:marRight w:val="0"/>
                      <w:marTop w:val="0"/>
                      <w:marBottom w:val="0"/>
                      <w:divBdr>
                        <w:top w:val="none" w:sz="0" w:space="0" w:color="auto"/>
                        <w:left w:val="none" w:sz="0" w:space="0" w:color="auto"/>
                        <w:bottom w:val="none" w:sz="0" w:space="0" w:color="auto"/>
                        <w:right w:val="none" w:sz="0" w:space="0" w:color="auto"/>
                      </w:divBdr>
                      <w:divsChild>
                        <w:div w:id="1039630317">
                          <w:marLeft w:val="0"/>
                          <w:marRight w:val="0"/>
                          <w:marTop w:val="0"/>
                          <w:marBottom w:val="0"/>
                          <w:divBdr>
                            <w:top w:val="none" w:sz="0" w:space="0" w:color="auto"/>
                            <w:left w:val="none" w:sz="0" w:space="0" w:color="auto"/>
                            <w:bottom w:val="none" w:sz="0" w:space="0" w:color="auto"/>
                            <w:right w:val="none" w:sz="0" w:space="0" w:color="auto"/>
                          </w:divBdr>
                          <w:divsChild>
                            <w:div w:id="1197351960">
                              <w:marLeft w:val="0"/>
                              <w:marRight w:val="0"/>
                              <w:marTop w:val="0"/>
                              <w:marBottom w:val="0"/>
                              <w:divBdr>
                                <w:top w:val="none" w:sz="0" w:space="0" w:color="auto"/>
                                <w:left w:val="none" w:sz="0" w:space="0" w:color="auto"/>
                                <w:bottom w:val="none" w:sz="0" w:space="0" w:color="auto"/>
                                <w:right w:val="none" w:sz="0" w:space="0" w:color="auto"/>
                              </w:divBdr>
                              <w:divsChild>
                                <w:div w:id="158082657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3838037">
                                      <w:marLeft w:val="0"/>
                                      <w:marRight w:val="0"/>
                                      <w:marTop w:val="0"/>
                                      <w:marBottom w:val="0"/>
                                      <w:divBdr>
                                        <w:top w:val="none" w:sz="0" w:space="0" w:color="auto"/>
                                        <w:left w:val="none" w:sz="0" w:space="0" w:color="auto"/>
                                        <w:bottom w:val="none" w:sz="0" w:space="0" w:color="auto"/>
                                        <w:right w:val="none" w:sz="0" w:space="0" w:color="auto"/>
                                      </w:divBdr>
                                      <w:divsChild>
                                        <w:div w:id="10067837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1161094">
                                      <w:marLeft w:val="0"/>
                                      <w:marRight w:val="0"/>
                                      <w:marTop w:val="0"/>
                                      <w:marBottom w:val="0"/>
                                      <w:divBdr>
                                        <w:top w:val="none" w:sz="0" w:space="0" w:color="auto"/>
                                        <w:left w:val="none" w:sz="0" w:space="0" w:color="auto"/>
                                        <w:bottom w:val="none" w:sz="0" w:space="0" w:color="auto"/>
                                        <w:right w:val="none" w:sz="0" w:space="0" w:color="auto"/>
                                      </w:divBdr>
                                      <w:divsChild>
                                        <w:div w:id="8582019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6260732">
                                      <w:marLeft w:val="0"/>
                                      <w:marRight w:val="0"/>
                                      <w:marTop w:val="0"/>
                                      <w:marBottom w:val="0"/>
                                      <w:divBdr>
                                        <w:top w:val="none" w:sz="0" w:space="0" w:color="auto"/>
                                        <w:left w:val="none" w:sz="0" w:space="0" w:color="auto"/>
                                        <w:bottom w:val="none" w:sz="0" w:space="0" w:color="auto"/>
                                        <w:right w:val="none" w:sz="0" w:space="0" w:color="auto"/>
                                      </w:divBdr>
                                      <w:divsChild>
                                        <w:div w:id="4177936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375583">
      <w:bodyDiv w:val="1"/>
      <w:marLeft w:val="0"/>
      <w:marRight w:val="0"/>
      <w:marTop w:val="0"/>
      <w:marBottom w:val="0"/>
      <w:divBdr>
        <w:top w:val="none" w:sz="0" w:space="0" w:color="auto"/>
        <w:left w:val="none" w:sz="0" w:space="0" w:color="auto"/>
        <w:bottom w:val="none" w:sz="0" w:space="0" w:color="auto"/>
        <w:right w:val="none" w:sz="0" w:space="0" w:color="auto"/>
      </w:divBdr>
    </w:div>
    <w:div w:id="1720738123">
      <w:bodyDiv w:val="1"/>
      <w:marLeft w:val="0"/>
      <w:marRight w:val="0"/>
      <w:marTop w:val="0"/>
      <w:marBottom w:val="0"/>
      <w:divBdr>
        <w:top w:val="none" w:sz="0" w:space="0" w:color="auto"/>
        <w:left w:val="none" w:sz="0" w:space="0" w:color="auto"/>
        <w:bottom w:val="none" w:sz="0" w:space="0" w:color="auto"/>
        <w:right w:val="none" w:sz="0" w:space="0" w:color="auto"/>
      </w:divBdr>
      <w:divsChild>
        <w:div w:id="768087770">
          <w:marLeft w:val="0"/>
          <w:marRight w:val="0"/>
          <w:marTop w:val="0"/>
          <w:marBottom w:val="0"/>
          <w:divBdr>
            <w:top w:val="none" w:sz="0" w:space="0" w:color="auto"/>
            <w:left w:val="none" w:sz="0" w:space="0" w:color="auto"/>
            <w:bottom w:val="none" w:sz="0" w:space="0" w:color="auto"/>
            <w:right w:val="none" w:sz="0" w:space="0" w:color="auto"/>
          </w:divBdr>
          <w:divsChild>
            <w:div w:id="10860010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94296251">
          <w:marLeft w:val="0"/>
          <w:marRight w:val="0"/>
          <w:marTop w:val="0"/>
          <w:marBottom w:val="0"/>
          <w:divBdr>
            <w:top w:val="none" w:sz="0" w:space="0" w:color="auto"/>
            <w:left w:val="none" w:sz="0" w:space="0" w:color="auto"/>
            <w:bottom w:val="none" w:sz="0" w:space="0" w:color="auto"/>
            <w:right w:val="none" w:sz="0" w:space="0" w:color="auto"/>
          </w:divBdr>
          <w:divsChild>
            <w:div w:id="7179752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55010577">
      <w:bodyDiv w:val="1"/>
      <w:marLeft w:val="0"/>
      <w:marRight w:val="0"/>
      <w:marTop w:val="0"/>
      <w:marBottom w:val="0"/>
      <w:divBdr>
        <w:top w:val="none" w:sz="0" w:space="0" w:color="auto"/>
        <w:left w:val="none" w:sz="0" w:space="0" w:color="auto"/>
        <w:bottom w:val="none" w:sz="0" w:space="0" w:color="auto"/>
        <w:right w:val="none" w:sz="0" w:space="0" w:color="auto"/>
      </w:divBdr>
      <w:divsChild>
        <w:div w:id="146076271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47012387">
              <w:marLeft w:val="0"/>
              <w:marRight w:val="0"/>
              <w:marTop w:val="0"/>
              <w:marBottom w:val="0"/>
              <w:divBdr>
                <w:top w:val="none" w:sz="0" w:space="0" w:color="auto"/>
                <w:left w:val="none" w:sz="0" w:space="0" w:color="auto"/>
                <w:bottom w:val="none" w:sz="0" w:space="0" w:color="auto"/>
                <w:right w:val="none" w:sz="0" w:space="0" w:color="auto"/>
              </w:divBdr>
              <w:divsChild>
                <w:div w:id="14214886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8662880">
              <w:marLeft w:val="0"/>
              <w:marRight w:val="0"/>
              <w:marTop w:val="0"/>
              <w:marBottom w:val="0"/>
              <w:divBdr>
                <w:top w:val="none" w:sz="0" w:space="0" w:color="auto"/>
                <w:left w:val="none" w:sz="0" w:space="0" w:color="auto"/>
                <w:bottom w:val="none" w:sz="0" w:space="0" w:color="auto"/>
                <w:right w:val="none" w:sz="0" w:space="0" w:color="auto"/>
              </w:divBdr>
              <w:divsChild>
                <w:div w:id="14389882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6504837">
              <w:marLeft w:val="0"/>
              <w:marRight w:val="0"/>
              <w:marTop w:val="0"/>
              <w:marBottom w:val="0"/>
              <w:divBdr>
                <w:top w:val="none" w:sz="0" w:space="0" w:color="auto"/>
                <w:left w:val="none" w:sz="0" w:space="0" w:color="auto"/>
                <w:bottom w:val="none" w:sz="0" w:space="0" w:color="auto"/>
                <w:right w:val="none" w:sz="0" w:space="0" w:color="auto"/>
              </w:divBdr>
              <w:divsChild>
                <w:div w:id="4147166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5189796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42636228">
              <w:marLeft w:val="0"/>
              <w:marRight w:val="0"/>
              <w:marTop w:val="0"/>
              <w:marBottom w:val="0"/>
              <w:divBdr>
                <w:top w:val="none" w:sz="0" w:space="0" w:color="auto"/>
                <w:left w:val="none" w:sz="0" w:space="0" w:color="auto"/>
                <w:bottom w:val="none" w:sz="0" w:space="0" w:color="auto"/>
                <w:right w:val="none" w:sz="0" w:space="0" w:color="auto"/>
              </w:divBdr>
              <w:divsChild>
                <w:div w:id="5006315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0054046">
              <w:marLeft w:val="0"/>
              <w:marRight w:val="0"/>
              <w:marTop w:val="0"/>
              <w:marBottom w:val="0"/>
              <w:divBdr>
                <w:top w:val="none" w:sz="0" w:space="0" w:color="auto"/>
                <w:left w:val="none" w:sz="0" w:space="0" w:color="auto"/>
                <w:bottom w:val="none" w:sz="0" w:space="0" w:color="auto"/>
                <w:right w:val="none" w:sz="0" w:space="0" w:color="auto"/>
              </w:divBdr>
              <w:divsChild>
                <w:div w:id="8438653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9211118">
              <w:marLeft w:val="0"/>
              <w:marRight w:val="0"/>
              <w:marTop w:val="0"/>
              <w:marBottom w:val="0"/>
              <w:divBdr>
                <w:top w:val="none" w:sz="0" w:space="0" w:color="auto"/>
                <w:left w:val="none" w:sz="0" w:space="0" w:color="auto"/>
                <w:bottom w:val="none" w:sz="0" w:space="0" w:color="auto"/>
                <w:right w:val="none" w:sz="0" w:space="0" w:color="auto"/>
              </w:divBdr>
              <w:divsChild>
                <w:div w:id="3642586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3635939">
              <w:marLeft w:val="0"/>
              <w:marRight w:val="0"/>
              <w:marTop w:val="0"/>
              <w:marBottom w:val="0"/>
              <w:divBdr>
                <w:top w:val="none" w:sz="0" w:space="0" w:color="auto"/>
                <w:left w:val="none" w:sz="0" w:space="0" w:color="auto"/>
                <w:bottom w:val="none" w:sz="0" w:space="0" w:color="auto"/>
                <w:right w:val="none" w:sz="0" w:space="0" w:color="auto"/>
              </w:divBdr>
              <w:divsChild>
                <w:div w:id="5337328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4701636">
              <w:marLeft w:val="0"/>
              <w:marRight w:val="0"/>
              <w:marTop w:val="0"/>
              <w:marBottom w:val="0"/>
              <w:divBdr>
                <w:top w:val="none" w:sz="0" w:space="0" w:color="auto"/>
                <w:left w:val="none" w:sz="0" w:space="0" w:color="auto"/>
                <w:bottom w:val="none" w:sz="0" w:space="0" w:color="auto"/>
                <w:right w:val="none" w:sz="0" w:space="0" w:color="auto"/>
              </w:divBdr>
              <w:divsChild>
                <w:div w:id="11948795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4405642">
              <w:marLeft w:val="0"/>
              <w:marRight w:val="0"/>
              <w:marTop w:val="0"/>
              <w:marBottom w:val="0"/>
              <w:divBdr>
                <w:top w:val="none" w:sz="0" w:space="0" w:color="auto"/>
                <w:left w:val="none" w:sz="0" w:space="0" w:color="auto"/>
                <w:bottom w:val="none" w:sz="0" w:space="0" w:color="auto"/>
                <w:right w:val="none" w:sz="0" w:space="0" w:color="auto"/>
              </w:divBdr>
              <w:divsChild>
                <w:div w:id="2196320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7976471">
              <w:marLeft w:val="0"/>
              <w:marRight w:val="0"/>
              <w:marTop w:val="0"/>
              <w:marBottom w:val="0"/>
              <w:divBdr>
                <w:top w:val="none" w:sz="0" w:space="0" w:color="auto"/>
                <w:left w:val="none" w:sz="0" w:space="0" w:color="auto"/>
                <w:bottom w:val="none" w:sz="0" w:space="0" w:color="auto"/>
                <w:right w:val="none" w:sz="0" w:space="0" w:color="auto"/>
              </w:divBdr>
              <w:divsChild>
                <w:div w:id="18171846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42444700">
              <w:marLeft w:val="0"/>
              <w:marRight w:val="0"/>
              <w:marTop w:val="0"/>
              <w:marBottom w:val="0"/>
              <w:divBdr>
                <w:top w:val="none" w:sz="0" w:space="0" w:color="auto"/>
                <w:left w:val="none" w:sz="0" w:space="0" w:color="auto"/>
                <w:bottom w:val="none" w:sz="0" w:space="0" w:color="auto"/>
                <w:right w:val="none" w:sz="0" w:space="0" w:color="auto"/>
              </w:divBdr>
              <w:divsChild>
                <w:div w:id="6972402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515645">
              <w:marLeft w:val="0"/>
              <w:marRight w:val="0"/>
              <w:marTop w:val="0"/>
              <w:marBottom w:val="0"/>
              <w:divBdr>
                <w:top w:val="none" w:sz="0" w:space="0" w:color="auto"/>
                <w:left w:val="none" w:sz="0" w:space="0" w:color="auto"/>
                <w:bottom w:val="none" w:sz="0" w:space="0" w:color="auto"/>
                <w:right w:val="none" w:sz="0" w:space="0" w:color="auto"/>
              </w:divBdr>
              <w:divsChild>
                <w:div w:id="20695280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6156208">
              <w:marLeft w:val="0"/>
              <w:marRight w:val="0"/>
              <w:marTop w:val="0"/>
              <w:marBottom w:val="0"/>
              <w:divBdr>
                <w:top w:val="none" w:sz="0" w:space="0" w:color="auto"/>
                <w:left w:val="none" w:sz="0" w:space="0" w:color="auto"/>
                <w:bottom w:val="none" w:sz="0" w:space="0" w:color="auto"/>
                <w:right w:val="none" w:sz="0" w:space="0" w:color="auto"/>
              </w:divBdr>
              <w:divsChild>
                <w:div w:id="13893045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6400142">
              <w:marLeft w:val="0"/>
              <w:marRight w:val="0"/>
              <w:marTop w:val="0"/>
              <w:marBottom w:val="0"/>
              <w:divBdr>
                <w:top w:val="none" w:sz="0" w:space="0" w:color="auto"/>
                <w:left w:val="none" w:sz="0" w:space="0" w:color="auto"/>
                <w:bottom w:val="none" w:sz="0" w:space="0" w:color="auto"/>
                <w:right w:val="none" w:sz="0" w:space="0" w:color="auto"/>
              </w:divBdr>
              <w:divsChild>
                <w:div w:id="13221984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3080565">
              <w:marLeft w:val="0"/>
              <w:marRight w:val="0"/>
              <w:marTop w:val="0"/>
              <w:marBottom w:val="0"/>
              <w:divBdr>
                <w:top w:val="none" w:sz="0" w:space="0" w:color="auto"/>
                <w:left w:val="none" w:sz="0" w:space="0" w:color="auto"/>
                <w:bottom w:val="none" w:sz="0" w:space="0" w:color="auto"/>
                <w:right w:val="none" w:sz="0" w:space="0" w:color="auto"/>
              </w:divBdr>
              <w:divsChild>
                <w:div w:id="1299041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8609561">
              <w:marLeft w:val="0"/>
              <w:marRight w:val="0"/>
              <w:marTop w:val="0"/>
              <w:marBottom w:val="0"/>
              <w:divBdr>
                <w:top w:val="none" w:sz="0" w:space="0" w:color="auto"/>
                <w:left w:val="none" w:sz="0" w:space="0" w:color="auto"/>
                <w:bottom w:val="none" w:sz="0" w:space="0" w:color="auto"/>
                <w:right w:val="none" w:sz="0" w:space="0" w:color="auto"/>
              </w:divBdr>
              <w:divsChild>
                <w:div w:id="15190040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6470039">
              <w:marLeft w:val="0"/>
              <w:marRight w:val="0"/>
              <w:marTop w:val="0"/>
              <w:marBottom w:val="0"/>
              <w:divBdr>
                <w:top w:val="none" w:sz="0" w:space="0" w:color="auto"/>
                <w:left w:val="none" w:sz="0" w:space="0" w:color="auto"/>
                <w:bottom w:val="none" w:sz="0" w:space="0" w:color="auto"/>
                <w:right w:val="none" w:sz="0" w:space="0" w:color="auto"/>
              </w:divBdr>
              <w:divsChild>
                <w:div w:id="11802382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20465437">
      <w:bodyDiv w:val="1"/>
      <w:marLeft w:val="0"/>
      <w:marRight w:val="0"/>
      <w:marTop w:val="0"/>
      <w:marBottom w:val="0"/>
      <w:divBdr>
        <w:top w:val="none" w:sz="0" w:space="0" w:color="auto"/>
        <w:left w:val="none" w:sz="0" w:space="0" w:color="auto"/>
        <w:bottom w:val="none" w:sz="0" w:space="0" w:color="auto"/>
        <w:right w:val="none" w:sz="0" w:space="0" w:color="auto"/>
      </w:divBdr>
      <w:divsChild>
        <w:div w:id="1292052179">
          <w:marLeft w:val="0"/>
          <w:marRight w:val="0"/>
          <w:marTop w:val="0"/>
          <w:marBottom w:val="0"/>
          <w:divBdr>
            <w:top w:val="none" w:sz="0" w:space="0" w:color="auto"/>
            <w:left w:val="none" w:sz="0" w:space="0" w:color="auto"/>
            <w:bottom w:val="none" w:sz="0" w:space="0" w:color="auto"/>
            <w:right w:val="none" w:sz="0" w:space="0" w:color="auto"/>
          </w:divBdr>
          <w:divsChild>
            <w:div w:id="1427264933">
              <w:marLeft w:val="0"/>
              <w:marRight w:val="0"/>
              <w:marTop w:val="0"/>
              <w:marBottom w:val="0"/>
              <w:divBdr>
                <w:top w:val="none" w:sz="0" w:space="0" w:color="auto"/>
                <w:left w:val="none" w:sz="0" w:space="0" w:color="auto"/>
                <w:bottom w:val="none" w:sz="0" w:space="0" w:color="auto"/>
                <w:right w:val="none" w:sz="0" w:space="0" w:color="auto"/>
              </w:divBdr>
              <w:divsChild>
                <w:div w:id="1083331055">
                  <w:marLeft w:val="0"/>
                  <w:marRight w:val="0"/>
                  <w:marTop w:val="0"/>
                  <w:marBottom w:val="0"/>
                  <w:divBdr>
                    <w:top w:val="none" w:sz="0" w:space="0" w:color="auto"/>
                    <w:left w:val="none" w:sz="0" w:space="0" w:color="auto"/>
                    <w:bottom w:val="none" w:sz="0" w:space="0" w:color="auto"/>
                    <w:right w:val="none" w:sz="0" w:space="0" w:color="auto"/>
                  </w:divBdr>
                  <w:divsChild>
                    <w:div w:id="1658612024">
                      <w:marLeft w:val="0"/>
                      <w:marRight w:val="0"/>
                      <w:marTop w:val="0"/>
                      <w:marBottom w:val="0"/>
                      <w:divBdr>
                        <w:top w:val="none" w:sz="0" w:space="0" w:color="auto"/>
                        <w:left w:val="none" w:sz="0" w:space="0" w:color="auto"/>
                        <w:bottom w:val="none" w:sz="0" w:space="0" w:color="auto"/>
                        <w:right w:val="none" w:sz="0" w:space="0" w:color="auto"/>
                      </w:divBdr>
                      <w:divsChild>
                        <w:div w:id="104279065">
                          <w:marLeft w:val="0"/>
                          <w:marRight w:val="0"/>
                          <w:marTop w:val="0"/>
                          <w:marBottom w:val="0"/>
                          <w:divBdr>
                            <w:top w:val="none" w:sz="0" w:space="0" w:color="auto"/>
                            <w:left w:val="none" w:sz="0" w:space="0" w:color="auto"/>
                            <w:bottom w:val="none" w:sz="0" w:space="0" w:color="auto"/>
                            <w:right w:val="none" w:sz="0" w:space="0" w:color="auto"/>
                          </w:divBdr>
                          <w:divsChild>
                            <w:div w:id="768428591">
                              <w:marLeft w:val="0"/>
                              <w:marRight w:val="0"/>
                              <w:marTop w:val="0"/>
                              <w:marBottom w:val="0"/>
                              <w:divBdr>
                                <w:top w:val="none" w:sz="0" w:space="0" w:color="auto"/>
                                <w:left w:val="none" w:sz="0" w:space="0" w:color="auto"/>
                                <w:bottom w:val="none" w:sz="0" w:space="0" w:color="auto"/>
                                <w:right w:val="none" w:sz="0" w:space="0" w:color="auto"/>
                              </w:divBdr>
                              <w:divsChild>
                                <w:div w:id="1097113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13315308">
                                      <w:marLeft w:val="0"/>
                                      <w:marRight w:val="0"/>
                                      <w:marTop w:val="0"/>
                                      <w:marBottom w:val="0"/>
                                      <w:divBdr>
                                        <w:top w:val="none" w:sz="0" w:space="0" w:color="auto"/>
                                        <w:left w:val="none" w:sz="0" w:space="0" w:color="auto"/>
                                        <w:bottom w:val="none" w:sz="0" w:space="0" w:color="auto"/>
                                        <w:right w:val="none" w:sz="0" w:space="0" w:color="auto"/>
                                      </w:divBdr>
                                      <w:divsChild>
                                        <w:div w:id="4824768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9950984">
                                      <w:marLeft w:val="0"/>
                                      <w:marRight w:val="0"/>
                                      <w:marTop w:val="0"/>
                                      <w:marBottom w:val="0"/>
                                      <w:divBdr>
                                        <w:top w:val="none" w:sz="0" w:space="0" w:color="auto"/>
                                        <w:left w:val="none" w:sz="0" w:space="0" w:color="auto"/>
                                        <w:bottom w:val="none" w:sz="0" w:space="0" w:color="auto"/>
                                        <w:right w:val="none" w:sz="0" w:space="0" w:color="auto"/>
                                      </w:divBdr>
                                      <w:divsChild>
                                        <w:div w:id="2269643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470325">
                                      <w:marLeft w:val="0"/>
                                      <w:marRight w:val="0"/>
                                      <w:marTop w:val="0"/>
                                      <w:marBottom w:val="0"/>
                                      <w:divBdr>
                                        <w:top w:val="none" w:sz="0" w:space="0" w:color="auto"/>
                                        <w:left w:val="none" w:sz="0" w:space="0" w:color="auto"/>
                                        <w:bottom w:val="none" w:sz="0" w:space="0" w:color="auto"/>
                                        <w:right w:val="none" w:sz="0" w:space="0" w:color="auto"/>
                                      </w:divBdr>
                                      <w:divsChild>
                                        <w:div w:id="11482061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7177663">
                                      <w:marLeft w:val="0"/>
                                      <w:marRight w:val="0"/>
                                      <w:marTop w:val="0"/>
                                      <w:marBottom w:val="0"/>
                                      <w:divBdr>
                                        <w:top w:val="none" w:sz="0" w:space="0" w:color="auto"/>
                                        <w:left w:val="none" w:sz="0" w:space="0" w:color="auto"/>
                                        <w:bottom w:val="none" w:sz="0" w:space="0" w:color="auto"/>
                                        <w:right w:val="none" w:sz="0" w:space="0" w:color="auto"/>
                                      </w:divBdr>
                                      <w:divsChild>
                                        <w:div w:id="20522630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7425117">
                                      <w:marLeft w:val="0"/>
                                      <w:marRight w:val="0"/>
                                      <w:marTop w:val="0"/>
                                      <w:marBottom w:val="0"/>
                                      <w:divBdr>
                                        <w:top w:val="none" w:sz="0" w:space="0" w:color="auto"/>
                                        <w:left w:val="none" w:sz="0" w:space="0" w:color="auto"/>
                                        <w:bottom w:val="none" w:sz="0" w:space="0" w:color="auto"/>
                                        <w:right w:val="none" w:sz="0" w:space="0" w:color="auto"/>
                                      </w:divBdr>
                                      <w:divsChild>
                                        <w:div w:id="6147483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27450989">
                                              <w:marLeft w:val="0"/>
                                              <w:marRight w:val="0"/>
                                              <w:marTop w:val="0"/>
                                              <w:marBottom w:val="0"/>
                                              <w:divBdr>
                                                <w:top w:val="none" w:sz="0" w:space="0" w:color="auto"/>
                                                <w:left w:val="none" w:sz="0" w:space="0" w:color="auto"/>
                                                <w:bottom w:val="none" w:sz="0" w:space="0" w:color="auto"/>
                                                <w:right w:val="none" w:sz="0" w:space="0" w:color="auto"/>
                                              </w:divBdr>
                                              <w:divsChild>
                                                <w:div w:id="13430496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1435815">
                                              <w:marLeft w:val="0"/>
                                              <w:marRight w:val="0"/>
                                              <w:marTop w:val="0"/>
                                              <w:marBottom w:val="0"/>
                                              <w:divBdr>
                                                <w:top w:val="none" w:sz="0" w:space="0" w:color="auto"/>
                                                <w:left w:val="none" w:sz="0" w:space="0" w:color="auto"/>
                                                <w:bottom w:val="none" w:sz="0" w:space="0" w:color="auto"/>
                                                <w:right w:val="none" w:sz="0" w:space="0" w:color="auto"/>
                                              </w:divBdr>
                                              <w:divsChild>
                                                <w:div w:id="13359133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8028489">
                                              <w:marLeft w:val="0"/>
                                              <w:marRight w:val="0"/>
                                              <w:marTop w:val="0"/>
                                              <w:marBottom w:val="0"/>
                                              <w:divBdr>
                                                <w:top w:val="none" w:sz="0" w:space="0" w:color="auto"/>
                                                <w:left w:val="none" w:sz="0" w:space="0" w:color="auto"/>
                                                <w:bottom w:val="none" w:sz="0" w:space="0" w:color="auto"/>
                                                <w:right w:val="none" w:sz="0" w:space="0" w:color="auto"/>
                                              </w:divBdr>
                                              <w:divsChild>
                                                <w:div w:id="1438172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958164">
                                              <w:marLeft w:val="0"/>
                                              <w:marRight w:val="0"/>
                                              <w:marTop w:val="0"/>
                                              <w:marBottom w:val="0"/>
                                              <w:divBdr>
                                                <w:top w:val="none" w:sz="0" w:space="0" w:color="auto"/>
                                                <w:left w:val="none" w:sz="0" w:space="0" w:color="auto"/>
                                                <w:bottom w:val="none" w:sz="0" w:space="0" w:color="auto"/>
                                                <w:right w:val="none" w:sz="0" w:space="0" w:color="auto"/>
                                              </w:divBdr>
                                              <w:divsChild>
                                                <w:div w:id="13361495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3081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077">
          <w:marLeft w:val="0"/>
          <w:marRight w:val="0"/>
          <w:marTop w:val="0"/>
          <w:marBottom w:val="0"/>
          <w:divBdr>
            <w:top w:val="none" w:sz="0" w:space="0" w:color="auto"/>
            <w:left w:val="none" w:sz="0" w:space="0" w:color="auto"/>
            <w:bottom w:val="none" w:sz="0" w:space="0" w:color="auto"/>
            <w:right w:val="none" w:sz="0" w:space="0" w:color="auto"/>
          </w:divBdr>
          <w:divsChild>
            <w:div w:id="484667936">
              <w:marLeft w:val="0"/>
              <w:marRight w:val="0"/>
              <w:marTop w:val="0"/>
              <w:marBottom w:val="0"/>
              <w:divBdr>
                <w:top w:val="none" w:sz="0" w:space="0" w:color="auto"/>
                <w:left w:val="none" w:sz="0" w:space="0" w:color="auto"/>
                <w:bottom w:val="none" w:sz="0" w:space="0" w:color="auto"/>
                <w:right w:val="none" w:sz="0" w:space="0" w:color="auto"/>
              </w:divBdr>
              <w:divsChild>
                <w:div w:id="1538084540">
                  <w:marLeft w:val="0"/>
                  <w:marRight w:val="0"/>
                  <w:marTop w:val="0"/>
                  <w:marBottom w:val="0"/>
                  <w:divBdr>
                    <w:top w:val="none" w:sz="0" w:space="0" w:color="auto"/>
                    <w:left w:val="none" w:sz="0" w:space="0" w:color="auto"/>
                    <w:bottom w:val="none" w:sz="0" w:space="0" w:color="auto"/>
                    <w:right w:val="none" w:sz="0" w:space="0" w:color="auto"/>
                  </w:divBdr>
                  <w:divsChild>
                    <w:div w:id="212624630">
                      <w:marLeft w:val="0"/>
                      <w:marRight w:val="0"/>
                      <w:marTop w:val="0"/>
                      <w:marBottom w:val="0"/>
                      <w:divBdr>
                        <w:top w:val="none" w:sz="0" w:space="0" w:color="auto"/>
                        <w:left w:val="none" w:sz="0" w:space="0" w:color="auto"/>
                        <w:bottom w:val="none" w:sz="0" w:space="0" w:color="auto"/>
                        <w:right w:val="none" w:sz="0" w:space="0" w:color="auto"/>
                      </w:divBdr>
                      <w:divsChild>
                        <w:div w:id="1346636647">
                          <w:marLeft w:val="0"/>
                          <w:marRight w:val="0"/>
                          <w:marTop w:val="0"/>
                          <w:marBottom w:val="0"/>
                          <w:divBdr>
                            <w:top w:val="none" w:sz="0" w:space="0" w:color="auto"/>
                            <w:left w:val="none" w:sz="0" w:space="0" w:color="auto"/>
                            <w:bottom w:val="none" w:sz="0" w:space="0" w:color="auto"/>
                            <w:right w:val="none" w:sz="0" w:space="0" w:color="auto"/>
                          </w:divBdr>
                          <w:divsChild>
                            <w:div w:id="1092626644">
                              <w:marLeft w:val="0"/>
                              <w:marRight w:val="0"/>
                              <w:marTop w:val="0"/>
                              <w:marBottom w:val="0"/>
                              <w:divBdr>
                                <w:top w:val="none" w:sz="0" w:space="0" w:color="auto"/>
                                <w:left w:val="none" w:sz="0" w:space="0" w:color="auto"/>
                                <w:bottom w:val="none" w:sz="0" w:space="0" w:color="auto"/>
                                <w:right w:val="none" w:sz="0" w:space="0" w:color="auto"/>
                              </w:divBdr>
                              <w:divsChild>
                                <w:div w:id="13232408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585770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9752518">
                                          <w:marLeft w:val="0"/>
                                          <w:marRight w:val="0"/>
                                          <w:marTop w:val="0"/>
                                          <w:marBottom w:val="0"/>
                                          <w:divBdr>
                                            <w:top w:val="none" w:sz="0" w:space="0" w:color="auto"/>
                                            <w:left w:val="none" w:sz="0" w:space="0" w:color="auto"/>
                                            <w:bottom w:val="none" w:sz="0" w:space="0" w:color="auto"/>
                                            <w:right w:val="none" w:sz="0" w:space="0" w:color="auto"/>
                                          </w:divBdr>
                                          <w:divsChild>
                                            <w:div w:id="3389688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33407312">
                                          <w:marLeft w:val="0"/>
                                          <w:marRight w:val="0"/>
                                          <w:marTop w:val="0"/>
                                          <w:marBottom w:val="0"/>
                                          <w:divBdr>
                                            <w:top w:val="none" w:sz="0" w:space="0" w:color="auto"/>
                                            <w:left w:val="none" w:sz="0" w:space="0" w:color="auto"/>
                                            <w:bottom w:val="none" w:sz="0" w:space="0" w:color="auto"/>
                                            <w:right w:val="none" w:sz="0" w:space="0" w:color="auto"/>
                                          </w:divBdr>
                                          <w:divsChild>
                                            <w:div w:id="16563760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4909322">
                                          <w:marLeft w:val="0"/>
                                          <w:marRight w:val="0"/>
                                          <w:marTop w:val="0"/>
                                          <w:marBottom w:val="0"/>
                                          <w:divBdr>
                                            <w:top w:val="none" w:sz="0" w:space="0" w:color="auto"/>
                                            <w:left w:val="none" w:sz="0" w:space="0" w:color="auto"/>
                                            <w:bottom w:val="none" w:sz="0" w:space="0" w:color="auto"/>
                                            <w:right w:val="none" w:sz="0" w:space="0" w:color="auto"/>
                                          </w:divBdr>
                                          <w:divsChild>
                                            <w:div w:id="6805950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4795408">
                                          <w:marLeft w:val="0"/>
                                          <w:marRight w:val="0"/>
                                          <w:marTop w:val="0"/>
                                          <w:marBottom w:val="0"/>
                                          <w:divBdr>
                                            <w:top w:val="none" w:sz="0" w:space="0" w:color="auto"/>
                                            <w:left w:val="none" w:sz="0" w:space="0" w:color="auto"/>
                                            <w:bottom w:val="none" w:sz="0" w:space="0" w:color="auto"/>
                                            <w:right w:val="none" w:sz="0" w:space="0" w:color="auto"/>
                                          </w:divBdr>
                                          <w:divsChild>
                                            <w:div w:id="4195676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0174951">
                                          <w:marLeft w:val="0"/>
                                          <w:marRight w:val="0"/>
                                          <w:marTop w:val="0"/>
                                          <w:marBottom w:val="0"/>
                                          <w:divBdr>
                                            <w:top w:val="none" w:sz="0" w:space="0" w:color="auto"/>
                                            <w:left w:val="none" w:sz="0" w:space="0" w:color="auto"/>
                                            <w:bottom w:val="none" w:sz="0" w:space="0" w:color="auto"/>
                                            <w:right w:val="none" w:sz="0" w:space="0" w:color="auto"/>
                                          </w:divBdr>
                                          <w:divsChild>
                                            <w:div w:id="18897551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8781130">
                                          <w:marLeft w:val="0"/>
                                          <w:marRight w:val="0"/>
                                          <w:marTop w:val="0"/>
                                          <w:marBottom w:val="0"/>
                                          <w:divBdr>
                                            <w:top w:val="none" w:sz="0" w:space="0" w:color="auto"/>
                                            <w:left w:val="none" w:sz="0" w:space="0" w:color="auto"/>
                                            <w:bottom w:val="none" w:sz="0" w:space="0" w:color="auto"/>
                                            <w:right w:val="none" w:sz="0" w:space="0" w:color="auto"/>
                                          </w:divBdr>
                                          <w:divsChild>
                                            <w:div w:id="4163643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97146330">
                                          <w:marLeft w:val="0"/>
                                          <w:marRight w:val="0"/>
                                          <w:marTop w:val="0"/>
                                          <w:marBottom w:val="0"/>
                                          <w:divBdr>
                                            <w:top w:val="none" w:sz="0" w:space="0" w:color="auto"/>
                                            <w:left w:val="none" w:sz="0" w:space="0" w:color="auto"/>
                                            <w:bottom w:val="none" w:sz="0" w:space="0" w:color="auto"/>
                                            <w:right w:val="none" w:sz="0" w:space="0" w:color="auto"/>
                                          </w:divBdr>
                                          <w:divsChild>
                                            <w:div w:id="18016523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516596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49921840">
                                          <w:marLeft w:val="0"/>
                                          <w:marRight w:val="0"/>
                                          <w:marTop w:val="0"/>
                                          <w:marBottom w:val="0"/>
                                          <w:divBdr>
                                            <w:top w:val="none" w:sz="0" w:space="0" w:color="auto"/>
                                            <w:left w:val="none" w:sz="0" w:space="0" w:color="auto"/>
                                            <w:bottom w:val="none" w:sz="0" w:space="0" w:color="auto"/>
                                            <w:right w:val="none" w:sz="0" w:space="0" w:color="auto"/>
                                          </w:divBdr>
                                          <w:divsChild>
                                            <w:div w:id="3111003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3273232">
                                          <w:marLeft w:val="0"/>
                                          <w:marRight w:val="0"/>
                                          <w:marTop w:val="0"/>
                                          <w:marBottom w:val="0"/>
                                          <w:divBdr>
                                            <w:top w:val="none" w:sz="0" w:space="0" w:color="auto"/>
                                            <w:left w:val="none" w:sz="0" w:space="0" w:color="auto"/>
                                            <w:bottom w:val="none" w:sz="0" w:space="0" w:color="auto"/>
                                            <w:right w:val="none" w:sz="0" w:space="0" w:color="auto"/>
                                          </w:divBdr>
                                          <w:divsChild>
                                            <w:div w:id="2139763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39276732">
                                          <w:marLeft w:val="0"/>
                                          <w:marRight w:val="0"/>
                                          <w:marTop w:val="0"/>
                                          <w:marBottom w:val="0"/>
                                          <w:divBdr>
                                            <w:top w:val="none" w:sz="0" w:space="0" w:color="auto"/>
                                            <w:left w:val="none" w:sz="0" w:space="0" w:color="auto"/>
                                            <w:bottom w:val="none" w:sz="0" w:space="0" w:color="auto"/>
                                            <w:right w:val="none" w:sz="0" w:space="0" w:color="auto"/>
                                          </w:divBdr>
                                          <w:divsChild>
                                            <w:div w:id="7870458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7458429">
                                          <w:marLeft w:val="0"/>
                                          <w:marRight w:val="0"/>
                                          <w:marTop w:val="0"/>
                                          <w:marBottom w:val="0"/>
                                          <w:divBdr>
                                            <w:top w:val="none" w:sz="0" w:space="0" w:color="auto"/>
                                            <w:left w:val="none" w:sz="0" w:space="0" w:color="auto"/>
                                            <w:bottom w:val="none" w:sz="0" w:space="0" w:color="auto"/>
                                            <w:right w:val="none" w:sz="0" w:space="0" w:color="auto"/>
                                          </w:divBdr>
                                          <w:divsChild>
                                            <w:div w:id="12170832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1216">
      <w:bodyDiv w:val="1"/>
      <w:marLeft w:val="0"/>
      <w:marRight w:val="0"/>
      <w:marTop w:val="0"/>
      <w:marBottom w:val="0"/>
      <w:divBdr>
        <w:top w:val="none" w:sz="0" w:space="0" w:color="auto"/>
        <w:left w:val="none" w:sz="0" w:space="0" w:color="auto"/>
        <w:bottom w:val="none" w:sz="0" w:space="0" w:color="auto"/>
        <w:right w:val="none" w:sz="0" w:space="0" w:color="auto"/>
      </w:divBdr>
      <w:divsChild>
        <w:div w:id="63105739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35921091">
              <w:marLeft w:val="0"/>
              <w:marRight w:val="0"/>
              <w:marTop w:val="0"/>
              <w:marBottom w:val="0"/>
              <w:divBdr>
                <w:top w:val="none" w:sz="0" w:space="0" w:color="auto"/>
                <w:left w:val="none" w:sz="0" w:space="0" w:color="auto"/>
                <w:bottom w:val="none" w:sz="0" w:space="0" w:color="auto"/>
                <w:right w:val="none" w:sz="0" w:space="0" w:color="auto"/>
              </w:divBdr>
              <w:divsChild>
                <w:div w:id="41275048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14460647">
                      <w:marLeft w:val="0"/>
                      <w:marRight w:val="0"/>
                      <w:marTop w:val="0"/>
                      <w:marBottom w:val="0"/>
                      <w:divBdr>
                        <w:top w:val="none" w:sz="0" w:space="0" w:color="auto"/>
                        <w:left w:val="none" w:sz="0" w:space="0" w:color="auto"/>
                        <w:bottom w:val="none" w:sz="0" w:space="0" w:color="auto"/>
                        <w:right w:val="none" w:sz="0" w:space="0" w:color="auto"/>
                      </w:divBdr>
                      <w:divsChild>
                        <w:div w:id="8236211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9831903">
                      <w:marLeft w:val="0"/>
                      <w:marRight w:val="0"/>
                      <w:marTop w:val="0"/>
                      <w:marBottom w:val="0"/>
                      <w:divBdr>
                        <w:top w:val="none" w:sz="0" w:space="0" w:color="auto"/>
                        <w:left w:val="none" w:sz="0" w:space="0" w:color="auto"/>
                        <w:bottom w:val="none" w:sz="0" w:space="0" w:color="auto"/>
                        <w:right w:val="none" w:sz="0" w:space="0" w:color="auto"/>
                      </w:divBdr>
                      <w:divsChild>
                        <w:div w:id="6412334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151890">
                      <w:marLeft w:val="0"/>
                      <w:marRight w:val="0"/>
                      <w:marTop w:val="0"/>
                      <w:marBottom w:val="0"/>
                      <w:divBdr>
                        <w:top w:val="none" w:sz="0" w:space="0" w:color="auto"/>
                        <w:left w:val="none" w:sz="0" w:space="0" w:color="auto"/>
                        <w:bottom w:val="none" w:sz="0" w:space="0" w:color="auto"/>
                        <w:right w:val="none" w:sz="0" w:space="0" w:color="auto"/>
                      </w:divBdr>
                      <w:divsChild>
                        <w:div w:id="19130081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99058906">
              <w:marLeft w:val="0"/>
              <w:marRight w:val="0"/>
              <w:marTop w:val="0"/>
              <w:marBottom w:val="0"/>
              <w:divBdr>
                <w:top w:val="none" w:sz="0" w:space="0" w:color="auto"/>
                <w:left w:val="none" w:sz="0" w:space="0" w:color="auto"/>
                <w:bottom w:val="none" w:sz="0" w:space="0" w:color="auto"/>
                <w:right w:val="none" w:sz="0" w:space="0" w:color="auto"/>
              </w:divBdr>
              <w:divsChild>
                <w:div w:id="18088886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8794456">
              <w:marLeft w:val="0"/>
              <w:marRight w:val="0"/>
              <w:marTop w:val="0"/>
              <w:marBottom w:val="0"/>
              <w:divBdr>
                <w:top w:val="none" w:sz="0" w:space="0" w:color="auto"/>
                <w:left w:val="none" w:sz="0" w:space="0" w:color="auto"/>
                <w:bottom w:val="none" w:sz="0" w:space="0" w:color="auto"/>
                <w:right w:val="none" w:sz="0" w:space="0" w:color="auto"/>
              </w:divBdr>
              <w:divsChild>
                <w:div w:id="897371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1942708">
              <w:marLeft w:val="0"/>
              <w:marRight w:val="0"/>
              <w:marTop w:val="0"/>
              <w:marBottom w:val="0"/>
              <w:divBdr>
                <w:top w:val="none" w:sz="0" w:space="0" w:color="auto"/>
                <w:left w:val="none" w:sz="0" w:space="0" w:color="auto"/>
                <w:bottom w:val="none" w:sz="0" w:space="0" w:color="auto"/>
                <w:right w:val="none" w:sz="0" w:space="0" w:color="auto"/>
              </w:divBdr>
              <w:divsChild>
                <w:div w:id="5059031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1074948">
              <w:marLeft w:val="0"/>
              <w:marRight w:val="0"/>
              <w:marTop w:val="0"/>
              <w:marBottom w:val="0"/>
              <w:divBdr>
                <w:top w:val="none" w:sz="0" w:space="0" w:color="auto"/>
                <w:left w:val="none" w:sz="0" w:space="0" w:color="auto"/>
                <w:bottom w:val="none" w:sz="0" w:space="0" w:color="auto"/>
                <w:right w:val="none" w:sz="0" w:space="0" w:color="auto"/>
              </w:divBdr>
              <w:divsChild>
                <w:div w:id="18496342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481242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2611478">
      <w:bodyDiv w:val="1"/>
      <w:marLeft w:val="0"/>
      <w:marRight w:val="0"/>
      <w:marTop w:val="0"/>
      <w:marBottom w:val="0"/>
      <w:divBdr>
        <w:top w:val="none" w:sz="0" w:space="0" w:color="auto"/>
        <w:left w:val="none" w:sz="0" w:space="0" w:color="auto"/>
        <w:bottom w:val="none" w:sz="0" w:space="0" w:color="auto"/>
        <w:right w:val="none" w:sz="0" w:space="0" w:color="auto"/>
      </w:divBdr>
      <w:divsChild>
        <w:div w:id="1050299067">
          <w:marLeft w:val="0"/>
          <w:marRight w:val="0"/>
          <w:marTop w:val="0"/>
          <w:marBottom w:val="0"/>
          <w:divBdr>
            <w:top w:val="none" w:sz="0" w:space="0" w:color="auto"/>
            <w:left w:val="none" w:sz="0" w:space="0" w:color="auto"/>
            <w:bottom w:val="none" w:sz="0" w:space="0" w:color="auto"/>
            <w:right w:val="none" w:sz="0" w:space="0" w:color="auto"/>
          </w:divBdr>
          <w:divsChild>
            <w:div w:id="1771588114">
              <w:marLeft w:val="0"/>
              <w:marRight w:val="0"/>
              <w:marTop w:val="0"/>
              <w:marBottom w:val="0"/>
              <w:divBdr>
                <w:top w:val="none" w:sz="0" w:space="0" w:color="auto"/>
                <w:left w:val="none" w:sz="0" w:space="0" w:color="auto"/>
                <w:bottom w:val="none" w:sz="0" w:space="0" w:color="auto"/>
                <w:right w:val="none" w:sz="0" w:space="0" w:color="auto"/>
              </w:divBdr>
              <w:divsChild>
                <w:div w:id="338626647">
                  <w:marLeft w:val="0"/>
                  <w:marRight w:val="0"/>
                  <w:marTop w:val="0"/>
                  <w:marBottom w:val="0"/>
                  <w:divBdr>
                    <w:top w:val="none" w:sz="0" w:space="0" w:color="auto"/>
                    <w:left w:val="none" w:sz="0" w:space="0" w:color="auto"/>
                    <w:bottom w:val="none" w:sz="0" w:space="0" w:color="auto"/>
                    <w:right w:val="none" w:sz="0" w:space="0" w:color="auto"/>
                  </w:divBdr>
                  <w:divsChild>
                    <w:div w:id="20372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29CC9B65D94C09A205CAA5804555A7"/>
        <w:category>
          <w:name w:val="General"/>
          <w:gallery w:val="placeholder"/>
        </w:category>
        <w:types>
          <w:type w:val="bbPlcHdr"/>
        </w:types>
        <w:behaviors>
          <w:behavior w:val="content"/>
        </w:behaviors>
        <w:guid w:val="{6F75D907-18F6-467C-BE15-74AB28CCEBA5}"/>
      </w:docPartPr>
      <w:docPartBody>
        <w:p w:rsidR="00C47278" w:rsidRDefault="00C47278" w:rsidP="00C47278">
          <w:pPr>
            <w:pStyle w:val="7A29CC9B65D94C09A205CAA5804555A7"/>
          </w:pPr>
          <w:r w:rsidRPr="00220800">
            <w:rPr>
              <w:rStyle w:val="PlaceholderText"/>
            </w:rPr>
            <w:t>Click here to enter text.</w:t>
          </w:r>
        </w:p>
      </w:docPartBody>
    </w:docPart>
    <w:docPart>
      <w:docPartPr>
        <w:name w:val="AE433268F74F4638802F81B2C96C3FAA"/>
        <w:category>
          <w:name w:val="General"/>
          <w:gallery w:val="placeholder"/>
        </w:category>
        <w:types>
          <w:type w:val="bbPlcHdr"/>
        </w:types>
        <w:behaviors>
          <w:behavior w:val="content"/>
        </w:behaviors>
        <w:guid w:val="{3C485D53-CEE8-449F-B01E-BEC09181E22E}"/>
      </w:docPartPr>
      <w:docPartBody>
        <w:p w:rsidR="00C47278" w:rsidRDefault="00C47278" w:rsidP="00C47278">
          <w:pPr>
            <w:pStyle w:val="AE433268F74F4638802F81B2C96C3FAA"/>
          </w:pPr>
          <w:r w:rsidRPr="00220800">
            <w:rPr>
              <w:rStyle w:val="PlaceholderText"/>
            </w:rPr>
            <w:t>Click here to enter text.</w:t>
          </w:r>
        </w:p>
      </w:docPartBody>
    </w:docPart>
    <w:docPart>
      <w:docPartPr>
        <w:name w:val="A2151559DCC94AB3BF003694F814FCBC"/>
        <w:category>
          <w:name w:val="General"/>
          <w:gallery w:val="placeholder"/>
        </w:category>
        <w:types>
          <w:type w:val="bbPlcHdr"/>
        </w:types>
        <w:behaviors>
          <w:behavior w:val="content"/>
        </w:behaviors>
        <w:guid w:val="{B5E29582-5ECE-49D9-BC51-5B0B9CDB8D70}"/>
      </w:docPartPr>
      <w:docPartBody>
        <w:p w:rsidR="00C47278" w:rsidRDefault="00C47278" w:rsidP="00C47278">
          <w:pPr>
            <w:pStyle w:val="A2151559DCC94AB3BF003694F814FCBC"/>
          </w:pPr>
          <w:r w:rsidRPr="00220800">
            <w:rPr>
              <w:rStyle w:val="PlaceholderText"/>
            </w:rPr>
            <w:t>Click here to enter a date.</w:t>
          </w:r>
        </w:p>
      </w:docPartBody>
    </w:docPart>
    <w:docPart>
      <w:docPartPr>
        <w:name w:val="78C459A287AD4706A3C257FDDD75BD91"/>
        <w:category>
          <w:name w:val="General"/>
          <w:gallery w:val="placeholder"/>
        </w:category>
        <w:types>
          <w:type w:val="bbPlcHdr"/>
        </w:types>
        <w:behaviors>
          <w:behavior w:val="content"/>
        </w:behaviors>
        <w:guid w:val="{2D551CCC-83DD-4B69-A614-31446054023F}"/>
      </w:docPartPr>
      <w:docPartBody>
        <w:p w:rsidR="00C47278" w:rsidRDefault="00C47278" w:rsidP="00C47278">
          <w:pPr>
            <w:pStyle w:val="78C459A287AD4706A3C257FDDD75BD91"/>
          </w:pPr>
          <w:r w:rsidRPr="00B538FF">
            <w:rPr>
              <w:rStyle w:val="PlaceholderText"/>
            </w:rPr>
            <w:t>Choose an item.</w:t>
          </w:r>
        </w:p>
      </w:docPartBody>
    </w:docPart>
    <w:docPart>
      <w:docPartPr>
        <w:name w:val="7AF1CEDE36454099AC7DED34A3C07455"/>
        <w:category>
          <w:name w:val="General"/>
          <w:gallery w:val="placeholder"/>
        </w:category>
        <w:types>
          <w:type w:val="bbPlcHdr"/>
        </w:types>
        <w:behaviors>
          <w:behavior w:val="content"/>
        </w:behaviors>
        <w:guid w:val="{3FD0C32F-ECA9-4A14-93F9-B617DB2DD4C4}"/>
      </w:docPartPr>
      <w:docPartBody>
        <w:p w:rsidR="00C47278" w:rsidRDefault="00C47278" w:rsidP="00C47278">
          <w:pPr>
            <w:pStyle w:val="7AF1CEDE36454099AC7DED34A3C07455"/>
          </w:pPr>
          <w:r w:rsidRPr="00714711">
            <w:rPr>
              <w:rStyle w:val="PlaceholderText"/>
            </w:rPr>
            <w:t>Click here to enter text.</w:t>
          </w:r>
        </w:p>
      </w:docPartBody>
    </w:docPart>
    <w:docPart>
      <w:docPartPr>
        <w:name w:val="8C56926B7AEA45EB970CCED086E53422"/>
        <w:category>
          <w:name w:val="General"/>
          <w:gallery w:val="placeholder"/>
        </w:category>
        <w:types>
          <w:type w:val="bbPlcHdr"/>
        </w:types>
        <w:behaviors>
          <w:behavior w:val="content"/>
        </w:behaviors>
        <w:guid w:val="{6E6E395D-51DD-4ABD-AC58-53C097FD3451}"/>
      </w:docPartPr>
      <w:docPartBody>
        <w:p w:rsidR="000E2CEE" w:rsidRDefault="000E2CEE" w:rsidP="000E2CEE">
          <w:pPr>
            <w:pStyle w:val="8C56926B7AEA45EB970CCED086E53422"/>
          </w:pPr>
          <w:r w:rsidRPr="007E4899">
            <w:rPr>
              <w:rStyle w:val="PlaceholderText"/>
            </w:rPr>
            <w:t>Choose an item.</w:t>
          </w:r>
        </w:p>
      </w:docPartBody>
    </w:docPart>
    <w:docPart>
      <w:docPartPr>
        <w:name w:val="D00247D846EC4FE29071EA4A6F333EAD"/>
        <w:category>
          <w:name w:val="General"/>
          <w:gallery w:val="placeholder"/>
        </w:category>
        <w:types>
          <w:type w:val="bbPlcHdr"/>
        </w:types>
        <w:behaviors>
          <w:behavior w:val="content"/>
        </w:behaviors>
        <w:guid w:val="{EB7EA6F0-055C-411E-947E-F4065C2F69C0}"/>
      </w:docPartPr>
      <w:docPartBody>
        <w:p w:rsidR="000E2CEE" w:rsidRDefault="000E2CEE" w:rsidP="000E2CEE">
          <w:pPr>
            <w:pStyle w:val="D00247D846EC4FE29071EA4A6F333EAD"/>
          </w:pPr>
          <w:r w:rsidRPr="007E4899">
            <w:rPr>
              <w:rStyle w:val="PlaceholderText"/>
            </w:rPr>
            <w:t>Choose an item.</w:t>
          </w:r>
        </w:p>
      </w:docPartBody>
    </w:docPart>
    <w:docPart>
      <w:docPartPr>
        <w:name w:val="5E1AA0983AA946AA83B6EB980C8C57FA"/>
        <w:category>
          <w:name w:val="General"/>
          <w:gallery w:val="placeholder"/>
        </w:category>
        <w:types>
          <w:type w:val="bbPlcHdr"/>
        </w:types>
        <w:behaviors>
          <w:behavior w:val="content"/>
        </w:behaviors>
        <w:guid w:val="{BD6D8C20-268D-472D-8279-B2A074F38FDE}"/>
      </w:docPartPr>
      <w:docPartBody>
        <w:p w:rsidR="000E2CEE" w:rsidRDefault="000E2CEE" w:rsidP="000E2CEE">
          <w:pPr>
            <w:pStyle w:val="5E1AA0983AA946AA83B6EB980C8C57FA"/>
          </w:pPr>
          <w:r w:rsidRPr="007E4899">
            <w:rPr>
              <w:rStyle w:val="PlaceholderText"/>
            </w:rPr>
            <w:t>Choose an item.</w:t>
          </w:r>
        </w:p>
      </w:docPartBody>
    </w:docPart>
    <w:docPart>
      <w:docPartPr>
        <w:name w:val="C4211E0085C3458C8DC1D3DF6B54EFF1"/>
        <w:category>
          <w:name w:val="General"/>
          <w:gallery w:val="placeholder"/>
        </w:category>
        <w:types>
          <w:type w:val="bbPlcHdr"/>
        </w:types>
        <w:behaviors>
          <w:behavior w:val="content"/>
        </w:behaviors>
        <w:guid w:val="{B46D389B-1EDB-4A9B-8095-FD3F28DC0181}"/>
      </w:docPartPr>
      <w:docPartBody>
        <w:p w:rsidR="000E2CEE" w:rsidRDefault="000E2CEE" w:rsidP="000E2CEE">
          <w:pPr>
            <w:pStyle w:val="C4211E0085C3458C8DC1D3DF6B54EFF1"/>
          </w:pPr>
          <w:r w:rsidRPr="00220800">
            <w:rPr>
              <w:rStyle w:val="PlaceholderText"/>
            </w:rPr>
            <w:t>Choose an item.</w:t>
          </w:r>
        </w:p>
      </w:docPartBody>
    </w:docPart>
    <w:docPart>
      <w:docPartPr>
        <w:name w:val="96BCB8359E7A4B53AD51260F3D382AA1"/>
        <w:category>
          <w:name w:val="General"/>
          <w:gallery w:val="placeholder"/>
        </w:category>
        <w:types>
          <w:type w:val="bbPlcHdr"/>
        </w:types>
        <w:behaviors>
          <w:behavior w:val="content"/>
        </w:behaviors>
        <w:guid w:val="{4D822887-2610-43E6-BC40-CC487A7D73D8}"/>
      </w:docPartPr>
      <w:docPartBody>
        <w:p w:rsidR="000E2CEE" w:rsidRDefault="000E2CEE" w:rsidP="000E2CEE">
          <w:pPr>
            <w:pStyle w:val="96BCB8359E7A4B53AD51260F3D382AA1"/>
          </w:pPr>
          <w:r w:rsidRPr="007E4899">
            <w:rPr>
              <w:rStyle w:val="PlaceholderText"/>
            </w:rPr>
            <w:t>Choose an item.</w:t>
          </w:r>
        </w:p>
      </w:docPartBody>
    </w:docPart>
    <w:docPart>
      <w:docPartPr>
        <w:name w:val="9F30FC467282490DA713D0F4B11C9C5D"/>
        <w:category>
          <w:name w:val="General"/>
          <w:gallery w:val="placeholder"/>
        </w:category>
        <w:types>
          <w:type w:val="bbPlcHdr"/>
        </w:types>
        <w:behaviors>
          <w:behavior w:val="content"/>
        </w:behaviors>
        <w:guid w:val="{6C5F266E-8D71-474E-BA8F-FC47D97D75E1}"/>
      </w:docPartPr>
      <w:docPartBody>
        <w:p w:rsidR="000E2CEE" w:rsidRDefault="000E2CEE" w:rsidP="000E2CEE">
          <w:pPr>
            <w:pStyle w:val="9F30FC467282490DA713D0F4B11C9C5D"/>
          </w:pPr>
          <w:r w:rsidRPr="00220800">
            <w:rPr>
              <w:rStyle w:val="PlaceholderText"/>
            </w:rPr>
            <w:t>Choose an item.</w:t>
          </w:r>
        </w:p>
      </w:docPartBody>
    </w:docPart>
    <w:docPart>
      <w:docPartPr>
        <w:name w:val="80B183E2521F471E86BF75A2B92B3247"/>
        <w:category>
          <w:name w:val="General"/>
          <w:gallery w:val="placeholder"/>
        </w:category>
        <w:types>
          <w:type w:val="bbPlcHdr"/>
        </w:types>
        <w:behaviors>
          <w:behavior w:val="content"/>
        </w:behaviors>
        <w:guid w:val="{E9AC04C7-79F7-4FB3-A9A3-9F7788780501}"/>
      </w:docPartPr>
      <w:docPartBody>
        <w:p w:rsidR="000E2CEE" w:rsidRDefault="000E2CEE" w:rsidP="000E2CEE">
          <w:pPr>
            <w:pStyle w:val="80B183E2521F471E86BF75A2B92B3247"/>
          </w:pPr>
          <w:r w:rsidRPr="00220800">
            <w:rPr>
              <w:rStyle w:val="PlaceholderText"/>
            </w:rPr>
            <w:t>Choose an item.</w:t>
          </w:r>
        </w:p>
      </w:docPartBody>
    </w:docPart>
    <w:docPart>
      <w:docPartPr>
        <w:name w:val="49824F5F0AE94EF1AC8B885A2B2E0993"/>
        <w:category>
          <w:name w:val="General"/>
          <w:gallery w:val="placeholder"/>
        </w:category>
        <w:types>
          <w:type w:val="bbPlcHdr"/>
        </w:types>
        <w:behaviors>
          <w:behavior w:val="content"/>
        </w:behaviors>
        <w:guid w:val="{678710A5-DB19-4F38-B23D-F8ED92E234B6}"/>
      </w:docPartPr>
      <w:docPartBody>
        <w:p w:rsidR="000E2CEE" w:rsidRDefault="000E2CEE" w:rsidP="000E2CEE">
          <w:pPr>
            <w:pStyle w:val="49824F5F0AE94EF1AC8B885A2B2E0993"/>
          </w:pPr>
          <w:r w:rsidRPr="007E4899">
            <w:rPr>
              <w:rStyle w:val="PlaceholderText"/>
            </w:rPr>
            <w:t>Choose an item.</w:t>
          </w:r>
        </w:p>
      </w:docPartBody>
    </w:docPart>
    <w:docPart>
      <w:docPartPr>
        <w:name w:val="59C90A94B7904AC2BA21D7EEDC4A033E"/>
        <w:category>
          <w:name w:val="General"/>
          <w:gallery w:val="placeholder"/>
        </w:category>
        <w:types>
          <w:type w:val="bbPlcHdr"/>
        </w:types>
        <w:behaviors>
          <w:behavior w:val="content"/>
        </w:behaviors>
        <w:guid w:val="{6ED5B576-F00D-4B90-9E23-12914392419C}"/>
      </w:docPartPr>
      <w:docPartBody>
        <w:p w:rsidR="000E2CEE" w:rsidRDefault="000E2CEE" w:rsidP="000E2CEE">
          <w:pPr>
            <w:pStyle w:val="59C90A94B7904AC2BA21D7EEDC4A033E"/>
          </w:pPr>
          <w:r w:rsidRPr="00220800">
            <w:rPr>
              <w:rStyle w:val="PlaceholderText"/>
            </w:rPr>
            <w:t>Choose an item.</w:t>
          </w:r>
        </w:p>
      </w:docPartBody>
    </w:docPart>
    <w:docPart>
      <w:docPartPr>
        <w:name w:val="7BE355E50D354843BBE1D5104045C24E"/>
        <w:category>
          <w:name w:val="General"/>
          <w:gallery w:val="placeholder"/>
        </w:category>
        <w:types>
          <w:type w:val="bbPlcHdr"/>
        </w:types>
        <w:behaviors>
          <w:behavior w:val="content"/>
        </w:behaviors>
        <w:guid w:val="{20080255-536B-4079-9028-2AC18FC8A001}"/>
      </w:docPartPr>
      <w:docPartBody>
        <w:p w:rsidR="000E2CEE" w:rsidRDefault="000E2CEE" w:rsidP="000E2CEE">
          <w:pPr>
            <w:pStyle w:val="7BE355E50D354843BBE1D5104045C24E"/>
          </w:pPr>
          <w:r w:rsidRPr="007E4899">
            <w:rPr>
              <w:rStyle w:val="PlaceholderText"/>
            </w:rPr>
            <w:t>Choose an item.</w:t>
          </w:r>
        </w:p>
      </w:docPartBody>
    </w:docPart>
    <w:docPart>
      <w:docPartPr>
        <w:name w:val="BE779705137341009435D8DF4DA44D71"/>
        <w:category>
          <w:name w:val="General"/>
          <w:gallery w:val="placeholder"/>
        </w:category>
        <w:types>
          <w:type w:val="bbPlcHdr"/>
        </w:types>
        <w:behaviors>
          <w:behavior w:val="content"/>
        </w:behaviors>
        <w:guid w:val="{91156E88-70B2-4FEE-B91B-AE3E1D05B5C1}"/>
      </w:docPartPr>
      <w:docPartBody>
        <w:p w:rsidR="000E2CEE" w:rsidRDefault="000E2CEE" w:rsidP="000E2CEE">
          <w:pPr>
            <w:pStyle w:val="BE779705137341009435D8DF4DA44D71"/>
          </w:pPr>
          <w:r w:rsidRPr="00220800">
            <w:rPr>
              <w:rStyle w:val="PlaceholderText"/>
            </w:rPr>
            <w:t>Choose an item.</w:t>
          </w:r>
        </w:p>
      </w:docPartBody>
    </w:docPart>
    <w:docPart>
      <w:docPartPr>
        <w:name w:val="A58C80264C404824AF706BC03941DEEF"/>
        <w:category>
          <w:name w:val="General"/>
          <w:gallery w:val="placeholder"/>
        </w:category>
        <w:types>
          <w:type w:val="bbPlcHdr"/>
        </w:types>
        <w:behaviors>
          <w:behavior w:val="content"/>
        </w:behaviors>
        <w:guid w:val="{12DEF2A3-4708-4B5D-8595-C0560E82B719}"/>
      </w:docPartPr>
      <w:docPartBody>
        <w:p w:rsidR="000E2CEE" w:rsidRDefault="000E2CEE" w:rsidP="000E2CEE">
          <w:pPr>
            <w:pStyle w:val="A58C80264C404824AF706BC03941DEEF"/>
          </w:pPr>
          <w:r w:rsidRPr="00220800">
            <w:rPr>
              <w:rStyle w:val="PlaceholderText"/>
            </w:rPr>
            <w:t>Choose an item.</w:t>
          </w:r>
        </w:p>
      </w:docPartBody>
    </w:docPart>
    <w:docPart>
      <w:docPartPr>
        <w:name w:val="E8D2FBE5C3034B7581EFB6B8B9DBCEB6"/>
        <w:category>
          <w:name w:val="General"/>
          <w:gallery w:val="placeholder"/>
        </w:category>
        <w:types>
          <w:type w:val="bbPlcHdr"/>
        </w:types>
        <w:behaviors>
          <w:behavior w:val="content"/>
        </w:behaviors>
        <w:guid w:val="{506F193F-4F1B-42A9-98B6-5454F203660F}"/>
      </w:docPartPr>
      <w:docPartBody>
        <w:p w:rsidR="000E2CEE" w:rsidRDefault="000E2CEE" w:rsidP="000E2CEE">
          <w:pPr>
            <w:pStyle w:val="E8D2FBE5C3034B7581EFB6B8B9DBCEB6"/>
          </w:pPr>
          <w:r w:rsidRPr="00220800">
            <w:rPr>
              <w:rStyle w:val="PlaceholderText"/>
            </w:rPr>
            <w:t>Choose an item.</w:t>
          </w:r>
        </w:p>
      </w:docPartBody>
    </w:docPart>
    <w:docPart>
      <w:docPartPr>
        <w:name w:val="38E02A527AF1469088F6E495B6CEA028"/>
        <w:category>
          <w:name w:val="General"/>
          <w:gallery w:val="placeholder"/>
        </w:category>
        <w:types>
          <w:type w:val="bbPlcHdr"/>
        </w:types>
        <w:behaviors>
          <w:behavior w:val="content"/>
        </w:behaviors>
        <w:guid w:val="{E1A4210C-4781-48CD-B235-01359921C6A2}"/>
      </w:docPartPr>
      <w:docPartBody>
        <w:p w:rsidR="000E2CEE" w:rsidRDefault="000E2CEE" w:rsidP="000E2CEE">
          <w:pPr>
            <w:pStyle w:val="38E02A527AF1469088F6E495B6CEA028"/>
          </w:pPr>
          <w:r w:rsidRPr="00220800">
            <w:rPr>
              <w:rStyle w:val="PlaceholderText"/>
            </w:rPr>
            <w:t>Choose an item.</w:t>
          </w:r>
        </w:p>
      </w:docPartBody>
    </w:docPart>
    <w:docPart>
      <w:docPartPr>
        <w:name w:val="E33074E5B9FB40DC927550360519FC82"/>
        <w:category>
          <w:name w:val="General"/>
          <w:gallery w:val="placeholder"/>
        </w:category>
        <w:types>
          <w:type w:val="bbPlcHdr"/>
        </w:types>
        <w:behaviors>
          <w:behavior w:val="content"/>
        </w:behaviors>
        <w:guid w:val="{6DAF0F92-A364-4C0A-99F5-480DAFEB5638}"/>
      </w:docPartPr>
      <w:docPartBody>
        <w:p w:rsidR="000E2CEE" w:rsidRDefault="000E2CEE" w:rsidP="000E2CEE">
          <w:pPr>
            <w:pStyle w:val="E33074E5B9FB40DC927550360519FC82"/>
          </w:pPr>
          <w:r w:rsidRPr="00220800">
            <w:rPr>
              <w:rStyle w:val="PlaceholderText"/>
            </w:rPr>
            <w:t>Choose an item.</w:t>
          </w:r>
        </w:p>
      </w:docPartBody>
    </w:docPart>
    <w:docPart>
      <w:docPartPr>
        <w:name w:val="503CEBB592524C2DAFED9837E47F715E"/>
        <w:category>
          <w:name w:val="General"/>
          <w:gallery w:val="placeholder"/>
        </w:category>
        <w:types>
          <w:type w:val="bbPlcHdr"/>
        </w:types>
        <w:behaviors>
          <w:behavior w:val="content"/>
        </w:behaviors>
        <w:guid w:val="{9FE49488-D814-408F-A0C1-F84BB6C6F9AD}"/>
      </w:docPartPr>
      <w:docPartBody>
        <w:p w:rsidR="000E2CEE" w:rsidRDefault="000E2CEE" w:rsidP="000E2CEE">
          <w:pPr>
            <w:pStyle w:val="503CEBB592524C2DAFED9837E47F715E"/>
          </w:pPr>
          <w:r w:rsidRPr="00220800">
            <w:rPr>
              <w:rStyle w:val="PlaceholderText"/>
            </w:rPr>
            <w:t>Choose an item.</w:t>
          </w:r>
        </w:p>
      </w:docPartBody>
    </w:docPart>
    <w:docPart>
      <w:docPartPr>
        <w:name w:val="A4E1469F2AFD497ABA5F4C8F8752FF38"/>
        <w:category>
          <w:name w:val="General"/>
          <w:gallery w:val="placeholder"/>
        </w:category>
        <w:types>
          <w:type w:val="bbPlcHdr"/>
        </w:types>
        <w:behaviors>
          <w:behavior w:val="content"/>
        </w:behaviors>
        <w:guid w:val="{9D9E111B-D815-49A4-B1A2-CCA0D8B85855}"/>
      </w:docPartPr>
      <w:docPartBody>
        <w:p w:rsidR="000E2CEE" w:rsidRDefault="000E2CEE" w:rsidP="000E2CEE">
          <w:pPr>
            <w:pStyle w:val="A4E1469F2AFD497ABA5F4C8F8752FF38"/>
          </w:pPr>
          <w:r w:rsidRPr="00220800">
            <w:rPr>
              <w:rStyle w:val="PlaceholderText"/>
            </w:rPr>
            <w:t>Choose an item.</w:t>
          </w:r>
        </w:p>
      </w:docPartBody>
    </w:docPart>
    <w:docPart>
      <w:docPartPr>
        <w:name w:val="EDCC797DF893499799D5FA2F0A6CB6BB"/>
        <w:category>
          <w:name w:val="General"/>
          <w:gallery w:val="placeholder"/>
        </w:category>
        <w:types>
          <w:type w:val="bbPlcHdr"/>
        </w:types>
        <w:behaviors>
          <w:behavior w:val="content"/>
        </w:behaviors>
        <w:guid w:val="{6C996A6D-D0AD-4AE9-8F52-B8773544804B}"/>
      </w:docPartPr>
      <w:docPartBody>
        <w:p w:rsidR="000E2CEE" w:rsidRDefault="000E2CEE" w:rsidP="000E2CEE">
          <w:pPr>
            <w:pStyle w:val="EDCC797DF893499799D5FA2F0A6CB6BB"/>
          </w:pPr>
          <w:r w:rsidRPr="00220800">
            <w:rPr>
              <w:rStyle w:val="PlaceholderText"/>
            </w:rPr>
            <w:t>Choose an item.</w:t>
          </w:r>
        </w:p>
      </w:docPartBody>
    </w:docPart>
    <w:docPart>
      <w:docPartPr>
        <w:name w:val="DBD945E276EF4D3D847752AF41ECE1E2"/>
        <w:category>
          <w:name w:val="General"/>
          <w:gallery w:val="placeholder"/>
        </w:category>
        <w:types>
          <w:type w:val="bbPlcHdr"/>
        </w:types>
        <w:behaviors>
          <w:behavior w:val="content"/>
        </w:behaviors>
        <w:guid w:val="{78DFDEC3-01E6-473F-9221-6A3DD2DB4BCA}"/>
      </w:docPartPr>
      <w:docPartBody>
        <w:p w:rsidR="000E2CEE" w:rsidRDefault="000E2CEE" w:rsidP="000E2CEE">
          <w:pPr>
            <w:pStyle w:val="DBD945E276EF4D3D847752AF41ECE1E2"/>
          </w:pPr>
          <w:r w:rsidRPr="00220800">
            <w:rPr>
              <w:rStyle w:val="PlaceholderText"/>
            </w:rPr>
            <w:t>Choose an item.</w:t>
          </w:r>
        </w:p>
      </w:docPartBody>
    </w:docPart>
    <w:docPart>
      <w:docPartPr>
        <w:name w:val="A5FF56E2BB78436882009B471CBD9AD3"/>
        <w:category>
          <w:name w:val="General"/>
          <w:gallery w:val="placeholder"/>
        </w:category>
        <w:types>
          <w:type w:val="bbPlcHdr"/>
        </w:types>
        <w:behaviors>
          <w:behavior w:val="content"/>
        </w:behaviors>
        <w:guid w:val="{0975A184-2275-4842-90A5-5CCF3DB55BB2}"/>
      </w:docPartPr>
      <w:docPartBody>
        <w:p w:rsidR="000E2CEE" w:rsidRDefault="000E2CEE" w:rsidP="000E2CEE">
          <w:pPr>
            <w:pStyle w:val="A5FF56E2BB78436882009B471CBD9AD3"/>
          </w:pPr>
          <w:r w:rsidRPr="00220800">
            <w:rPr>
              <w:rStyle w:val="PlaceholderText"/>
            </w:rPr>
            <w:t>Choose an item.</w:t>
          </w:r>
        </w:p>
      </w:docPartBody>
    </w:docPart>
    <w:docPart>
      <w:docPartPr>
        <w:name w:val="7BEB405E78EA4B119A91002E44B9ADB5"/>
        <w:category>
          <w:name w:val="General"/>
          <w:gallery w:val="placeholder"/>
        </w:category>
        <w:types>
          <w:type w:val="bbPlcHdr"/>
        </w:types>
        <w:behaviors>
          <w:behavior w:val="content"/>
        </w:behaviors>
        <w:guid w:val="{30A6224F-8D49-4D1E-BD41-401ED892D8C6}"/>
      </w:docPartPr>
      <w:docPartBody>
        <w:p w:rsidR="000E2CEE" w:rsidRDefault="000E2CEE" w:rsidP="000E2CEE">
          <w:pPr>
            <w:pStyle w:val="7BEB405E78EA4B119A91002E44B9ADB5"/>
          </w:pPr>
          <w:r w:rsidRPr="00220800">
            <w:rPr>
              <w:rStyle w:val="PlaceholderText"/>
            </w:rPr>
            <w:t>Choose an item.</w:t>
          </w:r>
        </w:p>
      </w:docPartBody>
    </w:docPart>
    <w:docPart>
      <w:docPartPr>
        <w:name w:val="19844988D69044ED8EC3DD70F836C3E7"/>
        <w:category>
          <w:name w:val="General"/>
          <w:gallery w:val="placeholder"/>
        </w:category>
        <w:types>
          <w:type w:val="bbPlcHdr"/>
        </w:types>
        <w:behaviors>
          <w:behavior w:val="content"/>
        </w:behaviors>
        <w:guid w:val="{B1A95EE8-1B79-490A-BF78-A21E9EB8B9B5}"/>
      </w:docPartPr>
      <w:docPartBody>
        <w:p w:rsidR="000E2CEE" w:rsidRDefault="000E2CEE" w:rsidP="000E2CEE">
          <w:pPr>
            <w:pStyle w:val="19844988D69044ED8EC3DD70F836C3E7"/>
          </w:pPr>
          <w:r w:rsidRPr="00220800">
            <w:rPr>
              <w:rStyle w:val="PlaceholderText"/>
            </w:rPr>
            <w:t>Choose an item.</w:t>
          </w:r>
        </w:p>
      </w:docPartBody>
    </w:docPart>
    <w:docPart>
      <w:docPartPr>
        <w:name w:val="5DD698C370A74D699040EC8F5AAE0D24"/>
        <w:category>
          <w:name w:val="General"/>
          <w:gallery w:val="placeholder"/>
        </w:category>
        <w:types>
          <w:type w:val="bbPlcHdr"/>
        </w:types>
        <w:behaviors>
          <w:behavior w:val="content"/>
        </w:behaviors>
        <w:guid w:val="{159DE488-24B2-435D-8207-BE0F6D902A76}"/>
      </w:docPartPr>
      <w:docPartBody>
        <w:p w:rsidR="000E2CEE" w:rsidRDefault="000E2CEE" w:rsidP="000E2CEE">
          <w:pPr>
            <w:pStyle w:val="5DD698C370A74D699040EC8F5AAE0D24"/>
          </w:pPr>
          <w:r w:rsidRPr="00220800">
            <w:rPr>
              <w:rStyle w:val="PlaceholderText"/>
            </w:rPr>
            <w:t>Choose an item.</w:t>
          </w:r>
        </w:p>
      </w:docPartBody>
    </w:docPart>
    <w:docPart>
      <w:docPartPr>
        <w:name w:val="0DF849B2D6F9400CBF559243C5B64219"/>
        <w:category>
          <w:name w:val="General"/>
          <w:gallery w:val="placeholder"/>
        </w:category>
        <w:types>
          <w:type w:val="bbPlcHdr"/>
        </w:types>
        <w:behaviors>
          <w:behavior w:val="content"/>
        </w:behaviors>
        <w:guid w:val="{0C926552-18AD-477E-93DF-67C6B1F4BDF4}"/>
      </w:docPartPr>
      <w:docPartBody>
        <w:p w:rsidR="000E2CEE" w:rsidRDefault="000E2CEE" w:rsidP="000E2CEE">
          <w:pPr>
            <w:pStyle w:val="0DF849B2D6F9400CBF559243C5B64219"/>
          </w:pPr>
          <w:r w:rsidRPr="007E4899">
            <w:rPr>
              <w:rStyle w:val="PlaceholderText"/>
            </w:rPr>
            <w:t>Choose an item.</w:t>
          </w:r>
        </w:p>
      </w:docPartBody>
    </w:docPart>
    <w:docPart>
      <w:docPartPr>
        <w:name w:val="8C85451D2E2E496C953C486AE438D311"/>
        <w:category>
          <w:name w:val="General"/>
          <w:gallery w:val="placeholder"/>
        </w:category>
        <w:types>
          <w:type w:val="bbPlcHdr"/>
        </w:types>
        <w:behaviors>
          <w:behavior w:val="content"/>
        </w:behaviors>
        <w:guid w:val="{030C731A-48B0-4820-85CC-F259F97007F7}"/>
      </w:docPartPr>
      <w:docPartBody>
        <w:p w:rsidR="000E2CEE" w:rsidRDefault="000E2CEE" w:rsidP="000E2CEE">
          <w:pPr>
            <w:pStyle w:val="8C85451D2E2E496C953C486AE438D311"/>
          </w:pPr>
          <w:r w:rsidRPr="007E4899">
            <w:rPr>
              <w:rStyle w:val="PlaceholderText"/>
            </w:rPr>
            <w:t>Choose an item.</w:t>
          </w:r>
        </w:p>
      </w:docPartBody>
    </w:docPart>
    <w:docPart>
      <w:docPartPr>
        <w:name w:val="5879CEAF900944879A08F5325EEAD96D"/>
        <w:category>
          <w:name w:val="General"/>
          <w:gallery w:val="placeholder"/>
        </w:category>
        <w:types>
          <w:type w:val="bbPlcHdr"/>
        </w:types>
        <w:behaviors>
          <w:behavior w:val="content"/>
        </w:behaviors>
        <w:guid w:val="{FE606515-3E62-4B8B-A659-054EAFF55EA3}"/>
      </w:docPartPr>
      <w:docPartBody>
        <w:p w:rsidR="000E2CEE" w:rsidRDefault="000E2CEE" w:rsidP="000E2CEE">
          <w:pPr>
            <w:pStyle w:val="5879CEAF900944879A08F5325EEAD96D"/>
          </w:pPr>
          <w:r w:rsidRPr="00220800">
            <w:rPr>
              <w:rStyle w:val="PlaceholderText"/>
            </w:rPr>
            <w:t>Choose an item.</w:t>
          </w:r>
        </w:p>
      </w:docPartBody>
    </w:docPart>
    <w:docPart>
      <w:docPartPr>
        <w:name w:val="163004DFF68A456C9C8445042BE4C0EC"/>
        <w:category>
          <w:name w:val="General"/>
          <w:gallery w:val="placeholder"/>
        </w:category>
        <w:types>
          <w:type w:val="bbPlcHdr"/>
        </w:types>
        <w:behaviors>
          <w:behavior w:val="content"/>
        </w:behaviors>
        <w:guid w:val="{238E7804-E853-4C19-86A4-F13856DAA2CA}"/>
      </w:docPartPr>
      <w:docPartBody>
        <w:p w:rsidR="000E2CEE" w:rsidRDefault="000E2CEE" w:rsidP="000E2CEE">
          <w:pPr>
            <w:pStyle w:val="163004DFF68A456C9C8445042BE4C0EC"/>
          </w:pPr>
          <w:r w:rsidRPr="007E4899">
            <w:rPr>
              <w:rStyle w:val="PlaceholderText"/>
            </w:rPr>
            <w:t>Choose an item.</w:t>
          </w:r>
        </w:p>
      </w:docPartBody>
    </w:docPart>
    <w:docPart>
      <w:docPartPr>
        <w:name w:val="A96DABD28AE842CC81E2969A45648AA4"/>
        <w:category>
          <w:name w:val="General"/>
          <w:gallery w:val="placeholder"/>
        </w:category>
        <w:types>
          <w:type w:val="bbPlcHdr"/>
        </w:types>
        <w:behaviors>
          <w:behavior w:val="content"/>
        </w:behaviors>
        <w:guid w:val="{E1F27768-BFA3-459C-B226-AF35E4D112A4}"/>
      </w:docPartPr>
      <w:docPartBody>
        <w:p w:rsidR="000E2CEE" w:rsidRDefault="000E2CEE" w:rsidP="000E2CEE">
          <w:pPr>
            <w:pStyle w:val="A96DABD28AE842CC81E2969A45648AA4"/>
          </w:pPr>
          <w:r w:rsidRPr="00220800">
            <w:rPr>
              <w:rStyle w:val="PlaceholderText"/>
            </w:rPr>
            <w:t>Choose an item.</w:t>
          </w:r>
        </w:p>
      </w:docPartBody>
    </w:docPart>
    <w:docPart>
      <w:docPartPr>
        <w:name w:val="81F18735A148409DA190123495C90FF8"/>
        <w:category>
          <w:name w:val="General"/>
          <w:gallery w:val="placeholder"/>
        </w:category>
        <w:types>
          <w:type w:val="bbPlcHdr"/>
        </w:types>
        <w:behaviors>
          <w:behavior w:val="content"/>
        </w:behaviors>
        <w:guid w:val="{8905D5ED-9D54-4A75-A785-2D6D4723476B}"/>
      </w:docPartPr>
      <w:docPartBody>
        <w:p w:rsidR="000E2CEE" w:rsidRDefault="000E2CEE" w:rsidP="000E2CEE">
          <w:pPr>
            <w:pStyle w:val="81F18735A148409DA190123495C90FF8"/>
          </w:pPr>
          <w:r w:rsidRPr="007E4899">
            <w:rPr>
              <w:rStyle w:val="PlaceholderText"/>
            </w:rPr>
            <w:t>Choose an item.</w:t>
          </w:r>
        </w:p>
      </w:docPartBody>
    </w:docPart>
    <w:docPart>
      <w:docPartPr>
        <w:name w:val="C6C5C15800EE44FE9318622A902A6A47"/>
        <w:category>
          <w:name w:val="General"/>
          <w:gallery w:val="placeholder"/>
        </w:category>
        <w:types>
          <w:type w:val="bbPlcHdr"/>
        </w:types>
        <w:behaviors>
          <w:behavior w:val="content"/>
        </w:behaviors>
        <w:guid w:val="{16279B2E-3A1B-4BDE-9330-4490EFB609DE}"/>
      </w:docPartPr>
      <w:docPartBody>
        <w:p w:rsidR="000E2CEE" w:rsidRDefault="000E2CEE" w:rsidP="000E2CEE">
          <w:pPr>
            <w:pStyle w:val="C6C5C15800EE44FE9318622A902A6A47"/>
          </w:pPr>
          <w:r w:rsidRPr="00220800">
            <w:rPr>
              <w:rStyle w:val="PlaceholderText"/>
            </w:rPr>
            <w:t>Choose an item.</w:t>
          </w:r>
        </w:p>
      </w:docPartBody>
    </w:docPart>
    <w:docPart>
      <w:docPartPr>
        <w:name w:val="FC2304C38B97461D8477FB6B3F664A7E"/>
        <w:category>
          <w:name w:val="General"/>
          <w:gallery w:val="placeholder"/>
        </w:category>
        <w:types>
          <w:type w:val="bbPlcHdr"/>
        </w:types>
        <w:behaviors>
          <w:behavior w:val="content"/>
        </w:behaviors>
        <w:guid w:val="{7DB01836-B9EA-4D34-A9F4-D201B723FFBC}"/>
      </w:docPartPr>
      <w:docPartBody>
        <w:p w:rsidR="000E2CEE" w:rsidRDefault="000E2CEE" w:rsidP="000E2CEE">
          <w:pPr>
            <w:pStyle w:val="FC2304C38B97461D8477FB6B3F664A7E"/>
          </w:pPr>
          <w:r w:rsidRPr="007E4899">
            <w:rPr>
              <w:rStyle w:val="PlaceholderText"/>
            </w:rPr>
            <w:t>Choose an item.</w:t>
          </w:r>
        </w:p>
      </w:docPartBody>
    </w:docPart>
    <w:docPart>
      <w:docPartPr>
        <w:name w:val="37858FB87D3040B6B970C3F1B1879B30"/>
        <w:category>
          <w:name w:val="General"/>
          <w:gallery w:val="placeholder"/>
        </w:category>
        <w:types>
          <w:type w:val="bbPlcHdr"/>
        </w:types>
        <w:behaviors>
          <w:behavior w:val="content"/>
        </w:behaviors>
        <w:guid w:val="{69859ABC-3A45-40E4-9759-2F3A1F3D9600}"/>
      </w:docPartPr>
      <w:docPartBody>
        <w:p w:rsidR="000E2CEE" w:rsidRDefault="000E2CEE" w:rsidP="000E2CEE">
          <w:pPr>
            <w:pStyle w:val="37858FB87D3040B6B970C3F1B1879B30"/>
          </w:pPr>
          <w:r w:rsidRPr="00220800">
            <w:rPr>
              <w:rStyle w:val="PlaceholderText"/>
            </w:rPr>
            <w:t>Choose an item.</w:t>
          </w:r>
        </w:p>
      </w:docPartBody>
    </w:docPart>
    <w:docPart>
      <w:docPartPr>
        <w:name w:val="C751B2D1CB5043AF9F1E51D9D9B35C61"/>
        <w:category>
          <w:name w:val="General"/>
          <w:gallery w:val="placeholder"/>
        </w:category>
        <w:types>
          <w:type w:val="bbPlcHdr"/>
        </w:types>
        <w:behaviors>
          <w:behavior w:val="content"/>
        </w:behaviors>
        <w:guid w:val="{F8CDF642-DFB8-4B9A-938E-C006C1F19592}"/>
      </w:docPartPr>
      <w:docPartBody>
        <w:p w:rsidR="000E2CEE" w:rsidRDefault="000E2CEE" w:rsidP="000E2CEE">
          <w:pPr>
            <w:pStyle w:val="C751B2D1CB5043AF9F1E51D9D9B35C61"/>
          </w:pPr>
          <w:r w:rsidRPr="007E4899">
            <w:rPr>
              <w:rStyle w:val="PlaceholderText"/>
            </w:rPr>
            <w:t>Choose an item.</w:t>
          </w:r>
        </w:p>
      </w:docPartBody>
    </w:docPart>
    <w:docPart>
      <w:docPartPr>
        <w:name w:val="47EBC3C43CFC4D45BFC8A4885F503362"/>
        <w:category>
          <w:name w:val="General"/>
          <w:gallery w:val="placeholder"/>
        </w:category>
        <w:types>
          <w:type w:val="bbPlcHdr"/>
        </w:types>
        <w:behaviors>
          <w:behavior w:val="content"/>
        </w:behaviors>
        <w:guid w:val="{B7FC758A-D81C-4095-8C5D-786288DE9A0C}"/>
      </w:docPartPr>
      <w:docPartBody>
        <w:p w:rsidR="000E2CEE" w:rsidRDefault="000E2CEE" w:rsidP="000E2CEE">
          <w:pPr>
            <w:pStyle w:val="47EBC3C43CFC4D45BFC8A4885F503362"/>
          </w:pPr>
          <w:r w:rsidRPr="00220800">
            <w:rPr>
              <w:rStyle w:val="PlaceholderText"/>
            </w:rPr>
            <w:t>Choose an item.</w:t>
          </w:r>
        </w:p>
      </w:docPartBody>
    </w:docPart>
    <w:docPart>
      <w:docPartPr>
        <w:name w:val="B733B0D6E320432FBC407973FC09CE0C"/>
        <w:category>
          <w:name w:val="General"/>
          <w:gallery w:val="placeholder"/>
        </w:category>
        <w:types>
          <w:type w:val="bbPlcHdr"/>
        </w:types>
        <w:behaviors>
          <w:behavior w:val="content"/>
        </w:behaviors>
        <w:guid w:val="{2F176E9E-CF93-468B-9728-9027B2FF143C}"/>
      </w:docPartPr>
      <w:docPartBody>
        <w:p w:rsidR="000E2CEE" w:rsidRDefault="000E2CEE" w:rsidP="000E2CEE">
          <w:pPr>
            <w:pStyle w:val="B733B0D6E320432FBC407973FC09CE0C"/>
          </w:pPr>
          <w:r w:rsidRPr="007E4899">
            <w:rPr>
              <w:rStyle w:val="PlaceholderText"/>
            </w:rPr>
            <w:t>Choose an item.</w:t>
          </w:r>
        </w:p>
      </w:docPartBody>
    </w:docPart>
    <w:docPart>
      <w:docPartPr>
        <w:name w:val="219363C865D74BE9BAF4BFBBA951E531"/>
        <w:category>
          <w:name w:val="General"/>
          <w:gallery w:val="placeholder"/>
        </w:category>
        <w:types>
          <w:type w:val="bbPlcHdr"/>
        </w:types>
        <w:behaviors>
          <w:behavior w:val="content"/>
        </w:behaviors>
        <w:guid w:val="{B11548D5-5C6A-4A66-9B52-9666777F34C5}"/>
      </w:docPartPr>
      <w:docPartBody>
        <w:p w:rsidR="000E2CEE" w:rsidRDefault="000E2CEE" w:rsidP="000E2CEE">
          <w:pPr>
            <w:pStyle w:val="219363C865D74BE9BAF4BFBBA951E531"/>
          </w:pPr>
          <w:r w:rsidRPr="00220800">
            <w:rPr>
              <w:rStyle w:val="PlaceholderText"/>
            </w:rPr>
            <w:t>Choose an item.</w:t>
          </w:r>
        </w:p>
      </w:docPartBody>
    </w:docPart>
    <w:docPart>
      <w:docPartPr>
        <w:name w:val="CA3B78A48AA047A9A94DE913E0CCC99F"/>
        <w:category>
          <w:name w:val="General"/>
          <w:gallery w:val="placeholder"/>
        </w:category>
        <w:types>
          <w:type w:val="bbPlcHdr"/>
        </w:types>
        <w:behaviors>
          <w:behavior w:val="content"/>
        </w:behaviors>
        <w:guid w:val="{3FF34E4F-8A91-42BE-814C-E98BB2C6716C}"/>
      </w:docPartPr>
      <w:docPartBody>
        <w:p w:rsidR="000E2CEE" w:rsidRDefault="000E2CEE" w:rsidP="000E2CEE">
          <w:pPr>
            <w:pStyle w:val="CA3B78A48AA047A9A94DE913E0CCC99F"/>
          </w:pPr>
          <w:r w:rsidRPr="007E4899">
            <w:rPr>
              <w:rStyle w:val="PlaceholderText"/>
            </w:rPr>
            <w:t>Choose an item.</w:t>
          </w:r>
        </w:p>
      </w:docPartBody>
    </w:docPart>
    <w:docPart>
      <w:docPartPr>
        <w:name w:val="8D4FCC0913914556BE677BFAC63F947B"/>
        <w:category>
          <w:name w:val="General"/>
          <w:gallery w:val="placeholder"/>
        </w:category>
        <w:types>
          <w:type w:val="bbPlcHdr"/>
        </w:types>
        <w:behaviors>
          <w:behavior w:val="content"/>
        </w:behaviors>
        <w:guid w:val="{CC529F4F-408F-439C-B321-3D82AA06D255}"/>
      </w:docPartPr>
      <w:docPartBody>
        <w:p w:rsidR="000E2CEE" w:rsidRDefault="000E2CEE" w:rsidP="000E2CEE">
          <w:pPr>
            <w:pStyle w:val="8D4FCC0913914556BE677BFAC63F947B"/>
          </w:pPr>
          <w:r w:rsidRPr="00220800">
            <w:rPr>
              <w:rStyle w:val="PlaceholderText"/>
            </w:rPr>
            <w:t>Choose an item.</w:t>
          </w:r>
        </w:p>
      </w:docPartBody>
    </w:docPart>
    <w:docPart>
      <w:docPartPr>
        <w:name w:val="5DFD024954BD435F8A4F7FCB4C44E367"/>
        <w:category>
          <w:name w:val="General"/>
          <w:gallery w:val="placeholder"/>
        </w:category>
        <w:types>
          <w:type w:val="bbPlcHdr"/>
        </w:types>
        <w:behaviors>
          <w:behavior w:val="content"/>
        </w:behaviors>
        <w:guid w:val="{525625DD-9A77-4C74-8B22-7EDDDC77F272}"/>
      </w:docPartPr>
      <w:docPartBody>
        <w:p w:rsidR="000E2CEE" w:rsidRDefault="000E2CEE" w:rsidP="000E2CEE">
          <w:pPr>
            <w:pStyle w:val="5DFD024954BD435F8A4F7FCB4C44E367"/>
          </w:pPr>
          <w:r w:rsidRPr="007E4899">
            <w:rPr>
              <w:rStyle w:val="PlaceholderText"/>
            </w:rPr>
            <w:t>Choose an item.</w:t>
          </w:r>
        </w:p>
      </w:docPartBody>
    </w:docPart>
    <w:docPart>
      <w:docPartPr>
        <w:name w:val="08085AD2F2984FCBBDB10BD1CCD7C30D"/>
        <w:category>
          <w:name w:val="General"/>
          <w:gallery w:val="placeholder"/>
        </w:category>
        <w:types>
          <w:type w:val="bbPlcHdr"/>
        </w:types>
        <w:behaviors>
          <w:behavior w:val="content"/>
        </w:behaviors>
        <w:guid w:val="{7AE0C74D-718A-41EE-9111-267F4CF84461}"/>
      </w:docPartPr>
      <w:docPartBody>
        <w:p w:rsidR="000E2CEE" w:rsidRDefault="000E2CEE" w:rsidP="000E2CEE">
          <w:pPr>
            <w:pStyle w:val="08085AD2F2984FCBBDB10BD1CCD7C30D"/>
          </w:pPr>
          <w:r w:rsidRPr="00220800">
            <w:rPr>
              <w:rStyle w:val="PlaceholderText"/>
            </w:rPr>
            <w:t>Choose an item.</w:t>
          </w:r>
        </w:p>
      </w:docPartBody>
    </w:docPart>
    <w:docPart>
      <w:docPartPr>
        <w:name w:val="28F6A93BF13B4ACFB4DAAB4802933B8B"/>
        <w:category>
          <w:name w:val="General"/>
          <w:gallery w:val="placeholder"/>
        </w:category>
        <w:types>
          <w:type w:val="bbPlcHdr"/>
        </w:types>
        <w:behaviors>
          <w:behavior w:val="content"/>
        </w:behaviors>
        <w:guid w:val="{F3A1017F-CF8C-437A-BB75-D20FBD9F7260}"/>
      </w:docPartPr>
      <w:docPartBody>
        <w:p w:rsidR="000E2CEE" w:rsidRDefault="000E2CEE" w:rsidP="000E2CEE">
          <w:pPr>
            <w:pStyle w:val="28F6A93BF13B4ACFB4DAAB4802933B8B"/>
          </w:pPr>
          <w:r w:rsidRPr="007E4899">
            <w:rPr>
              <w:rStyle w:val="PlaceholderText"/>
            </w:rPr>
            <w:t>Choose an item.</w:t>
          </w:r>
        </w:p>
      </w:docPartBody>
    </w:docPart>
    <w:docPart>
      <w:docPartPr>
        <w:name w:val="701F7329F4264067A25A9E3F3F6177A3"/>
        <w:category>
          <w:name w:val="General"/>
          <w:gallery w:val="placeholder"/>
        </w:category>
        <w:types>
          <w:type w:val="bbPlcHdr"/>
        </w:types>
        <w:behaviors>
          <w:behavior w:val="content"/>
        </w:behaviors>
        <w:guid w:val="{2A16A9DD-C823-472F-B380-F667B69B7E6A}"/>
      </w:docPartPr>
      <w:docPartBody>
        <w:p w:rsidR="000E2CEE" w:rsidRDefault="000E2CEE" w:rsidP="000E2CEE">
          <w:pPr>
            <w:pStyle w:val="701F7329F4264067A25A9E3F3F6177A3"/>
          </w:pPr>
          <w:r w:rsidRPr="00220800">
            <w:rPr>
              <w:rStyle w:val="PlaceholderText"/>
            </w:rPr>
            <w:t>Choose an item.</w:t>
          </w:r>
        </w:p>
      </w:docPartBody>
    </w:docPart>
    <w:docPart>
      <w:docPartPr>
        <w:name w:val="25C05E9E1583411989D4E45A77819DF9"/>
        <w:category>
          <w:name w:val="General"/>
          <w:gallery w:val="placeholder"/>
        </w:category>
        <w:types>
          <w:type w:val="bbPlcHdr"/>
        </w:types>
        <w:behaviors>
          <w:behavior w:val="content"/>
        </w:behaviors>
        <w:guid w:val="{4BB351C6-8CA7-4FEA-BBC0-84DA2E9559CD}"/>
      </w:docPartPr>
      <w:docPartBody>
        <w:p w:rsidR="000E2CEE" w:rsidRDefault="000E2CEE" w:rsidP="000E2CEE">
          <w:pPr>
            <w:pStyle w:val="25C05E9E1583411989D4E45A77819DF9"/>
          </w:pPr>
          <w:r w:rsidRPr="00220800">
            <w:rPr>
              <w:rStyle w:val="PlaceholderText"/>
            </w:rPr>
            <w:t>Choose an item.</w:t>
          </w:r>
        </w:p>
      </w:docPartBody>
    </w:docPart>
    <w:docPart>
      <w:docPartPr>
        <w:name w:val="49A20AC4AB484CD1B12108488DB122B7"/>
        <w:category>
          <w:name w:val="General"/>
          <w:gallery w:val="placeholder"/>
        </w:category>
        <w:types>
          <w:type w:val="bbPlcHdr"/>
        </w:types>
        <w:behaviors>
          <w:behavior w:val="content"/>
        </w:behaviors>
        <w:guid w:val="{0E05CF6B-992C-4A6F-9446-547AEDB261D5}"/>
      </w:docPartPr>
      <w:docPartBody>
        <w:p w:rsidR="000E2CEE" w:rsidRDefault="000E2CEE" w:rsidP="000E2CEE">
          <w:pPr>
            <w:pStyle w:val="49A20AC4AB484CD1B12108488DB122B7"/>
          </w:pPr>
          <w:r w:rsidRPr="00220800">
            <w:rPr>
              <w:rStyle w:val="PlaceholderText"/>
            </w:rPr>
            <w:t>Choose an item.</w:t>
          </w:r>
        </w:p>
      </w:docPartBody>
    </w:docPart>
    <w:docPart>
      <w:docPartPr>
        <w:name w:val="99EE0FC0611140F29F68FAC74F024635"/>
        <w:category>
          <w:name w:val="General"/>
          <w:gallery w:val="placeholder"/>
        </w:category>
        <w:types>
          <w:type w:val="bbPlcHdr"/>
        </w:types>
        <w:behaviors>
          <w:behavior w:val="content"/>
        </w:behaviors>
        <w:guid w:val="{D1A5F777-3971-4BC8-A571-7F1B161683D5}"/>
      </w:docPartPr>
      <w:docPartBody>
        <w:p w:rsidR="000E2CEE" w:rsidRDefault="000E2CEE" w:rsidP="000E2CEE">
          <w:pPr>
            <w:pStyle w:val="99EE0FC0611140F29F68FAC74F024635"/>
          </w:pPr>
          <w:r w:rsidRPr="00220800">
            <w:rPr>
              <w:rStyle w:val="PlaceholderText"/>
            </w:rPr>
            <w:t>Choose an item.</w:t>
          </w:r>
        </w:p>
      </w:docPartBody>
    </w:docPart>
    <w:docPart>
      <w:docPartPr>
        <w:name w:val="B8817461F1654FFDB58ED4222E7971C6"/>
        <w:category>
          <w:name w:val="General"/>
          <w:gallery w:val="placeholder"/>
        </w:category>
        <w:types>
          <w:type w:val="bbPlcHdr"/>
        </w:types>
        <w:behaviors>
          <w:behavior w:val="content"/>
        </w:behaviors>
        <w:guid w:val="{3B78B883-0F55-4B30-887F-444DC0F1FF52}"/>
      </w:docPartPr>
      <w:docPartBody>
        <w:p w:rsidR="000E2CEE" w:rsidRDefault="000E2CEE" w:rsidP="000E2CEE">
          <w:pPr>
            <w:pStyle w:val="B8817461F1654FFDB58ED4222E7971C6"/>
          </w:pPr>
          <w:r w:rsidRPr="007E4899">
            <w:rPr>
              <w:rStyle w:val="PlaceholderText"/>
            </w:rPr>
            <w:t>Choose an item.</w:t>
          </w:r>
        </w:p>
      </w:docPartBody>
    </w:docPart>
    <w:docPart>
      <w:docPartPr>
        <w:name w:val="BA2AA75A3B054D529BE1315A25D378E4"/>
        <w:category>
          <w:name w:val="General"/>
          <w:gallery w:val="placeholder"/>
        </w:category>
        <w:types>
          <w:type w:val="bbPlcHdr"/>
        </w:types>
        <w:behaviors>
          <w:behavior w:val="content"/>
        </w:behaviors>
        <w:guid w:val="{A4C3F3A3-17C3-4A15-82B9-E7D0914E1D0D}"/>
      </w:docPartPr>
      <w:docPartBody>
        <w:p w:rsidR="000E2CEE" w:rsidRDefault="000E2CEE" w:rsidP="000E2CEE">
          <w:pPr>
            <w:pStyle w:val="BA2AA75A3B054D529BE1315A25D378E4"/>
          </w:pPr>
          <w:r w:rsidRPr="00220800">
            <w:rPr>
              <w:rStyle w:val="PlaceholderText"/>
            </w:rPr>
            <w:t>Choose an item.</w:t>
          </w:r>
        </w:p>
      </w:docPartBody>
    </w:docPart>
    <w:docPart>
      <w:docPartPr>
        <w:name w:val="C32A34A1D36846358F866336FB9A1033"/>
        <w:category>
          <w:name w:val="General"/>
          <w:gallery w:val="placeholder"/>
        </w:category>
        <w:types>
          <w:type w:val="bbPlcHdr"/>
        </w:types>
        <w:behaviors>
          <w:behavior w:val="content"/>
        </w:behaviors>
        <w:guid w:val="{F77B946A-CDB0-4755-88E1-BC4B6F06680E}"/>
      </w:docPartPr>
      <w:docPartBody>
        <w:p w:rsidR="000E2CEE" w:rsidRDefault="000E2CEE" w:rsidP="000E2CEE">
          <w:pPr>
            <w:pStyle w:val="C32A34A1D36846358F866336FB9A1033"/>
          </w:pPr>
          <w:r w:rsidRPr="007E4899">
            <w:rPr>
              <w:rStyle w:val="PlaceholderText"/>
            </w:rPr>
            <w:t>Choose an item.</w:t>
          </w:r>
        </w:p>
      </w:docPartBody>
    </w:docPart>
    <w:docPart>
      <w:docPartPr>
        <w:name w:val="33C6DC8837174381971176F53D74BE3F"/>
        <w:category>
          <w:name w:val="General"/>
          <w:gallery w:val="placeholder"/>
        </w:category>
        <w:types>
          <w:type w:val="bbPlcHdr"/>
        </w:types>
        <w:behaviors>
          <w:behavior w:val="content"/>
        </w:behaviors>
        <w:guid w:val="{A8A10303-F8EF-4456-BBEB-B3790BA3B47D}"/>
      </w:docPartPr>
      <w:docPartBody>
        <w:p w:rsidR="000E2CEE" w:rsidRDefault="000E2CEE" w:rsidP="000E2CEE">
          <w:pPr>
            <w:pStyle w:val="33C6DC8837174381971176F53D74BE3F"/>
          </w:pPr>
          <w:r w:rsidRPr="00220800">
            <w:rPr>
              <w:rStyle w:val="PlaceholderText"/>
            </w:rPr>
            <w:t>Choose an item.</w:t>
          </w:r>
        </w:p>
      </w:docPartBody>
    </w:docPart>
    <w:docPart>
      <w:docPartPr>
        <w:name w:val="3F38E915B14048EDB752F6FA6324173F"/>
        <w:category>
          <w:name w:val="General"/>
          <w:gallery w:val="placeholder"/>
        </w:category>
        <w:types>
          <w:type w:val="bbPlcHdr"/>
        </w:types>
        <w:behaviors>
          <w:behavior w:val="content"/>
        </w:behaviors>
        <w:guid w:val="{B3E4D033-67CF-4B3B-8FE0-73634B49B64C}"/>
      </w:docPartPr>
      <w:docPartBody>
        <w:p w:rsidR="00A04A90" w:rsidRDefault="000E2CEE" w:rsidP="000E2CEE">
          <w:pPr>
            <w:pStyle w:val="3F38E915B14048EDB752F6FA6324173F"/>
          </w:pPr>
          <w:r w:rsidRPr="00220800">
            <w:rPr>
              <w:rStyle w:val="PlaceholderText"/>
            </w:rPr>
            <w:t>Choose an item.</w:t>
          </w:r>
        </w:p>
      </w:docPartBody>
    </w:docPart>
    <w:docPart>
      <w:docPartPr>
        <w:name w:val="EA3A2EDE2EAA4E28A2FBDADFE006DFF4"/>
        <w:category>
          <w:name w:val="General"/>
          <w:gallery w:val="placeholder"/>
        </w:category>
        <w:types>
          <w:type w:val="bbPlcHdr"/>
        </w:types>
        <w:behaviors>
          <w:behavior w:val="content"/>
        </w:behaviors>
        <w:guid w:val="{43DE99C1-BBC0-4A12-A2A6-E2F1262C9FEB}"/>
      </w:docPartPr>
      <w:docPartBody>
        <w:p w:rsidR="00A04A90" w:rsidRDefault="000E2CEE" w:rsidP="000E2CEE">
          <w:pPr>
            <w:pStyle w:val="EA3A2EDE2EAA4E28A2FBDADFE006DFF4"/>
          </w:pPr>
          <w:r w:rsidRPr="00220800">
            <w:rPr>
              <w:rStyle w:val="PlaceholderText"/>
            </w:rPr>
            <w:t>Choose an item.</w:t>
          </w:r>
        </w:p>
      </w:docPartBody>
    </w:docPart>
    <w:docPart>
      <w:docPartPr>
        <w:name w:val="D808DCE0961243B9BD81E8439DBE4F01"/>
        <w:category>
          <w:name w:val="General"/>
          <w:gallery w:val="placeholder"/>
        </w:category>
        <w:types>
          <w:type w:val="bbPlcHdr"/>
        </w:types>
        <w:behaviors>
          <w:behavior w:val="content"/>
        </w:behaviors>
        <w:guid w:val="{6CEC6E6A-CB23-4FC3-8663-B611FB786602}"/>
      </w:docPartPr>
      <w:docPartBody>
        <w:p w:rsidR="00A04A90" w:rsidRDefault="000E2CEE" w:rsidP="000E2CEE">
          <w:pPr>
            <w:pStyle w:val="D808DCE0961243B9BD81E8439DBE4F01"/>
          </w:pPr>
          <w:r w:rsidRPr="007E4899">
            <w:rPr>
              <w:rStyle w:val="PlaceholderText"/>
            </w:rPr>
            <w:t>Choose an item.</w:t>
          </w:r>
        </w:p>
      </w:docPartBody>
    </w:docPart>
    <w:docPart>
      <w:docPartPr>
        <w:name w:val="5B6C5E199D7F4C329CBB3011888EC9CB"/>
        <w:category>
          <w:name w:val="General"/>
          <w:gallery w:val="placeholder"/>
        </w:category>
        <w:types>
          <w:type w:val="bbPlcHdr"/>
        </w:types>
        <w:behaviors>
          <w:behavior w:val="content"/>
        </w:behaviors>
        <w:guid w:val="{199701B9-AD3B-4CCE-8BD8-BCD6774C5192}"/>
      </w:docPartPr>
      <w:docPartBody>
        <w:p w:rsidR="008843E0" w:rsidRDefault="00F06BA2" w:rsidP="00F06BA2">
          <w:pPr>
            <w:pStyle w:val="5B6C5E199D7F4C329CBB3011888EC9CB"/>
          </w:pPr>
          <w:r w:rsidRPr="007E4899">
            <w:rPr>
              <w:rStyle w:val="PlaceholderText"/>
            </w:rPr>
            <w:t>Choose an item.</w:t>
          </w:r>
        </w:p>
      </w:docPartBody>
    </w:docPart>
    <w:docPart>
      <w:docPartPr>
        <w:name w:val="D2FF1E86153040B6B23DED86ACCFCEAB"/>
        <w:category>
          <w:name w:val="General"/>
          <w:gallery w:val="placeholder"/>
        </w:category>
        <w:types>
          <w:type w:val="bbPlcHdr"/>
        </w:types>
        <w:behaviors>
          <w:behavior w:val="content"/>
        </w:behaviors>
        <w:guid w:val="{8A04FC6F-2488-4967-967A-97855FCF88BF}"/>
      </w:docPartPr>
      <w:docPartBody>
        <w:p w:rsidR="0082737A" w:rsidRDefault="008843E0" w:rsidP="008843E0">
          <w:pPr>
            <w:pStyle w:val="D2FF1E86153040B6B23DED86ACCFCEAB"/>
          </w:pPr>
          <w:r w:rsidRPr="00220800">
            <w:rPr>
              <w:rStyle w:val="PlaceholderText"/>
            </w:rPr>
            <w:t>Choose an item.</w:t>
          </w:r>
        </w:p>
      </w:docPartBody>
    </w:docPart>
    <w:docPart>
      <w:docPartPr>
        <w:name w:val="32462A9173DE4C699584ABF7BC7A09B6"/>
        <w:category>
          <w:name w:val="General"/>
          <w:gallery w:val="placeholder"/>
        </w:category>
        <w:types>
          <w:type w:val="bbPlcHdr"/>
        </w:types>
        <w:behaviors>
          <w:behavior w:val="content"/>
        </w:behaviors>
        <w:guid w:val="{BB9FB427-B746-4901-9025-D7B2A8BD3502}"/>
      </w:docPartPr>
      <w:docPartBody>
        <w:p w:rsidR="009A009B" w:rsidRDefault="00A26669" w:rsidP="00A26669">
          <w:pPr>
            <w:pStyle w:val="32462A9173DE4C699584ABF7BC7A09B6"/>
          </w:pPr>
          <w:r w:rsidRPr="007E48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278"/>
    <w:rsid w:val="00000AA6"/>
    <w:rsid w:val="000B5FBD"/>
    <w:rsid w:val="000E182C"/>
    <w:rsid w:val="000E2CEE"/>
    <w:rsid w:val="000F772E"/>
    <w:rsid w:val="00111C6C"/>
    <w:rsid w:val="00141045"/>
    <w:rsid w:val="001F2B4D"/>
    <w:rsid w:val="00207FCA"/>
    <w:rsid w:val="002566ED"/>
    <w:rsid w:val="00283E0B"/>
    <w:rsid w:val="002E63DC"/>
    <w:rsid w:val="00311610"/>
    <w:rsid w:val="00341E6E"/>
    <w:rsid w:val="00353913"/>
    <w:rsid w:val="00355C5E"/>
    <w:rsid w:val="003614D9"/>
    <w:rsid w:val="003B1FF7"/>
    <w:rsid w:val="0042696F"/>
    <w:rsid w:val="0046615D"/>
    <w:rsid w:val="004F1D67"/>
    <w:rsid w:val="00552AC7"/>
    <w:rsid w:val="00576A83"/>
    <w:rsid w:val="005B2CE0"/>
    <w:rsid w:val="005C62A5"/>
    <w:rsid w:val="005D0EE3"/>
    <w:rsid w:val="005D57C5"/>
    <w:rsid w:val="00616ACA"/>
    <w:rsid w:val="0063298A"/>
    <w:rsid w:val="00691F67"/>
    <w:rsid w:val="006C7DDB"/>
    <w:rsid w:val="007B1ACC"/>
    <w:rsid w:val="007C503E"/>
    <w:rsid w:val="007D38C2"/>
    <w:rsid w:val="007D3F6E"/>
    <w:rsid w:val="007F1A22"/>
    <w:rsid w:val="0082737A"/>
    <w:rsid w:val="00845CA0"/>
    <w:rsid w:val="0086596F"/>
    <w:rsid w:val="008843E0"/>
    <w:rsid w:val="0088690B"/>
    <w:rsid w:val="008A42CD"/>
    <w:rsid w:val="00984754"/>
    <w:rsid w:val="009A009B"/>
    <w:rsid w:val="009A1D2B"/>
    <w:rsid w:val="009C3F70"/>
    <w:rsid w:val="00A04A90"/>
    <w:rsid w:val="00A26669"/>
    <w:rsid w:val="00A443DA"/>
    <w:rsid w:val="00AC3573"/>
    <w:rsid w:val="00B22533"/>
    <w:rsid w:val="00C47278"/>
    <w:rsid w:val="00C86253"/>
    <w:rsid w:val="00CD2821"/>
    <w:rsid w:val="00D27421"/>
    <w:rsid w:val="00D536E3"/>
    <w:rsid w:val="00D63EA7"/>
    <w:rsid w:val="00DA27C2"/>
    <w:rsid w:val="00DB5AD5"/>
    <w:rsid w:val="00E22D88"/>
    <w:rsid w:val="00E7137F"/>
    <w:rsid w:val="00E87F4E"/>
    <w:rsid w:val="00EB3262"/>
    <w:rsid w:val="00F06BA2"/>
    <w:rsid w:val="00FB2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669"/>
    <w:rPr>
      <w:color w:val="808080"/>
    </w:rPr>
  </w:style>
  <w:style w:type="paragraph" w:customStyle="1" w:styleId="7A29CC9B65D94C09A205CAA5804555A7">
    <w:name w:val="7A29CC9B65D94C09A205CAA5804555A7"/>
    <w:rsid w:val="00C47278"/>
  </w:style>
  <w:style w:type="paragraph" w:customStyle="1" w:styleId="AE433268F74F4638802F81B2C96C3FAA">
    <w:name w:val="AE433268F74F4638802F81B2C96C3FAA"/>
    <w:rsid w:val="00C47278"/>
  </w:style>
  <w:style w:type="paragraph" w:customStyle="1" w:styleId="A2151559DCC94AB3BF003694F814FCBC">
    <w:name w:val="A2151559DCC94AB3BF003694F814FCBC"/>
    <w:rsid w:val="00C47278"/>
  </w:style>
  <w:style w:type="paragraph" w:customStyle="1" w:styleId="78C459A287AD4706A3C257FDDD75BD91">
    <w:name w:val="78C459A287AD4706A3C257FDDD75BD91"/>
    <w:rsid w:val="00C47278"/>
  </w:style>
  <w:style w:type="paragraph" w:customStyle="1" w:styleId="7AF1CEDE36454099AC7DED34A3C07455">
    <w:name w:val="7AF1CEDE36454099AC7DED34A3C07455"/>
    <w:rsid w:val="00C47278"/>
  </w:style>
  <w:style w:type="paragraph" w:customStyle="1" w:styleId="8C56926B7AEA45EB970CCED086E53422">
    <w:name w:val="8C56926B7AEA45EB970CCED086E53422"/>
    <w:rsid w:val="000E2CEE"/>
    <w:pPr>
      <w:spacing w:after="160" w:line="259" w:lineRule="auto"/>
    </w:pPr>
  </w:style>
  <w:style w:type="paragraph" w:customStyle="1" w:styleId="D00247D846EC4FE29071EA4A6F333EAD">
    <w:name w:val="D00247D846EC4FE29071EA4A6F333EAD"/>
    <w:rsid w:val="000E2CEE"/>
    <w:pPr>
      <w:spacing w:after="160" w:line="259" w:lineRule="auto"/>
    </w:pPr>
  </w:style>
  <w:style w:type="paragraph" w:customStyle="1" w:styleId="5E1AA0983AA946AA83B6EB980C8C57FA">
    <w:name w:val="5E1AA0983AA946AA83B6EB980C8C57FA"/>
    <w:rsid w:val="000E2CEE"/>
    <w:pPr>
      <w:spacing w:after="160" w:line="259" w:lineRule="auto"/>
    </w:pPr>
  </w:style>
  <w:style w:type="paragraph" w:customStyle="1" w:styleId="5B6C5E199D7F4C329CBB3011888EC9CB">
    <w:name w:val="5B6C5E199D7F4C329CBB3011888EC9CB"/>
    <w:rsid w:val="00F06BA2"/>
    <w:pPr>
      <w:spacing w:after="160" w:line="259" w:lineRule="auto"/>
    </w:pPr>
  </w:style>
  <w:style w:type="paragraph" w:customStyle="1" w:styleId="C4211E0085C3458C8DC1D3DF6B54EFF1">
    <w:name w:val="C4211E0085C3458C8DC1D3DF6B54EFF1"/>
    <w:rsid w:val="000E2CEE"/>
    <w:pPr>
      <w:spacing w:after="160" w:line="259" w:lineRule="auto"/>
    </w:pPr>
  </w:style>
  <w:style w:type="paragraph" w:customStyle="1" w:styleId="96BCB8359E7A4B53AD51260F3D382AA1">
    <w:name w:val="96BCB8359E7A4B53AD51260F3D382AA1"/>
    <w:rsid w:val="000E2CEE"/>
    <w:pPr>
      <w:spacing w:after="160" w:line="259" w:lineRule="auto"/>
    </w:pPr>
  </w:style>
  <w:style w:type="paragraph" w:customStyle="1" w:styleId="9F30FC467282490DA713D0F4B11C9C5D">
    <w:name w:val="9F30FC467282490DA713D0F4B11C9C5D"/>
    <w:rsid w:val="000E2CEE"/>
    <w:pPr>
      <w:spacing w:after="160" w:line="259" w:lineRule="auto"/>
    </w:pPr>
  </w:style>
  <w:style w:type="paragraph" w:customStyle="1" w:styleId="80B183E2521F471E86BF75A2B92B3247">
    <w:name w:val="80B183E2521F471E86BF75A2B92B3247"/>
    <w:rsid w:val="000E2CEE"/>
    <w:pPr>
      <w:spacing w:after="160" w:line="259" w:lineRule="auto"/>
    </w:pPr>
  </w:style>
  <w:style w:type="paragraph" w:customStyle="1" w:styleId="49824F5F0AE94EF1AC8B885A2B2E0993">
    <w:name w:val="49824F5F0AE94EF1AC8B885A2B2E0993"/>
    <w:rsid w:val="000E2CEE"/>
    <w:pPr>
      <w:spacing w:after="160" w:line="259" w:lineRule="auto"/>
    </w:pPr>
  </w:style>
  <w:style w:type="paragraph" w:customStyle="1" w:styleId="59C90A94B7904AC2BA21D7EEDC4A033E">
    <w:name w:val="59C90A94B7904AC2BA21D7EEDC4A033E"/>
    <w:rsid w:val="000E2CEE"/>
    <w:pPr>
      <w:spacing w:after="160" w:line="259" w:lineRule="auto"/>
    </w:pPr>
  </w:style>
  <w:style w:type="paragraph" w:customStyle="1" w:styleId="7BE355E50D354843BBE1D5104045C24E">
    <w:name w:val="7BE355E50D354843BBE1D5104045C24E"/>
    <w:rsid w:val="000E2CEE"/>
    <w:pPr>
      <w:spacing w:after="160" w:line="259" w:lineRule="auto"/>
    </w:pPr>
  </w:style>
  <w:style w:type="paragraph" w:customStyle="1" w:styleId="BE779705137341009435D8DF4DA44D71">
    <w:name w:val="BE779705137341009435D8DF4DA44D71"/>
    <w:rsid w:val="000E2CEE"/>
    <w:pPr>
      <w:spacing w:after="160" w:line="259" w:lineRule="auto"/>
    </w:pPr>
  </w:style>
  <w:style w:type="paragraph" w:customStyle="1" w:styleId="A58C80264C404824AF706BC03941DEEF">
    <w:name w:val="A58C80264C404824AF706BC03941DEEF"/>
    <w:rsid w:val="000E2CEE"/>
    <w:pPr>
      <w:spacing w:after="160" w:line="259" w:lineRule="auto"/>
    </w:pPr>
  </w:style>
  <w:style w:type="paragraph" w:customStyle="1" w:styleId="E8D2FBE5C3034B7581EFB6B8B9DBCEB6">
    <w:name w:val="E8D2FBE5C3034B7581EFB6B8B9DBCEB6"/>
    <w:rsid w:val="000E2CEE"/>
    <w:pPr>
      <w:spacing w:after="160" w:line="259" w:lineRule="auto"/>
    </w:pPr>
  </w:style>
  <w:style w:type="paragraph" w:customStyle="1" w:styleId="38E02A527AF1469088F6E495B6CEA028">
    <w:name w:val="38E02A527AF1469088F6E495B6CEA028"/>
    <w:rsid w:val="000E2CEE"/>
    <w:pPr>
      <w:spacing w:after="160" w:line="259" w:lineRule="auto"/>
    </w:pPr>
  </w:style>
  <w:style w:type="paragraph" w:customStyle="1" w:styleId="E33074E5B9FB40DC927550360519FC82">
    <w:name w:val="E33074E5B9FB40DC927550360519FC82"/>
    <w:rsid w:val="000E2CEE"/>
    <w:pPr>
      <w:spacing w:after="160" w:line="259" w:lineRule="auto"/>
    </w:pPr>
  </w:style>
  <w:style w:type="paragraph" w:customStyle="1" w:styleId="503CEBB592524C2DAFED9837E47F715E">
    <w:name w:val="503CEBB592524C2DAFED9837E47F715E"/>
    <w:rsid w:val="000E2CEE"/>
    <w:pPr>
      <w:spacing w:after="160" w:line="259" w:lineRule="auto"/>
    </w:pPr>
  </w:style>
  <w:style w:type="paragraph" w:customStyle="1" w:styleId="A4E1469F2AFD497ABA5F4C8F8752FF38">
    <w:name w:val="A4E1469F2AFD497ABA5F4C8F8752FF38"/>
    <w:rsid w:val="000E2CEE"/>
    <w:pPr>
      <w:spacing w:after="160" w:line="259" w:lineRule="auto"/>
    </w:pPr>
  </w:style>
  <w:style w:type="paragraph" w:customStyle="1" w:styleId="EDCC797DF893499799D5FA2F0A6CB6BB">
    <w:name w:val="EDCC797DF893499799D5FA2F0A6CB6BB"/>
    <w:rsid w:val="000E2CEE"/>
    <w:pPr>
      <w:spacing w:after="160" w:line="259" w:lineRule="auto"/>
    </w:pPr>
  </w:style>
  <w:style w:type="paragraph" w:customStyle="1" w:styleId="DBD945E276EF4D3D847752AF41ECE1E2">
    <w:name w:val="DBD945E276EF4D3D847752AF41ECE1E2"/>
    <w:rsid w:val="000E2CEE"/>
    <w:pPr>
      <w:spacing w:after="160" w:line="259" w:lineRule="auto"/>
    </w:pPr>
  </w:style>
  <w:style w:type="paragraph" w:customStyle="1" w:styleId="A5FF56E2BB78436882009B471CBD9AD3">
    <w:name w:val="A5FF56E2BB78436882009B471CBD9AD3"/>
    <w:rsid w:val="000E2CEE"/>
    <w:pPr>
      <w:spacing w:after="160" w:line="259" w:lineRule="auto"/>
    </w:pPr>
  </w:style>
  <w:style w:type="paragraph" w:customStyle="1" w:styleId="7BEB405E78EA4B119A91002E44B9ADB5">
    <w:name w:val="7BEB405E78EA4B119A91002E44B9ADB5"/>
    <w:rsid w:val="000E2CEE"/>
    <w:pPr>
      <w:spacing w:after="160" w:line="259" w:lineRule="auto"/>
    </w:pPr>
  </w:style>
  <w:style w:type="paragraph" w:customStyle="1" w:styleId="19844988D69044ED8EC3DD70F836C3E7">
    <w:name w:val="19844988D69044ED8EC3DD70F836C3E7"/>
    <w:rsid w:val="000E2CEE"/>
    <w:pPr>
      <w:spacing w:after="160" w:line="259" w:lineRule="auto"/>
    </w:pPr>
  </w:style>
  <w:style w:type="paragraph" w:customStyle="1" w:styleId="5DD698C370A74D699040EC8F5AAE0D24">
    <w:name w:val="5DD698C370A74D699040EC8F5AAE0D24"/>
    <w:rsid w:val="000E2CEE"/>
    <w:pPr>
      <w:spacing w:after="160" w:line="259" w:lineRule="auto"/>
    </w:pPr>
  </w:style>
  <w:style w:type="paragraph" w:customStyle="1" w:styleId="0DF849B2D6F9400CBF559243C5B64219">
    <w:name w:val="0DF849B2D6F9400CBF559243C5B64219"/>
    <w:rsid w:val="000E2CEE"/>
    <w:pPr>
      <w:spacing w:after="160" w:line="259" w:lineRule="auto"/>
    </w:pPr>
  </w:style>
  <w:style w:type="paragraph" w:customStyle="1" w:styleId="8C85451D2E2E496C953C486AE438D311">
    <w:name w:val="8C85451D2E2E496C953C486AE438D311"/>
    <w:rsid w:val="000E2CEE"/>
    <w:pPr>
      <w:spacing w:after="160" w:line="259" w:lineRule="auto"/>
    </w:pPr>
  </w:style>
  <w:style w:type="paragraph" w:customStyle="1" w:styleId="5879CEAF900944879A08F5325EEAD96D">
    <w:name w:val="5879CEAF900944879A08F5325EEAD96D"/>
    <w:rsid w:val="000E2CEE"/>
    <w:pPr>
      <w:spacing w:after="160" w:line="259" w:lineRule="auto"/>
    </w:pPr>
  </w:style>
  <w:style w:type="paragraph" w:customStyle="1" w:styleId="163004DFF68A456C9C8445042BE4C0EC">
    <w:name w:val="163004DFF68A456C9C8445042BE4C0EC"/>
    <w:rsid w:val="000E2CEE"/>
    <w:pPr>
      <w:spacing w:after="160" w:line="259" w:lineRule="auto"/>
    </w:pPr>
  </w:style>
  <w:style w:type="paragraph" w:customStyle="1" w:styleId="A96DABD28AE842CC81E2969A45648AA4">
    <w:name w:val="A96DABD28AE842CC81E2969A45648AA4"/>
    <w:rsid w:val="000E2CEE"/>
    <w:pPr>
      <w:spacing w:after="160" w:line="259" w:lineRule="auto"/>
    </w:pPr>
  </w:style>
  <w:style w:type="paragraph" w:customStyle="1" w:styleId="81F18735A148409DA190123495C90FF8">
    <w:name w:val="81F18735A148409DA190123495C90FF8"/>
    <w:rsid w:val="000E2CEE"/>
    <w:pPr>
      <w:spacing w:after="160" w:line="259" w:lineRule="auto"/>
    </w:pPr>
  </w:style>
  <w:style w:type="paragraph" w:customStyle="1" w:styleId="C6C5C15800EE44FE9318622A902A6A47">
    <w:name w:val="C6C5C15800EE44FE9318622A902A6A47"/>
    <w:rsid w:val="000E2CEE"/>
    <w:pPr>
      <w:spacing w:after="160" w:line="259" w:lineRule="auto"/>
    </w:pPr>
  </w:style>
  <w:style w:type="paragraph" w:customStyle="1" w:styleId="FC2304C38B97461D8477FB6B3F664A7E">
    <w:name w:val="FC2304C38B97461D8477FB6B3F664A7E"/>
    <w:rsid w:val="000E2CEE"/>
    <w:pPr>
      <w:spacing w:after="160" w:line="259" w:lineRule="auto"/>
    </w:pPr>
  </w:style>
  <w:style w:type="paragraph" w:customStyle="1" w:styleId="37858FB87D3040B6B970C3F1B1879B30">
    <w:name w:val="37858FB87D3040B6B970C3F1B1879B30"/>
    <w:rsid w:val="000E2CEE"/>
    <w:pPr>
      <w:spacing w:after="160" w:line="259" w:lineRule="auto"/>
    </w:pPr>
  </w:style>
  <w:style w:type="paragraph" w:customStyle="1" w:styleId="C751B2D1CB5043AF9F1E51D9D9B35C61">
    <w:name w:val="C751B2D1CB5043AF9F1E51D9D9B35C61"/>
    <w:rsid w:val="000E2CEE"/>
    <w:pPr>
      <w:spacing w:after="160" w:line="259" w:lineRule="auto"/>
    </w:pPr>
  </w:style>
  <w:style w:type="paragraph" w:customStyle="1" w:styleId="47EBC3C43CFC4D45BFC8A4885F503362">
    <w:name w:val="47EBC3C43CFC4D45BFC8A4885F503362"/>
    <w:rsid w:val="000E2CEE"/>
    <w:pPr>
      <w:spacing w:after="160" w:line="259" w:lineRule="auto"/>
    </w:pPr>
  </w:style>
  <w:style w:type="paragraph" w:customStyle="1" w:styleId="B733B0D6E320432FBC407973FC09CE0C">
    <w:name w:val="B733B0D6E320432FBC407973FC09CE0C"/>
    <w:rsid w:val="000E2CEE"/>
    <w:pPr>
      <w:spacing w:after="160" w:line="259" w:lineRule="auto"/>
    </w:pPr>
  </w:style>
  <w:style w:type="paragraph" w:customStyle="1" w:styleId="219363C865D74BE9BAF4BFBBA951E531">
    <w:name w:val="219363C865D74BE9BAF4BFBBA951E531"/>
    <w:rsid w:val="000E2CEE"/>
    <w:pPr>
      <w:spacing w:after="160" w:line="259" w:lineRule="auto"/>
    </w:pPr>
  </w:style>
  <w:style w:type="paragraph" w:customStyle="1" w:styleId="CA3B78A48AA047A9A94DE913E0CCC99F">
    <w:name w:val="CA3B78A48AA047A9A94DE913E0CCC99F"/>
    <w:rsid w:val="000E2CEE"/>
    <w:pPr>
      <w:spacing w:after="160" w:line="259" w:lineRule="auto"/>
    </w:pPr>
  </w:style>
  <w:style w:type="paragraph" w:customStyle="1" w:styleId="8D4FCC0913914556BE677BFAC63F947B">
    <w:name w:val="8D4FCC0913914556BE677BFAC63F947B"/>
    <w:rsid w:val="000E2CEE"/>
    <w:pPr>
      <w:spacing w:after="160" w:line="259" w:lineRule="auto"/>
    </w:pPr>
  </w:style>
  <w:style w:type="paragraph" w:customStyle="1" w:styleId="5DFD024954BD435F8A4F7FCB4C44E367">
    <w:name w:val="5DFD024954BD435F8A4F7FCB4C44E367"/>
    <w:rsid w:val="000E2CEE"/>
    <w:pPr>
      <w:spacing w:after="160" w:line="259" w:lineRule="auto"/>
    </w:pPr>
  </w:style>
  <w:style w:type="paragraph" w:customStyle="1" w:styleId="08085AD2F2984FCBBDB10BD1CCD7C30D">
    <w:name w:val="08085AD2F2984FCBBDB10BD1CCD7C30D"/>
    <w:rsid w:val="000E2CEE"/>
    <w:pPr>
      <w:spacing w:after="160" w:line="259" w:lineRule="auto"/>
    </w:pPr>
  </w:style>
  <w:style w:type="paragraph" w:customStyle="1" w:styleId="28F6A93BF13B4ACFB4DAAB4802933B8B">
    <w:name w:val="28F6A93BF13B4ACFB4DAAB4802933B8B"/>
    <w:rsid w:val="000E2CEE"/>
    <w:pPr>
      <w:spacing w:after="160" w:line="259" w:lineRule="auto"/>
    </w:pPr>
  </w:style>
  <w:style w:type="paragraph" w:customStyle="1" w:styleId="701F7329F4264067A25A9E3F3F6177A3">
    <w:name w:val="701F7329F4264067A25A9E3F3F6177A3"/>
    <w:rsid w:val="000E2CEE"/>
    <w:pPr>
      <w:spacing w:after="160" w:line="259" w:lineRule="auto"/>
    </w:pPr>
  </w:style>
  <w:style w:type="paragraph" w:customStyle="1" w:styleId="25C05E9E1583411989D4E45A77819DF9">
    <w:name w:val="25C05E9E1583411989D4E45A77819DF9"/>
    <w:rsid w:val="000E2CEE"/>
    <w:pPr>
      <w:spacing w:after="160" w:line="259" w:lineRule="auto"/>
    </w:pPr>
  </w:style>
  <w:style w:type="paragraph" w:customStyle="1" w:styleId="49A20AC4AB484CD1B12108488DB122B7">
    <w:name w:val="49A20AC4AB484CD1B12108488DB122B7"/>
    <w:rsid w:val="000E2CEE"/>
    <w:pPr>
      <w:spacing w:after="160" w:line="259" w:lineRule="auto"/>
    </w:pPr>
  </w:style>
  <w:style w:type="paragraph" w:customStyle="1" w:styleId="99EE0FC0611140F29F68FAC74F024635">
    <w:name w:val="99EE0FC0611140F29F68FAC74F024635"/>
    <w:rsid w:val="000E2CEE"/>
    <w:pPr>
      <w:spacing w:after="160" w:line="259" w:lineRule="auto"/>
    </w:pPr>
  </w:style>
  <w:style w:type="paragraph" w:customStyle="1" w:styleId="B8817461F1654FFDB58ED4222E7971C6">
    <w:name w:val="B8817461F1654FFDB58ED4222E7971C6"/>
    <w:rsid w:val="000E2CEE"/>
    <w:pPr>
      <w:spacing w:after="160" w:line="259" w:lineRule="auto"/>
    </w:pPr>
  </w:style>
  <w:style w:type="paragraph" w:customStyle="1" w:styleId="BA2AA75A3B054D529BE1315A25D378E4">
    <w:name w:val="BA2AA75A3B054D529BE1315A25D378E4"/>
    <w:rsid w:val="000E2CEE"/>
    <w:pPr>
      <w:spacing w:after="160" w:line="259" w:lineRule="auto"/>
    </w:pPr>
  </w:style>
  <w:style w:type="paragraph" w:customStyle="1" w:styleId="C32A34A1D36846358F866336FB9A1033">
    <w:name w:val="C32A34A1D36846358F866336FB9A1033"/>
    <w:rsid w:val="000E2CEE"/>
    <w:pPr>
      <w:spacing w:after="160" w:line="259" w:lineRule="auto"/>
    </w:pPr>
  </w:style>
  <w:style w:type="paragraph" w:customStyle="1" w:styleId="33C6DC8837174381971176F53D74BE3F">
    <w:name w:val="33C6DC8837174381971176F53D74BE3F"/>
    <w:rsid w:val="000E2CEE"/>
    <w:pPr>
      <w:spacing w:after="160" w:line="259" w:lineRule="auto"/>
    </w:pPr>
  </w:style>
  <w:style w:type="paragraph" w:customStyle="1" w:styleId="3F38E915B14048EDB752F6FA6324173F">
    <w:name w:val="3F38E915B14048EDB752F6FA6324173F"/>
    <w:rsid w:val="000E2CEE"/>
    <w:pPr>
      <w:spacing w:after="160" w:line="259" w:lineRule="auto"/>
    </w:pPr>
  </w:style>
  <w:style w:type="paragraph" w:customStyle="1" w:styleId="EA3A2EDE2EAA4E28A2FBDADFE006DFF4">
    <w:name w:val="EA3A2EDE2EAA4E28A2FBDADFE006DFF4"/>
    <w:rsid w:val="000E2CEE"/>
    <w:pPr>
      <w:spacing w:after="160" w:line="259" w:lineRule="auto"/>
    </w:pPr>
  </w:style>
  <w:style w:type="paragraph" w:customStyle="1" w:styleId="D808DCE0961243B9BD81E8439DBE4F01">
    <w:name w:val="D808DCE0961243B9BD81E8439DBE4F01"/>
    <w:rsid w:val="000E2CEE"/>
    <w:pPr>
      <w:spacing w:after="160" w:line="259" w:lineRule="auto"/>
    </w:pPr>
  </w:style>
  <w:style w:type="paragraph" w:customStyle="1" w:styleId="D2FF1E86153040B6B23DED86ACCFCEAB">
    <w:name w:val="D2FF1E86153040B6B23DED86ACCFCEAB"/>
    <w:rsid w:val="008843E0"/>
    <w:pPr>
      <w:spacing w:after="160" w:line="259" w:lineRule="auto"/>
    </w:pPr>
  </w:style>
  <w:style w:type="paragraph" w:customStyle="1" w:styleId="32462A9173DE4C699584ABF7BC7A09B6">
    <w:name w:val="32462A9173DE4C699584ABF7BC7A09B6"/>
    <w:rsid w:val="00A266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13" ma:contentTypeDescription="Create a new document." ma:contentTypeScope="" ma:versionID="c9b41b2f3836ffadcf0504f880f33213">
  <xsd:schema xmlns:xsd="http://www.w3.org/2001/XMLSchema" xmlns:xs="http://www.w3.org/2001/XMLSchema" xmlns:p="http://schemas.microsoft.com/office/2006/metadata/properties" xmlns:ns3="91c2cda0-5fbc-497a-bab4-894b708e132d" xmlns:ns4="e62e43df-8ad6-433f-abb0-c0a0c1dedca6" targetNamespace="http://schemas.microsoft.com/office/2006/metadata/properties" ma:root="true" ma:fieldsID="0ba0450a49f63c0f78d1c85bc51e8fe5" ns3:_="" ns4:_="">
    <xsd:import namespace="91c2cda0-5fbc-497a-bab4-894b708e132d"/>
    <xsd:import namespace="e62e43df-8ad6-433f-abb0-c0a0c1dedc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2cda0-5fbc-497a-bab4-894b708e13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98797-1C70-4011-9194-4932DC5CA6CF}">
  <ds:schemaRefs>
    <ds:schemaRef ds:uri="http://schemas.microsoft.com/sharepoint/v3/contenttype/forms"/>
  </ds:schemaRefs>
</ds:datastoreItem>
</file>

<file path=customXml/itemProps2.xml><?xml version="1.0" encoding="utf-8"?>
<ds:datastoreItem xmlns:ds="http://schemas.openxmlformats.org/officeDocument/2006/customXml" ds:itemID="{9511ECF8-FD77-464B-8E60-CC8E7CE8E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889BC6-2F74-4EF5-B5A1-2B5571B2B536}">
  <ds:schemaRefs>
    <ds:schemaRef ds:uri="http://schemas.openxmlformats.org/officeDocument/2006/bibliography"/>
  </ds:schemaRefs>
</ds:datastoreItem>
</file>

<file path=customXml/itemProps4.xml><?xml version="1.0" encoding="utf-8"?>
<ds:datastoreItem xmlns:ds="http://schemas.openxmlformats.org/officeDocument/2006/customXml" ds:itemID="{9CF1F682-5134-416F-8C5F-C050A849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2cda0-5fbc-497a-bab4-894b708e132d"/>
    <ds:schemaRef ds:uri="e62e43df-8ad6-433f-abb0-c0a0c1de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51</Pages>
  <Words>14765</Words>
  <Characters>82832</Characters>
  <Application>Microsoft Office Word</Application>
  <DocSecurity>0</DocSecurity>
  <Lines>2761</Lines>
  <Paragraphs>1161</Paragraphs>
  <ScaleCrop>false</ScaleCrop>
  <HeadingPairs>
    <vt:vector size="2" baseType="variant">
      <vt:variant>
        <vt:lpstr>Title</vt:lpstr>
      </vt:variant>
      <vt:variant>
        <vt:i4>1</vt:i4>
      </vt:variant>
    </vt:vector>
  </HeadingPairs>
  <TitlesOfParts>
    <vt:vector size="1" baseType="lpstr">
      <vt:lpstr>Document template_Report cover in navy blue</vt:lpstr>
    </vt:vector>
  </TitlesOfParts>
  <Company>Wyong Shire Council</Company>
  <LinksUpToDate>false</LinksUpToDate>
  <CharactersWithSpaces>96436</CharactersWithSpaces>
  <SharedDoc>false</SharedDoc>
  <HLinks>
    <vt:vector size="120" baseType="variant">
      <vt:variant>
        <vt:i4>1966129</vt:i4>
      </vt:variant>
      <vt:variant>
        <vt:i4>116</vt:i4>
      </vt:variant>
      <vt:variant>
        <vt:i4>0</vt:i4>
      </vt:variant>
      <vt:variant>
        <vt:i4>5</vt:i4>
      </vt:variant>
      <vt:variant>
        <vt:lpwstr/>
      </vt:variant>
      <vt:variant>
        <vt:lpwstr>_Toc445887827</vt:lpwstr>
      </vt:variant>
      <vt:variant>
        <vt:i4>1966129</vt:i4>
      </vt:variant>
      <vt:variant>
        <vt:i4>110</vt:i4>
      </vt:variant>
      <vt:variant>
        <vt:i4>0</vt:i4>
      </vt:variant>
      <vt:variant>
        <vt:i4>5</vt:i4>
      </vt:variant>
      <vt:variant>
        <vt:lpwstr/>
      </vt:variant>
      <vt:variant>
        <vt:lpwstr>_Toc445887826</vt:lpwstr>
      </vt:variant>
      <vt:variant>
        <vt:i4>1966129</vt:i4>
      </vt:variant>
      <vt:variant>
        <vt:i4>104</vt:i4>
      </vt:variant>
      <vt:variant>
        <vt:i4>0</vt:i4>
      </vt:variant>
      <vt:variant>
        <vt:i4>5</vt:i4>
      </vt:variant>
      <vt:variant>
        <vt:lpwstr/>
      </vt:variant>
      <vt:variant>
        <vt:lpwstr>_Toc445887825</vt:lpwstr>
      </vt:variant>
      <vt:variant>
        <vt:i4>1966129</vt:i4>
      </vt:variant>
      <vt:variant>
        <vt:i4>98</vt:i4>
      </vt:variant>
      <vt:variant>
        <vt:i4>0</vt:i4>
      </vt:variant>
      <vt:variant>
        <vt:i4>5</vt:i4>
      </vt:variant>
      <vt:variant>
        <vt:lpwstr/>
      </vt:variant>
      <vt:variant>
        <vt:lpwstr>_Toc445887824</vt:lpwstr>
      </vt:variant>
      <vt:variant>
        <vt:i4>1966129</vt:i4>
      </vt:variant>
      <vt:variant>
        <vt:i4>92</vt:i4>
      </vt:variant>
      <vt:variant>
        <vt:i4>0</vt:i4>
      </vt:variant>
      <vt:variant>
        <vt:i4>5</vt:i4>
      </vt:variant>
      <vt:variant>
        <vt:lpwstr/>
      </vt:variant>
      <vt:variant>
        <vt:lpwstr>_Toc445887823</vt:lpwstr>
      </vt:variant>
      <vt:variant>
        <vt:i4>1966129</vt:i4>
      </vt:variant>
      <vt:variant>
        <vt:i4>86</vt:i4>
      </vt:variant>
      <vt:variant>
        <vt:i4>0</vt:i4>
      </vt:variant>
      <vt:variant>
        <vt:i4>5</vt:i4>
      </vt:variant>
      <vt:variant>
        <vt:lpwstr/>
      </vt:variant>
      <vt:variant>
        <vt:lpwstr>_Toc445887822</vt:lpwstr>
      </vt:variant>
      <vt:variant>
        <vt:i4>1966129</vt:i4>
      </vt:variant>
      <vt:variant>
        <vt:i4>80</vt:i4>
      </vt:variant>
      <vt:variant>
        <vt:i4>0</vt:i4>
      </vt:variant>
      <vt:variant>
        <vt:i4>5</vt:i4>
      </vt:variant>
      <vt:variant>
        <vt:lpwstr/>
      </vt:variant>
      <vt:variant>
        <vt:lpwstr>_Toc445887821</vt:lpwstr>
      </vt:variant>
      <vt:variant>
        <vt:i4>1966129</vt:i4>
      </vt:variant>
      <vt:variant>
        <vt:i4>74</vt:i4>
      </vt:variant>
      <vt:variant>
        <vt:i4>0</vt:i4>
      </vt:variant>
      <vt:variant>
        <vt:i4>5</vt:i4>
      </vt:variant>
      <vt:variant>
        <vt:lpwstr/>
      </vt:variant>
      <vt:variant>
        <vt:lpwstr>_Toc445887820</vt:lpwstr>
      </vt:variant>
      <vt:variant>
        <vt:i4>1900593</vt:i4>
      </vt:variant>
      <vt:variant>
        <vt:i4>68</vt:i4>
      </vt:variant>
      <vt:variant>
        <vt:i4>0</vt:i4>
      </vt:variant>
      <vt:variant>
        <vt:i4>5</vt:i4>
      </vt:variant>
      <vt:variant>
        <vt:lpwstr/>
      </vt:variant>
      <vt:variant>
        <vt:lpwstr>_Toc445887819</vt:lpwstr>
      </vt:variant>
      <vt:variant>
        <vt:i4>1900593</vt:i4>
      </vt:variant>
      <vt:variant>
        <vt:i4>62</vt:i4>
      </vt:variant>
      <vt:variant>
        <vt:i4>0</vt:i4>
      </vt:variant>
      <vt:variant>
        <vt:i4>5</vt:i4>
      </vt:variant>
      <vt:variant>
        <vt:lpwstr/>
      </vt:variant>
      <vt:variant>
        <vt:lpwstr>_Toc445887818</vt:lpwstr>
      </vt:variant>
      <vt:variant>
        <vt:i4>1900593</vt:i4>
      </vt:variant>
      <vt:variant>
        <vt:i4>56</vt:i4>
      </vt:variant>
      <vt:variant>
        <vt:i4>0</vt:i4>
      </vt:variant>
      <vt:variant>
        <vt:i4>5</vt:i4>
      </vt:variant>
      <vt:variant>
        <vt:lpwstr/>
      </vt:variant>
      <vt:variant>
        <vt:lpwstr>_Toc445887817</vt:lpwstr>
      </vt:variant>
      <vt:variant>
        <vt:i4>1900593</vt:i4>
      </vt:variant>
      <vt:variant>
        <vt:i4>50</vt:i4>
      </vt:variant>
      <vt:variant>
        <vt:i4>0</vt:i4>
      </vt:variant>
      <vt:variant>
        <vt:i4>5</vt:i4>
      </vt:variant>
      <vt:variant>
        <vt:lpwstr/>
      </vt:variant>
      <vt:variant>
        <vt:lpwstr>_Toc445887816</vt:lpwstr>
      </vt:variant>
      <vt:variant>
        <vt:i4>1900593</vt:i4>
      </vt:variant>
      <vt:variant>
        <vt:i4>44</vt:i4>
      </vt:variant>
      <vt:variant>
        <vt:i4>0</vt:i4>
      </vt:variant>
      <vt:variant>
        <vt:i4>5</vt:i4>
      </vt:variant>
      <vt:variant>
        <vt:lpwstr/>
      </vt:variant>
      <vt:variant>
        <vt:lpwstr>_Toc445887815</vt:lpwstr>
      </vt:variant>
      <vt:variant>
        <vt:i4>1900593</vt:i4>
      </vt:variant>
      <vt:variant>
        <vt:i4>38</vt:i4>
      </vt:variant>
      <vt:variant>
        <vt:i4>0</vt:i4>
      </vt:variant>
      <vt:variant>
        <vt:i4>5</vt:i4>
      </vt:variant>
      <vt:variant>
        <vt:lpwstr/>
      </vt:variant>
      <vt:variant>
        <vt:lpwstr>_Toc445887814</vt:lpwstr>
      </vt:variant>
      <vt:variant>
        <vt:i4>1900593</vt:i4>
      </vt:variant>
      <vt:variant>
        <vt:i4>32</vt:i4>
      </vt:variant>
      <vt:variant>
        <vt:i4>0</vt:i4>
      </vt:variant>
      <vt:variant>
        <vt:i4>5</vt:i4>
      </vt:variant>
      <vt:variant>
        <vt:lpwstr/>
      </vt:variant>
      <vt:variant>
        <vt:lpwstr>_Toc445887813</vt:lpwstr>
      </vt:variant>
      <vt:variant>
        <vt:i4>1900593</vt:i4>
      </vt:variant>
      <vt:variant>
        <vt:i4>26</vt:i4>
      </vt:variant>
      <vt:variant>
        <vt:i4>0</vt:i4>
      </vt:variant>
      <vt:variant>
        <vt:i4>5</vt:i4>
      </vt:variant>
      <vt:variant>
        <vt:lpwstr/>
      </vt:variant>
      <vt:variant>
        <vt:lpwstr>_Toc445887812</vt:lpwstr>
      </vt:variant>
      <vt:variant>
        <vt:i4>1900593</vt:i4>
      </vt:variant>
      <vt:variant>
        <vt:i4>20</vt:i4>
      </vt:variant>
      <vt:variant>
        <vt:i4>0</vt:i4>
      </vt:variant>
      <vt:variant>
        <vt:i4>5</vt:i4>
      </vt:variant>
      <vt:variant>
        <vt:lpwstr/>
      </vt:variant>
      <vt:variant>
        <vt:lpwstr>_Toc445887811</vt:lpwstr>
      </vt:variant>
      <vt:variant>
        <vt:i4>1900593</vt:i4>
      </vt:variant>
      <vt:variant>
        <vt:i4>14</vt:i4>
      </vt:variant>
      <vt:variant>
        <vt:i4>0</vt:i4>
      </vt:variant>
      <vt:variant>
        <vt:i4>5</vt:i4>
      </vt:variant>
      <vt:variant>
        <vt:lpwstr/>
      </vt:variant>
      <vt:variant>
        <vt:lpwstr>_Toc445887810</vt:lpwstr>
      </vt:variant>
      <vt:variant>
        <vt:i4>1835057</vt:i4>
      </vt:variant>
      <vt:variant>
        <vt:i4>8</vt:i4>
      </vt:variant>
      <vt:variant>
        <vt:i4>0</vt:i4>
      </vt:variant>
      <vt:variant>
        <vt:i4>5</vt:i4>
      </vt:variant>
      <vt:variant>
        <vt:lpwstr/>
      </vt:variant>
      <vt:variant>
        <vt:lpwstr>_Toc445887809</vt:lpwstr>
      </vt:variant>
      <vt:variant>
        <vt:i4>1835057</vt:i4>
      </vt:variant>
      <vt:variant>
        <vt:i4>2</vt:i4>
      </vt:variant>
      <vt:variant>
        <vt:i4>0</vt:i4>
      </vt:variant>
      <vt:variant>
        <vt:i4>5</vt:i4>
      </vt:variant>
      <vt:variant>
        <vt:lpwstr/>
      </vt:variant>
      <vt:variant>
        <vt:lpwstr>_Toc445887808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template_Report cover in navy blue</dc:title>
  <dc:creator>pigotta</dc:creator>
  <cp:lastModifiedBy>Chelle Leith</cp:lastModifiedBy>
  <cp:revision>518</cp:revision>
  <cp:lastPrinted>2016-03-07T21:55:00Z</cp:lastPrinted>
  <dcterms:created xsi:type="dcterms:W3CDTF">2021-05-03T21:59:00Z</dcterms:created>
  <dcterms:modified xsi:type="dcterms:W3CDTF">2022-08-08T23:24:00Z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0x0101009A191997FA18BE46AE8605E4B188F5B7</vt:lpwstr>
  </property>
</Properties>
</file>